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8089E">
      <w:pPr>
        <w:pageBreakBefore w:val="0"/>
        <w:kinsoku/>
        <w:wordWrap w:val="0"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32"/>
          <w:szCs w:val="32"/>
          <w:lang w:eastAsia="zh-CN"/>
        </w:rPr>
      </w:pPr>
      <w:bookmarkStart w:id="0" w:name="_Toc28359022"/>
      <w:bookmarkStart w:id="1" w:name="_Toc35393809"/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2024年高唐县MH挖潜提质增效项目货物采购</w:t>
      </w:r>
      <w:bookmarkEnd w:id="0"/>
      <w:bookmarkEnd w:id="1"/>
      <w:r>
        <w:rPr>
          <w:rFonts w:hint="eastAsia" w:ascii="宋体" w:hAnsi="宋体" w:cs="宋体"/>
          <w:b/>
          <w:bCs/>
          <w:color w:val="auto"/>
          <w:sz w:val="32"/>
          <w:szCs w:val="32"/>
          <w:lang w:val="en-US" w:eastAsia="zh-CN"/>
        </w:rPr>
        <w:t>（二次）</w:t>
      </w:r>
      <w:r>
        <w:rPr>
          <w:rFonts w:hint="eastAsia" w:ascii="宋体" w:hAnsi="宋体" w:cs="宋体"/>
          <w:b/>
          <w:bCs/>
          <w:color w:val="auto"/>
          <w:sz w:val="32"/>
          <w:szCs w:val="32"/>
          <w:lang w:eastAsia="zh-CN"/>
        </w:rPr>
        <w:t>中标结果公告</w:t>
      </w:r>
    </w:p>
    <w:p w14:paraId="0FC01D7A">
      <w:pPr>
        <w:pageBreakBefore w:val="0"/>
        <w:kinsoku/>
        <w:wordWrap w:val="0"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一、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项目编号</w:t>
      </w: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：SDGP371526000202502000013</w:t>
      </w:r>
    </w:p>
    <w:p w14:paraId="1D4FDB89">
      <w:pPr>
        <w:pageBreakBefore w:val="0"/>
        <w:kinsoku/>
        <w:wordWrap w:val="0"/>
        <w:overflowPunct/>
        <w:topLinePunct w:val="0"/>
        <w:bidi w:val="0"/>
        <w:snapToGrid/>
        <w:spacing w:line="360" w:lineRule="auto"/>
        <w:textAlignment w:val="auto"/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olor w:val="auto"/>
          <w:sz w:val="24"/>
          <w:szCs w:val="24"/>
        </w:rPr>
        <w:t>聊城市公共资源交易中心系统内编号：XGTZFCG-2025-015</w:t>
      </w:r>
    </w:p>
    <w:p w14:paraId="0AF33722">
      <w:pPr>
        <w:pageBreakBefore w:val="0"/>
        <w:kinsoku/>
        <w:wordWrap w:val="0"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二、项目名称：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2024年高唐县MH挖潜提质增效项目货物采购（二次）</w:t>
      </w:r>
    </w:p>
    <w:p w14:paraId="39BABC52">
      <w:pPr>
        <w:pageBreakBefore w:val="0"/>
        <w:kinsoku/>
        <w:wordWrap w:val="0"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三、中标信息</w:t>
      </w:r>
    </w:p>
    <w:tbl>
      <w:tblPr>
        <w:tblStyle w:val="4"/>
        <w:tblW w:w="4955" w:type="pct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15" w:type="dxa"/>
          <w:left w:w="0" w:type="dxa"/>
          <w:bottom w:w="0" w:type="dxa"/>
          <w:right w:w="0" w:type="dxa"/>
        </w:tblCellMar>
      </w:tblPr>
      <w:tblGrid>
        <w:gridCol w:w="9674"/>
      </w:tblGrid>
      <w:tr w14:paraId="2E9A132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</w:tcMar>
            <w:vAlign w:val="center"/>
          </w:tcPr>
          <w:p w14:paraId="0397DAFC">
            <w:pPr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标包A：水肥一体化采购安装</w:t>
            </w:r>
          </w:p>
        </w:tc>
      </w:tr>
      <w:tr w14:paraId="649698BC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222" w:hRule="atLeast"/>
          <w:jc w:val="center"/>
        </w:trPr>
        <w:tc>
          <w:tcPr>
            <w:tcW w:w="5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</w:tcMar>
            <w:vAlign w:val="center"/>
          </w:tcPr>
          <w:p w14:paraId="38B88AFB">
            <w:pPr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供应商名称：山东中普森农业科技有限公司</w:t>
            </w:r>
          </w:p>
        </w:tc>
      </w:tr>
      <w:tr w14:paraId="53D19FD3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153" w:hRule="atLeast"/>
          <w:jc w:val="center"/>
        </w:trPr>
        <w:tc>
          <w:tcPr>
            <w:tcW w:w="5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</w:tcMar>
            <w:vAlign w:val="center"/>
          </w:tcPr>
          <w:p w14:paraId="0CD15D15">
            <w:pPr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供应商地址：山东省潍坊市寿光市稻田镇羊田路与308国道交叉路口东1000米路南</w:t>
            </w:r>
          </w:p>
        </w:tc>
      </w:tr>
      <w:tr w14:paraId="749382A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5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</w:tcMar>
            <w:vAlign w:val="center"/>
          </w:tcPr>
          <w:p w14:paraId="10D82EE7">
            <w:pPr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成交金额：597986.00元</w:t>
            </w:r>
          </w:p>
        </w:tc>
      </w:tr>
      <w:tr w14:paraId="514BD1E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noWrap w:val="0"/>
            <w:tcMar>
              <w:top w:w="0" w:type="dxa"/>
            </w:tcMar>
            <w:vAlign w:val="center"/>
          </w:tcPr>
          <w:p w14:paraId="16DB558F">
            <w:pPr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标包D：肥料采购</w:t>
            </w:r>
          </w:p>
        </w:tc>
      </w:tr>
      <w:tr w14:paraId="485FE27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164" w:hRule="atLeast"/>
          <w:jc w:val="center"/>
        </w:trPr>
        <w:tc>
          <w:tcPr>
            <w:tcW w:w="5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tcMar>
              <w:top w:w="0" w:type="dxa"/>
            </w:tcMar>
            <w:vAlign w:val="center"/>
          </w:tcPr>
          <w:p w14:paraId="243861BE">
            <w:pPr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供应商名称：山东绿之宝生态农业科技有限公司</w:t>
            </w:r>
          </w:p>
        </w:tc>
      </w:tr>
      <w:tr w14:paraId="1EE750F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223" w:hRule="atLeast"/>
          <w:jc w:val="center"/>
        </w:trPr>
        <w:tc>
          <w:tcPr>
            <w:tcW w:w="5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tcMar>
              <w:top w:w="0" w:type="dxa"/>
            </w:tcMar>
            <w:vAlign w:val="center"/>
          </w:tcPr>
          <w:p w14:paraId="1877880B">
            <w:pPr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供应商地址：山东省济南市槐荫区兴福街道青岛路3716号锦绣城10-1地块22号楼2202</w:t>
            </w:r>
          </w:p>
        </w:tc>
      </w:tr>
      <w:tr w14:paraId="56932F8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0" w:type="dxa"/>
            <w:bottom w:w="0" w:type="dxa"/>
            <w:right w:w="0" w:type="dxa"/>
          </w:tblCellMar>
        </w:tblPrEx>
        <w:trPr>
          <w:trHeight w:val="191" w:hRule="atLeast"/>
          <w:jc w:val="center"/>
        </w:trPr>
        <w:tc>
          <w:tcPr>
            <w:tcW w:w="5000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auto"/>
            <w:noWrap w:val="0"/>
            <w:tcMar>
              <w:top w:w="0" w:type="dxa"/>
            </w:tcMar>
            <w:vAlign w:val="center"/>
          </w:tcPr>
          <w:p w14:paraId="4DDE2FBB">
            <w:pPr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成交金额：299970.00元</w:t>
            </w:r>
          </w:p>
        </w:tc>
      </w:tr>
    </w:tbl>
    <w:p w14:paraId="2868E7C3">
      <w:pPr>
        <w:pageBreakBefore w:val="0"/>
        <w:numPr>
          <w:ilvl w:val="0"/>
          <w:numId w:val="0"/>
        </w:numPr>
        <w:kinsoku/>
        <w:wordWrap w:val="0"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四、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主要标的信息</w:t>
      </w:r>
    </w:p>
    <w:tbl>
      <w:tblPr>
        <w:tblStyle w:val="5"/>
        <w:tblW w:w="96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4"/>
      </w:tblGrid>
      <w:tr w14:paraId="0B58A1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2" w:hRule="atLeast"/>
          <w:jc w:val="center"/>
        </w:trPr>
        <w:tc>
          <w:tcPr>
            <w:tcW w:w="9604" w:type="dxa"/>
            <w:noWrap w:val="0"/>
            <w:vAlign w:val="top"/>
          </w:tcPr>
          <w:p w14:paraId="6FB7A8AD">
            <w:pPr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标包A：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货物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类</w:t>
            </w:r>
          </w:p>
        </w:tc>
      </w:tr>
      <w:tr w14:paraId="6FEA2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9604" w:type="dxa"/>
            <w:noWrap w:val="0"/>
            <w:vAlign w:val="top"/>
          </w:tcPr>
          <w:p w14:paraId="74DBAF1B">
            <w:pPr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水肥一体化采购安装</w:t>
            </w:r>
          </w:p>
          <w:p w14:paraId="2E4A0AAE">
            <w:pPr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品牌：详见附件</w:t>
            </w:r>
          </w:p>
          <w:p w14:paraId="1DFB40FE">
            <w:pPr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规格型号：详见附件 </w:t>
            </w:r>
          </w:p>
          <w:p w14:paraId="3D69F404">
            <w:pPr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数量：详见附件</w:t>
            </w:r>
          </w:p>
          <w:p w14:paraId="1B95E50B">
            <w:pPr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单价：详见附件 </w:t>
            </w:r>
          </w:p>
        </w:tc>
      </w:tr>
      <w:tr w14:paraId="2DE8A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" w:hRule="atLeast"/>
          <w:jc w:val="center"/>
        </w:trPr>
        <w:tc>
          <w:tcPr>
            <w:tcW w:w="9604" w:type="dxa"/>
            <w:noWrap w:val="0"/>
            <w:vAlign w:val="top"/>
          </w:tcPr>
          <w:p w14:paraId="23297D9D">
            <w:pPr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标包D：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货物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</w:rPr>
              <w:t>类</w:t>
            </w:r>
          </w:p>
        </w:tc>
      </w:tr>
      <w:tr w14:paraId="2B9607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4" w:hRule="atLeast"/>
          <w:jc w:val="center"/>
        </w:trPr>
        <w:tc>
          <w:tcPr>
            <w:tcW w:w="9604" w:type="dxa"/>
            <w:noWrap w:val="0"/>
            <w:vAlign w:val="top"/>
          </w:tcPr>
          <w:p w14:paraId="161C0B4F">
            <w:pPr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</w:rPr>
              <w:t>名称：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szCs w:val="24"/>
                <w:lang w:val="en-US" w:eastAsia="zh-CN"/>
              </w:rPr>
              <w:t>肥料采购</w:t>
            </w:r>
          </w:p>
          <w:p w14:paraId="5685BD33">
            <w:pPr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品牌：小儿郎</w:t>
            </w:r>
          </w:p>
          <w:p w14:paraId="3AFF227D">
            <w:pPr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规格型号：10kg/桶 </w:t>
            </w:r>
          </w:p>
          <w:p w14:paraId="6C305A15">
            <w:pPr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>数量：30吨</w:t>
            </w:r>
          </w:p>
          <w:p w14:paraId="76B78418">
            <w:pPr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/>
              </w:rPr>
              <w:t xml:space="preserve">单价：9999元/吨 </w:t>
            </w:r>
          </w:p>
        </w:tc>
      </w:tr>
    </w:tbl>
    <w:p w14:paraId="76F6AA0C">
      <w:pPr>
        <w:pageBreakBefore w:val="0"/>
        <w:kinsoku/>
        <w:wordWrap w:val="0"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五、评审专家名单：许恺、杨广云、王杰、王俊义、杨飞龙（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招标人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代表）</w:t>
      </w:r>
    </w:p>
    <w:p w14:paraId="5827C3D0">
      <w:pPr>
        <w:pStyle w:val="2"/>
        <w:jc w:val="both"/>
        <w:rPr>
          <w:rFonts w:hint="default"/>
          <w:b w:val="0"/>
          <w:bCs/>
          <w:color w:val="auto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auto"/>
          <w:sz w:val="24"/>
          <w:szCs w:val="24"/>
          <w:highlight w:val="none"/>
          <w:lang w:val="en-US" w:eastAsia="zh-CN"/>
        </w:rPr>
        <w:t>标段A评审情况：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9"/>
        <w:gridCol w:w="1200"/>
        <w:gridCol w:w="1065"/>
        <w:gridCol w:w="1080"/>
        <w:gridCol w:w="1245"/>
        <w:gridCol w:w="1023"/>
      </w:tblGrid>
      <w:tr w14:paraId="088F1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19" w:type="dxa"/>
            <w:noWrap w:val="0"/>
            <w:vAlign w:val="center"/>
          </w:tcPr>
          <w:p w14:paraId="6B66ABE1">
            <w:pPr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供应商</w:t>
            </w:r>
          </w:p>
        </w:tc>
        <w:tc>
          <w:tcPr>
            <w:tcW w:w="1200" w:type="dxa"/>
            <w:noWrap w:val="0"/>
            <w:vAlign w:val="center"/>
          </w:tcPr>
          <w:p w14:paraId="503632C0">
            <w:pPr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评委1</w:t>
            </w:r>
          </w:p>
        </w:tc>
        <w:tc>
          <w:tcPr>
            <w:tcW w:w="1065" w:type="dxa"/>
            <w:noWrap w:val="0"/>
            <w:vAlign w:val="center"/>
          </w:tcPr>
          <w:p w14:paraId="5DC89EC9">
            <w:pPr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评委2</w:t>
            </w:r>
          </w:p>
        </w:tc>
        <w:tc>
          <w:tcPr>
            <w:tcW w:w="1080" w:type="dxa"/>
            <w:noWrap w:val="0"/>
            <w:vAlign w:val="center"/>
          </w:tcPr>
          <w:p w14:paraId="4299E0F6">
            <w:pPr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评委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45" w:type="dxa"/>
            <w:noWrap w:val="0"/>
            <w:vAlign w:val="center"/>
          </w:tcPr>
          <w:p w14:paraId="3F9F7510">
            <w:pPr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评委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23" w:type="dxa"/>
            <w:noWrap w:val="0"/>
            <w:vAlign w:val="center"/>
          </w:tcPr>
          <w:p w14:paraId="078444A1">
            <w:pPr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评委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</w:tr>
      <w:tr w14:paraId="6199C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19" w:type="dxa"/>
            <w:noWrap w:val="0"/>
            <w:vAlign w:val="center"/>
          </w:tcPr>
          <w:p w14:paraId="7AF812D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寿光德盛农业发展有限公司</w:t>
            </w:r>
          </w:p>
        </w:tc>
        <w:tc>
          <w:tcPr>
            <w:tcW w:w="1200" w:type="dxa"/>
            <w:noWrap w:val="0"/>
            <w:vAlign w:val="center"/>
          </w:tcPr>
          <w:p w14:paraId="19D277E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87.31 </w:t>
            </w:r>
          </w:p>
        </w:tc>
        <w:tc>
          <w:tcPr>
            <w:tcW w:w="1065" w:type="dxa"/>
            <w:noWrap w:val="0"/>
            <w:vAlign w:val="center"/>
          </w:tcPr>
          <w:p w14:paraId="1F7FD7C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83.51 </w:t>
            </w:r>
          </w:p>
        </w:tc>
        <w:tc>
          <w:tcPr>
            <w:tcW w:w="1080" w:type="dxa"/>
            <w:noWrap w:val="0"/>
            <w:vAlign w:val="center"/>
          </w:tcPr>
          <w:p w14:paraId="3A13C5F5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80.31 </w:t>
            </w:r>
          </w:p>
        </w:tc>
        <w:tc>
          <w:tcPr>
            <w:tcW w:w="1245" w:type="dxa"/>
            <w:noWrap w:val="0"/>
            <w:vAlign w:val="center"/>
          </w:tcPr>
          <w:p w14:paraId="7240CA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80.71 </w:t>
            </w:r>
          </w:p>
        </w:tc>
        <w:tc>
          <w:tcPr>
            <w:tcW w:w="1023" w:type="dxa"/>
            <w:noWrap w:val="0"/>
            <w:vAlign w:val="center"/>
          </w:tcPr>
          <w:p w14:paraId="5FFFF76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77.45</w:t>
            </w:r>
          </w:p>
        </w:tc>
      </w:tr>
      <w:tr w14:paraId="4BA32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19" w:type="dxa"/>
            <w:noWrap w:val="0"/>
            <w:vAlign w:val="center"/>
          </w:tcPr>
          <w:p w14:paraId="094EECC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青岛普润新农业服务有限公司</w:t>
            </w:r>
          </w:p>
        </w:tc>
        <w:tc>
          <w:tcPr>
            <w:tcW w:w="1200" w:type="dxa"/>
            <w:noWrap w:val="0"/>
            <w:vAlign w:val="center"/>
          </w:tcPr>
          <w:p w14:paraId="5B416A6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90.40 </w:t>
            </w:r>
          </w:p>
        </w:tc>
        <w:tc>
          <w:tcPr>
            <w:tcW w:w="1065" w:type="dxa"/>
            <w:noWrap w:val="0"/>
            <w:vAlign w:val="center"/>
          </w:tcPr>
          <w:p w14:paraId="39888E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87.20 </w:t>
            </w:r>
          </w:p>
        </w:tc>
        <w:tc>
          <w:tcPr>
            <w:tcW w:w="1080" w:type="dxa"/>
            <w:noWrap w:val="0"/>
            <w:vAlign w:val="center"/>
          </w:tcPr>
          <w:p w14:paraId="6AA1481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82.30 </w:t>
            </w:r>
          </w:p>
        </w:tc>
        <w:tc>
          <w:tcPr>
            <w:tcW w:w="1245" w:type="dxa"/>
            <w:noWrap w:val="0"/>
            <w:vAlign w:val="center"/>
          </w:tcPr>
          <w:p w14:paraId="221F40D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83.30 </w:t>
            </w:r>
          </w:p>
        </w:tc>
        <w:tc>
          <w:tcPr>
            <w:tcW w:w="1023" w:type="dxa"/>
            <w:noWrap w:val="0"/>
            <w:vAlign w:val="center"/>
          </w:tcPr>
          <w:p w14:paraId="3BFA7EA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81.72</w:t>
            </w:r>
          </w:p>
        </w:tc>
      </w:tr>
      <w:tr w14:paraId="053F4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19" w:type="dxa"/>
            <w:noWrap w:val="0"/>
            <w:vAlign w:val="center"/>
          </w:tcPr>
          <w:p w14:paraId="2F74F24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山东中普森农业科技有限公司</w:t>
            </w:r>
          </w:p>
        </w:tc>
        <w:tc>
          <w:tcPr>
            <w:tcW w:w="1200" w:type="dxa"/>
            <w:noWrap w:val="0"/>
            <w:vAlign w:val="center"/>
          </w:tcPr>
          <w:p w14:paraId="0FAF5B94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95.05 </w:t>
            </w:r>
          </w:p>
        </w:tc>
        <w:tc>
          <w:tcPr>
            <w:tcW w:w="1065" w:type="dxa"/>
            <w:noWrap w:val="0"/>
            <w:vAlign w:val="center"/>
          </w:tcPr>
          <w:p w14:paraId="312DFFBE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90.35 </w:t>
            </w:r>
          </w:p>
        </w:tc>
        <w:tc>
          <w:tcPr>
            <w:tcW w:w="1080" w:type="dxa"/>
            <w:noWrap w:val="0"/>
            <w:vAlign w:val="center"/>
          </w:tcPr>
          <w:p w14:paraId="62E9D49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87.45 </w:t>
            </w:r>
          </w:p>
        </w:tc>
        <w:tc>
          <w:tcPr>
            <w:tcW w:w="1245" w:type="dxa"/>
            <w:noWrap w:val="0"/>
            <w:vAlign w:val="center"/>
          </w:tcPr>
          <w:p w14:paraId="3F794D9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88.25 </w:t>
            </w:r>
          </w:p>
        </w:tc>
        <w:tc>
          <w:tcPr>
            <w:tcW w:w="1023" w:type="dxa"/>
            <w:noWrap w:val="0"/>
            <w:vAlign w:val="center"/>
          </w:tcPr>
          <w:p w14:paraId="1DFF877A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88.83</w:t>
            </w:r>
          </w:p>
        </w:tc>
      </w:tr>
    </w:tbl>
    <w:p w14:paraId="2F4832A9">
      <w:pPr>
        <w:pageBreakBefore w:val="0"/>
        <w:kinsoku/>
        <w:wordWrap w:val="0"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标段D评审情况：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19"/>
        <w:gridCol w:w="1200"/>
        <w:gridCol w:w="1065"/>
        <w:gridCol w:w="1080"/>
        <w:gridCol w:w="1245"/>
        <w:gridCol w:w="1023"/>
      </w:tblGrid>
      <w:tr w14:paraId="24CDF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" w:hRule="atLeast"/>
          <w:jc w:val="center"/>
        </w:trPr>
        <w:tc>
          <w:tcPr>
            <w:tcW w:w="3819" w:type="dxa"/>
            <w:noWrap w:val="0"/>
            <w:vAlign w:val="center"/>
          </w:tcPr>
          <w:p w14:paraId="144F2A54">
            <w:pPr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供应商</w:t>
            </w:r>
          </w:p>
        </w:tc>
        <w:tc>
          <w:tcPr>
            <w:tcW w:w="1200" w:type="dxa"/>
            <w:noWrap w:val="0"/>
            <w:vAlign w:val="center"/>
          </w:tcPr>
          <w:p w14:paraId="4E7FC69B">
            <w:pPr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评委1</w:t>
            </w:r>
          </w:p>
        </w:tc>
        <w:tc>
          <w:tcPr>
            <w:tcW w:w="1065" w:type="dxa"/>
            <w:noWrap w:val="0"/>
            <w:vAlign w:val="center"/>
          </w:tcPr>
          <w:p w14:paraId="66450AC9">
            <w:pPr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评委2</w:t>
            </w:r>
          </w:p>
        </w:tc>
        <w:tc>
          <w:tcPr>
            <w:tcW w:w="1080" w:type="dxa"/>
            <w:noWrap w:val="0"/>
            <w:vAlign w:val="center"/>
          </w:tcPr>
          <w:p w14:paraId="455F0460">
            <w:pPr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评委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1245" w:type="dxa"/>
            <w:noWrap w:val="0"/>
            <w:vAlign w:val="center"/>
          </w:tcPr>
          <w:p w14:paraId="69C31304">
            <w:pPr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评委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1023" w:type="dxa"/>
            <w:noWrap w:val="0"/>
            <w:vAlign w:val="center"/>
          </w:tcPr>
          <w:p w14:paraId="4128D658">
            <w:pPr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评委</w:t>
            </w:r>
            <w:r>
              <w:rPr>
                <w:rFonts w:hint="eastAsia" w:ascii="宋体" w:hAnsi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5</w:t>
            </w:r>
          </w:p>
        </w:tc>
      </w:tr>
      <w:tr w14:paraId="597FC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19" w:type="dxa"/>
            <w:noWrap w:val="0"/>
            <w:vAlign w:val="center"/>
          </w:tcPr>
          <w:p w14:paraId="45B85AC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山东绿之宝生态农业科技有限公司</w:t>
            </w:r>
          </w:p>
        </w:tc>
        <w:tc>
          <w:tcPr>
            <w:tcW w:w="1200" w:type="dxa"/>
            <w:noWrap w:val="0"/>
            <w:vAlign w:val="center"/>
          </w:tcPr>
          <w:p w14:paraId="4EB70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92.90 </w:t>
            </w:r>
          </w:p>
        </w:tc>
        <w:tc>
          <w:tcPr>
            <w:tcW w:w="1065" w:type="dxa"/>
            <w:noWrap w:val="0"/>
            <w:vAlign w:val="center"/>
          </w:tcPr>
          <w:p w14:paraId="41A73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86.10 </w:t>
            </w:r>
          </w:p>
        </w:tc>
        <w:tc>
          <w:tcPr>
            <w:tcW w:w="1080" w:type="dxa"/>
            <w:noWrap w:val="0"/>
            <w:vAlign w:val="center"/>
          </w:tcPr>
          <w:p w14:paraId="425E25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85.80 </w:t>
            </w:r>
          </w:p>
        </w:tc>
        <w:tc>
          <w:tcPr>
            <w:tcW w:w="1245" w:type="dxa"/>
            <w:noWrap w:val="0"/>
            <w:vAlign w:val="center"/>
          </w:tcPr>
          <w:p w14:paraId="4ED01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86.80 </w:t>
            </w:r>
          </w:p>
        </w:tc>
        <w:tc>
          <w:tcPr>
            <w:tcW w:w="1023" w:type="dxa"/>
            <w:noWrap w:val="0"/>
            <w:vAlign w:val="center"/>
          </w:tcPr>
          <w:p w14:paraId="6FA39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86.00 </w:t>
            </w:r>
          </w:p>
        </w:tc>
      </w:tr>
      <w:tr w14:paraId="47992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19" w:type="dxa"/>
            <w:noWrap w:val="0"/>
            <w:vAlign w:val="center"/>
          </w:tcPr>
          <w:p w14:paraId="64CA15F1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山东泉嘉福生物科技有限公司</w:t>
            </w:r>
          </w:p>
        </w:tc>
        <w:tc>
          <w:tcPr>
            <w:tcW w:w="1200" w:type="dxa"/>
            <w:noWrap w:val="0"/>
            <w:vAlign w:val="center"/>
          </w:tcPr>
          <w:p w14:paraId="07590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91.83 </w:t>
            </w:r>
          </w:p>
        </w:tc>
        <w:tc>
          <w:tcPr>
            <w:tcW w:w="1065" w:type="dxa"/>
            <w:noWrap w:val="0"/>
            <w:vAlign w:val="center"/>
          </w:tcPr>
          <w:p w14:paraId="1E3CA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85.63 </w:t>
            </w:r>
          </w:p>
        </w:tc>
        <w:tc>
          <w:tcPr>
            <w:tcW w:w="1080" w:type="dxa"/>
            <w:noWrap w:val="0"/>
            <w:vAlign w:val="center"/>
          </w:tcPr>
          <w:p w14:paraId="62886A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85.63 </w:t>
            </w:r>
          </w:p>
        </w:tc>
        <w:tc>
          <w:tcPr>
            <w:tcW w:w="1245" w:type="dxa"/>
            <w:noWrap w:val="0"/>
            <w:vAlign w:val="center"/>
          </w:tcPr>
          <w:p w14:paraId="6ED5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86.43 </w:t>
            </w:r>
          </w:p>
        </w:tc>
        <w:tc>
          <w:tcPr>
            <w:tcW w:w="1023" w:type="dxa"/>
            <w:noWrap w:val="0"/>
            <w:vAlign w:val="center"/>
          </w:tcPr>
          <w:p w14:paraId="6ED3D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81.13 </w:t>
            </w:r>
          </w:p>
        </w:tc>
      </w:tr>
      <w:tr w14:paraId="2D7A86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19" w:type="dxa"/>
            <w:noWrap w:val="0"/>
            <w:vAlign w:val="center"/>
          </w:tcPr>
          <w:p w14:paraId="20AACE40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山东元时农业发展有限公司</w:t>
            </w:r>
          </w:p>
        </w:tc>
        <w:tc>
          <w:tcPr>
            <w:tcW w:w="1200" w:type="dxa"/>
            <w:noWrap w:val="0"/>
            <w:vAlign w:val="center"/>
          </w:tcPr>
          <w:p w14:paraId="054DAC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83.82 </w:t>
            </w:r>
          </w:p>
        </w:tc>
        <w:tc>
          <w:tcPr>
            <w:tcW w:w="1065" w:type="dxa"/>
            <w:noWrap w:val="0"/>
            <w:vAlign w:val="center"/>
          </w:tcPr>
          <w:p w14:paraId="205A0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78.32 </w:t>
            </w:r>
          </w:p>
        </w:tc>
        <w:tc>
          <w:tcPr>
            <w:tcW w:w="1080" w:type="dxa"/>
            <w:noWrap w:val="0"/>
            <w:vAlign w:val="center"/>
          </w:tcPr>
          <w:p w14:paraId="611C1F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78.12 </w:t>
            </w:r>
          </w:p>
        </w:tc>
        <w:tc>
          <w:tcPr>
            <w:tcW w:w="1245" w:type="dxa"/>
            <w:noWrap w:val="0"/>
            <w:vAlign w:val="center"/>
          </w:tcPr>
          <w:p w14:paraId="3BC8F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79.92 </w:t>
            </w:r>
          </w:p>
        </w:tc>
        <w:tc>
          <w:tcPr>
            <w:tcW w:w="1023" w:type="dxa"/>
            <w:noWrap w:val="0"/>
            <w:vAlign w:val="center"/>
          </w:tcPr>
          <w:p w14:paraId="1028D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78.62 </w:t>
            </w:r>
          </w:p>
        </w:tc>
      </w:tr>
      <w:tr w14:paraId="12D85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19" w:type="dxa"/>
            <w:noWrap w:val="0"/>
            <w:vAlign w:val="center"/>
          </w:tcPr>
          <w:p w14:paraId="60542C6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山东沃普特生物科技有限责任公司</w:t>
            </w:r>
          </w:p>
        </w:tc>
        <w:tc>
          <w:tcPr>
            <w:tcW w:w="1200" w:type="dxa"/>
            <w:noWrap w:val="0"/>
            <w:vAlign w:val="center"/>
          </w:tcPr>
          <w:p w14:paraId="7E477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89.00 </w:t>
            </w:r>
          </w:p>
        </w:tc>
        <w:tc>
          <w:tcPr>
            <w:tcW w:w="1065" w:type="dxa"/>
            <w:noWrap w:val="0"/>
            <w:vAlign w:val="center"/>
          </w:tcPr>
          <w:p w14:paraId="0B5A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82.60 </w:t>
            </w:r>
          </w:p>
        </w:tc>
        <w:tc>
          <w:tcPr>
            <w:tcW w:w="1080" w:type="dxa"/>
            <w:noWrap w:val="0"/>
            <w:vAlign w:val="center"/>
          </w:tcPr>
          <w:p w14:paraId="5631A4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80.40 </w:t>
            </w:r>
          </w:p>
        </w:tc>
        <w:tc>
          <w:tcPr>
            <w:tcW w:w="1245" w:type="dxa"/>
            <w:noWrap w:val="0"/>
            <w:vAlign w:val="center"/>
          </w:tcPr>
          <w:p w14:paraId="64136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84.80 </w:t>
            </w:r>
          </w:p>
        </w:tc>
        <w:tc>
          <w:tcPr>
            <w:tcW w:w="1023" w:type="dxa"/>
            <w:noWrap w:val="0"/>
            <w:vAlign w:val="center"/>
          </w:tcPr>
          <w:p w14:paraId="71FCEA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80.80 </w:t>
            </w:r>
          </w:p>
        </w:tc>
      </w:tr>
      <w:tr w14:paraId="2A6E7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19" w:type="dxa"/>
            <w:noWrap w:val="0"/>
            <w:vAlign w:val="center"/>
          </w:tcPr>
          <w:p w14:paraId="4D054A8C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山东芊沣农业发展有限公司</w:t>
            </w:r>
          </w:p>
        </w:tc>
        <w:tc>
          <w:tcPr>
            <w:tcW w:w="1200" w:type="dxa"/>
            <w:noWrap w:val="0"/>
            <w:vAlign w:val="center"/>
          </w:tcPr>
          <w:p w14:paraId="53B4D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83.88 </w:t>
            </w:r>
          </w:p>
        </w:tc>
        <w:tc>
          <w:tcPr>
            <w:tcW w:w="1065" w:type="dxa"/>
            <w:noWrap w:val="0"/>
            <w:vAlign w:val="center"/>
          </w:tcPr>
          <w:p w14:paraId="14390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78.58 </w:t>
            </w:r>
          </w:p>
        </w:tc>
        <w:tc>
          <w:tcPr>
            <w:tcW w:w="1080" w:type="dxa"/>
            <w:noWrap w:val="0"/>
            <w:vAlign w:val="center"/>
          </w:tcPr>
          <w:p w14:paraId="07B4D8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77.58 </w:t>
            </w:r>
          </w:p>
        </w:tc>
        <w:tc>
          <w:tcPr>
            <w:tcW w:w="1245" w:type="dxa"/>
            <w:noWrap w:val="0"/>
            <w:vAlign w:val="center"/>
          </w:tcPr>
          <w:p w14:paraId="69B04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79.48 </w:t>
            </w:r>
          </w:p>
        </w:tc>
        <w:tc>
          <w:tcPr>
            <w:tcW w:w="1023" w:type="dxa"/>
            <w:noWrap w:val="0"/>
            <w:vAlign w:val="center"/>
          </w:tcPr>
          <w:p w14:paraId="7C9AF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75.38 </w:t>
            </w:r>
          </w:p>
        </w:tc>
      </w:tr>
      <w:tr w14:paraId="54CBC5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819" w:type="dxa"/>
            <w:noWrap w:val="0"/>
            <w:vAlign w:val="center"/>
          </w:tcPr>
          <w:p w14:paraId="2D25801D"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山东鑫商农生物科技有限公司</w:t>
            </w:r>
          </w:p>
        </w:tc>
        <w:tc>
          <w:tcPr>
            <w:tcW w:w="1200" w:type="dxa"/>
            <w:noWrap w:val="0"/>
            <w:vAlign w:val="center"/>
          </w:tcPr>
          <w:p w14:paraId="490DD9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83.70 </w:t>
            </w:r>
          </w:p>
        </w:tc>
        <w:tc>
          <w:tcPr>
            <w:tcW w:w="1065" w:type="dxa"/>
            <w:noWrap w:val="0"/>
            <w:vAlign w:val="center"/>
          </w:tcPr>
          <w:p w14:paraId="56B470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76.50 </w:t>
            </w:r>
          </w:p>
        </w:tc>
        <w:tc>
          <w:tcPr>
            <w:tcW w:w="1080" w:type="dxa"/>
            <w:noWrap w:val="0"/>
            <w:vAlign w:val="center"/>
          </w:tcPr>
          <w:p w14:paraId="3B5767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75.20 </w:t>
            </w:r>
          </w:p>
        </w:tc>
        <w:tc>
          <w:tcPr>
            <w:tcW w:w="1245" w:type="dxa"/>
            <w:noWrap w:val="0"/>
            <w:vAlign w:val="center"/>
          </w:tcPr>
          <w:p w14:paraId="1D85D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79.70 </w:t>
            </w:r>
          </w:p>
        </w:tc>
        <w:tc>
          <w:tcPr>
            <w:tcW w:w="1023" w:type="dxa"/>
            <w:noWrap w:val="0"/>
            <w:vAlign w:val="center"/>
          </w:tcPr>
          <w:p w14:paraId="6A6169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75.00 </w:t>
            </w:r>
          </w:p>
        </w:tc>
      </w:tr>
    </w:tbl>
    <w:p w14:paraId="469D0B68">
      <w:pPr>
        <w:pageBreakBefore w:val="0"/>
        <w:kinsoku/>
        <w:wordWrap w:val="0"/>
        <w:overflowPunct/>
        <w:topLinePunct w:val="0"/>
        <w:bidi w:val="0"/>
        <w:snapToGrid/>
        <w:spacing w:line="360" w:lineRule="auto"/>
        <w:textAlignment w:val="auto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六、代理服务收费标准及金额：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参照发改价格【2011】534号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文件规定的（货物类）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标准收取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（不足5000元按5000元收取）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标包A：8969.79元；标包D：5000元。</w:t>
      </w:r>
    </w:p>
    <w:p w14:paraId="382B1E72">
      <w:pPr>
        <w:pageBreakBefore w:val="0"/>
        <w:kinsoku/>
        <w:wordWrap w:val="0"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七、公告期限</w:t>
      </w:r>
    </w:p>
    <w:p w14:paraId="59A111CD">
      <w:pPr>
        <w:pageBreakBefore w:val="0"/>
        <w:kinsoku/>
        <w:wordWrap w:val="0"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kern w:val="0"/>
          <w:sz w:val="24"/>
          <w:szCs w:val="24"/>
        </w:rPr>
        <w:t>自本公告发布之日起1个工作日。</w:t>
      </w:r>
    </w:p>
    <w:p w14:paraId="14C17A8A">
      <w:pPr>
        <w:pageBreakBefore w:val="0"/>
        <w:kinsoku/>
        <w:wordWrap w:val="0"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CN"/>
        </w:rPr>
        <w:t>八、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</w:rPr>
        <w:t>其他补充事宜</w:t>
      </w:r>
    </w:p>
    <w:p w14:paraId="7FDFBC9C">
      <w:pPr>
        <w:pageBreakBefore w:val="0"/>
        <w:kinsoku/>
        <w:wordWrap w:val="0"/>
        <w:overflowPunct/>
        <w:topLinePunct w:val="0"/>
        <w:bidi w:val="0"/>
        <w:snapToGrid/>
        <w:spacing w:line="360" w:lineRule="auto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本项目监督单位：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高唐县财政局政府采购监督管理科</w:t>
      </w:r>
    </w:p>
    <w:p w14:paraId="55C8E1AE">
      <w:pPr>
        <w:pageBreakBefore w:val="0"/>
        <w:kinsoku/>
        <w:wordWrap w:val="0"/>
        <w:overflowPunct/>
        <w:topLinePunct w:val="0"/>
        <w:bidi w:val="0"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val="en-US" w:eastAsia="zh-CN"/>
        </w:rPr>
        <w:t>九、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4"/>
          <w:szCs w:val="24"/>
          <w:lang w:eastAsia="zh-CN"/>
        </w:rPr>
        <w:t>未成交供应商的未成交原因</w:t>
      </w:r>
    </w:p>
    <w:tbl>
      <w:tblPr>
        <w:tblStyle w:val="5"/>
        <w:tblW w:w="0" w:type="auto"/>
        <w:tblInd w:w="2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6"/>
        <w:gridCol w:w="4308"/>
        <w:gridCol w:w="3468"/>
      </w:tblGrid>
      <w:tr w14:paraId="2809F5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Align w:val="center"/>
          </w:tcPr>
          <w:p w14:paraId="1402170D">
            <w:pPr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标包名称</w:t>
            </w:r>
          </w:p>
        </w:tc>
        <w:tc>
          <w:tcPr>
            <w:tcW w:w="4308" w:type="dxa"/>
            <w:vAlign w:val="center"/>
          </w:tcPr>
          <w:p w14:paraId="6BC74823">
            <w:pPr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供应商名称</w:t>
            </w:r>
          </w:p>
        </w:tc>
        <w:tc>
          <w:tcPr>
            <w:tcW w:w="3468" w:type="dxa"/>
            <w:vAlign w:val="center"/>
          </w:tcPr>
          <w:p w14:paraId="71FEFA14">
            <w:pPr>
              <w:pageBreakBefore w:val="0"/>
              <w:kinsoku/>
              <w:wordWrap w:val="0"/>
              <w:overflowPunct/>
              <w:topLinePunct w:val="0"/>
              <w:bidi w:val="0"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"/>
              </w:rPr>
              <w:t>未中标原因</w:t>
            </w:r>
          </w:p>
        </w:tc>
      </w:tr>
      <w:tr w14:paraId="2766B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Merge w:val="restart"/>
            <w:vAlign w:val="center"/>
          </w:tcPr>
          <w:p w14:paraId="669CD99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A</w:t>
            </w:r>
          </w:p>
        </w:tc>
        <w:tc>
          <w:tcPr>
            <w:tcW w:w="4308" w:type="dxa"/>
            <w:vAlign w:val="center"/>
          </w:tcPr>
          <w:p w14:paraId="6F35EBFD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寿光德盛农业发展有限公司</w:t>
            </w:r>
          </w:p>
        </w:tc>
        <w:tc>
          <w:tcPr>
            <w:tcW w:w="3468" w:type="dxa"/>
          </w:tcPr>
          <w:p w14:paraId="6817723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综合评审得分较低</w:t>
            </w:r>
          </w:p>
        </w:tc>
      </w:tr>
      <w:tr w14:paraId="6316A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Merge w:val="continue"/>
          </w:tcPr>
          <w:p w14:paraId="514D236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8" w:type="dxa"/>
            <w:vAlign w:val="center"/>
          </w:tcPr>
          <w:p w14:paraId="3B227C5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青岛普润新农业服务有限公司</w:t>
            </w:r>
          </w:p>
        </w:tc>
        <w:tc>
          <w:tcPr>
            <w:tcW w:w="3468" w:type="dxa"/>
          </w:tcPr>
          <w:p w14:paraId="7090545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综合评审得分较低</w:t>
            </w:r>
          </w:p>
        </w:tc>
      </w:tr>
      <w:tr w14:paraId="573E4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Merge w:val="continue"/>
          </w:tcPr>
          <w:p w14:paraId="24CBAB0C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8" w:type="dxa"/>
            <w:vAlign w:val="center"/>
          </w:tcPr>
          <w:p w14:paraId="23C4B6F0"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  <w:t>杭州时祺科技有限公司</w:t>
            </w:r>
          </w:p>
        </w:tc>
        <w:tc>
          <w:tcPr>
            <w:tcW w:w="3468" w:type="dxa"/>
          </w:tcPr>
          <w:p w14:paraId="01110C7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资格审查不合格</w:t>
            </w:r>
          </w:p>
        </w:tc>
      </w:tr>
      <w:tr w14:paraId="30F3A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Merge w:val="restart"/>
            <w:vAlign w:val="center"/>
          </w:tcPr>
          <w:p w14:paraId="2BEA5CB5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D</w:t>
            </w:r>
          </w:p>
        </w:tc>
        <w:tc>
          <w:tcPr>
            <w:tcW w:w="4308" w:type="dxa"/>
            <w:vAlign w:val="center"/>
          </w:tcPr>
          <w:p w14:paraId="4549D83B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山东泉嘉福生物科技有限公司</w:t>
            </w:r>
          </w:p>
        </w:tc>
        <w:tc>
          <w:tcPr>
            <w:tcW w:w="3468" w:type="dxa"/>
          </w:tcPr>
          <w:p w14:paraId="23CD8AE9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综合评审得分较低</w:t>
            </w:r>
          </w:p>
        </w:tc>
      </w:tr>
      <w:tr w14:paraId="144E7D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Merge w:val="continue"/>
          </w:tcPr>
          <w:p w14:paraId="167E7BF7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8" w:type="dxa"/>
            <w:vAlign w:val="center"/>
          </w:tcPr>
          <w:p w14:paraId="751EDC40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山东元时农业发展有限公司</w:t>
            </w:r>
          </w:p>
        </w:tc>
        <w:tc>
          <w:tcPr>
            <w:tcW w:w="3468" w:type="dxa"/>
          </w:tcPr>
          <w:p w14:paraId="28954548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综合评审得分较低</w:t>
            </w:r>
          </w:p>
        </w:tc>
      </w:tr>
      <w:tr w14:paraId="28E1D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Merge w:val="continue"/>
          </w:tcPr>
          <w:p w14:paraId="4462ABF3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8" w:type="dxa"/>
            <w:vAlign w:val="center"/>
          </w:tcPr>
          <w:p w14:paraId="339C61A8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山东沃普特生物科技有限责任公司</w:t>
            </w:r>
          </w:p>
        </w:tc>
        <w:tc>
          <w:tcPr>
            <w:tcW w:w="3468" w:type="dxa"/>
          </w:tcPr>
          <w:p w14:paraId="77A84A70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综合评审得分较低</w:t>
            </w:r>
          </w:p>
        </w:tc>
      </w:tr>
      <w:tr w14:paraId="5CAAF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Merge w:val="continue"/>
          </w:tcPr>
          <w:p w14:paraId="55A9B5B2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8" w:type="dxa"/>
            <w:vAlign w:val="center"/>
          </w:tcPr>
          <w:p w14:paraId="5EAB1DF9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山东芊沣农业发展有限公司</w:t>
            </w:r>
          </w:p>
        </w:tc>
        <w:tc>
          <w:tcPr>
            <w:tcW w:w="3468" w:type="dxa"/>
          </w:tcPr>
          <w:p w14:paraId="38C1F546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综合评审得分较低</w:t>
            </w:r>
          </w:p>
        </w:tc>
      </w:tr>
      <w:tr w14:paraId="7E8778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16" w:type="dxa"/>
            <w:vMerge w:val="continue"/>
          </w:tcPr>
          <w:p w14:paraId="1D9C7DC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08" w:type="dxa"/>
            <w:vAlign w:val="center"/>
          </w:tcPr>
          <w:p w14:paraId="6255484F"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山东鑫商农生物科技有限公司</w:t>
            </w:r>
          </w:p>
        </w:tc>
        <w:tc>
          <w:tcPr>
            <w:tcW w:w="3468" w:type="dxa"/>
          </w:tcPr>
          <w:p w14:paraId="63E19BAA"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vertAlign w:val="baseline"/>
                <w:lang w:val="en-US" w:eastAsia="zh-CN"/>
              </w:rPr>
              <w:t>综合评审得分较低</w:t>
            </w:r>
          </w:p>
        </w:tc>
      </w:tr>
    </w:tbl>
    <w:p w14:paraId="7C5526CC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十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</w:rPr>
        <w:t>、凡对本次公告内容提出询问，请按以下方式联系。</w:t>
      </w:r>
    </w:p>
    <w:p w14:paraId="4A56F1DF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1.采购人信息</w:t>
      </w:r>
    </w:p>
    <w:p w14:paraId="0A35C3F9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名    称：高唐县农业农村局</w:t>
      </w:r>
    </w:p>
    <w:p w14:paraId="05C0E212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地    址：聊城市高唐县 </w:t>
      </w:r>
    </w:p>
    <w:p w14:paraId="62175204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联系方式：13310628151</w:t>
      </w:r>
    </w:p>
    <w:p w14:paraId="57E3DE86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2.采购代理机构信息</w:t>
      </w:r>
    </w:p>
    <w:p w14:paraId="6D3BB089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采购代理机构：山东鲁投招标有限公司</w:t>
      </w:r>
    </w:p>
    <w:p w14:paraId="69C0EDA3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地  址：聊城市清泽路现代明珠广场B座1003</w:t>
      </w:r>
    </w:p>
    <w:p w14:paraId="1F87BBC9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联系方式：0635-8282777</w:t>
      </w:r>
    </w:p>
    <w:p w14:paraId="0785AC62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center"/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u w:val="none"/>
        </w:rPr>
        <w:t>3</w:t>
      </w:r>
      <w:r>
        <w:rPr>
          <w:rFonts w:hint="eastAsia" w:ascii="宋体" w:hAnsi="宋体" w:cs="宋体"/>
          <w:snapToGrid w:val="0"/>
          <w:color w:val="auto"/>
          <w:kern w:val="0"/>
          <w:sz w:val="24"/>
          <w:szCs w:val="24"/>
          <w:highlight w:val="none"/>
          <w:u w:val="none"/>
          <w:lang w:eastAsia="zh-CN"/>
        </w:rPr>
        <w:t>.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u w:val="none"/>
        </w:rPr>
        <w:t>项目联系方式</w:t>
      </w:r>
    </w:p>
    <w:p w14:paraId="188716C6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u w:val="none"/>
        </w:rPr>
        <w:t>项目联系人：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王</w:t>
      </w:r>
      <w:r>
        <w:rPr>
          <w:rFonts w:hint="eastAsia" w:ascii="宋体" w:hAnsi="宋体" w:cs="宋体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>保申</w:t>
      </w:r>
      <w:r>
        <w:rPr>
          <w:rFonts w:hint="eastAsia" w:ascii="宋体" w:hAnsi="宋体" w:eastAsia="宋体" w:cs="宋体"/>
          <w:snapToGrid w:val="0"/>
          <w:color w:val="auto"/>
          <w:kern w:val="0"/>
          <w:sz w:val="24"/>
          <w:szCs w:val="24"/>
          <w:highlight w:val="none"/>
          <w:lang w:val="en-US" w:eastAsia="zh-CN"/>
        </w:rPr>
        <w:t xml:space="preserve">        联系电话：0635-8282777/18365972222</w:t>
      </w:r>
    </w:p>
    <w:p w14:paraId="027713E2">
      <w:pPr>
        <w:numPr>
          <w:ilvl w:val="0"/>
          <w:numId w:val="0"/>
        </w:numPr>
        <w:spacing w:line="360" w:lineRule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十一、附件</w:t>
      </w:r>
    </w:p>
    <w:p w14:paraId="78230E43"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资格审查表、得分统计表、中小企业声明函、劳务报酬支付表、分项报价表、评审报告。</w:t>
      </w:r>
    </w:p>
    <w:p w14:paraId="62B035ED">
      <w:pPr>
        <w:spacing w:line="360" w:lineRule="auto"/>
        <w:jc w:val="right"/>
        <w:rPr>
          <w:color w:val="auto"/>
        </w:rPr>
      </w:pPr>
      <w:bookmarkStart w:id="2" w:name="_GoBack"/>
      <w:bookmarkEnd w:id="2"/>
    </w:p>
    <w:p w14:paraId="2ACA6504">
      <w:pPr>
        <w:spacing w:line="360" w:lineRule="auto"/>
        <w:jc w:val="right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发布人：山东鲁投招标有限公司</w:t>
      </w:r>
    </w:p>
    <w:p w14:paraId="138E8C62">
      <w:pPr>
        <w:spacing w:line="360" w:lineRule="auto"/>
        <w:jc w:val="right"/>
        <w:rPr>
          <w:rFonts w:hint="eastAsia" w:eastAsia="宋体"/>
          <w:color w:val="auto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</w:rPr>
        <w:t>发布时间：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2025年4月9日</w:t>
      </w:r>
    </w:p>
    <w:p w14:paraId="25105308">
      <w:pPr>
        <w:spacing w:line="360" w:lineRule="auto"/>
        <w:ind w:firstLine="480" w:firstLineChars="20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yNmNjYzkxZGIxYjQ1YTQzY2UwZTZkZmVlZTA2N2EifQ=="/>
  </w:docVars>
  <w:rsids>
    <w:rsidRoot w:val="00000000"/>
    <w:rsid w:val="055D7F43"/>
    <w:rsid w:val="074E17D7"/>
    <w:rsid w:val="0987101B"/>
    <w:rsid w:val="09FE7C0D"/>
    <w:rsid w:val="0A321987"/>
    <w:rsid w:val="10CC0027"/>
    <w:rsid w:val="1DF21655"/>
    <w:rsid w:val="1E9D6F23"/>
    <w:rsid w:val="2359122F"/>
    <w:rsid w:val="29573A9E"/>
    <w:rsid w:val="2AD87D3C"/>
    <w:rsid w:val="2DC01020"/>
    <w:rsid w:val="2E6D541F"/>
    <w:rsid w:val="2E9F6630"/>
    <w:rsid w:val="30247E30"/>
    <w:rsid w:val="34065478"/>
    <w:rsid w:val="3525500B"/>
    <w:rsid w:val="39785A2E"/>
    <w:rsid w:val="3BEE1D75"/>
    <w:rsid w:val="3C1F03E3"/>
    <w:rsid w:val="3D385C00"/>
    <w:rsid w:val="406431EB"/>
    <w:rsid w:val="44DD2C7E"/>
    <w:rsid w:val="47045624"/>
    <w:rsid w:val="48C96018"/>
    <w:rsid w:val="4F4E5459"/>
    <w:rsid w:val="50674B85"/>
    <w:rsid w:val="54B8472D"/>
    <w:rsid w:val="56B72071"/>
    <w:rsid w:val="575A6C1E"/>
    <w:rsid w:val="65132B08"/>
    <w:rsid w:val="6FC839C1"/>
    <w:rsid w:val="73BB0416"/>
    <w:rsid w:val="7D2D16A6"/>
    <w:rsid w:val="7F3A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ascii="楷体_GB2312" w:eastAsia="楷体_GB2312"/>
      <w:b/>
      <w:sz w:val="24"/>
    </w:r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autoRedefine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qFormat/>
    <w:uiPriority w:val="0"/>
    <w:rPr>
      <w:color w:val="800080"/>
      <w:u w:val="none"/>
    </w:rPr>
  </w:style>
  <w:style w:type="character" w:styleId="8">
    <w:name w:val="HTML Definition"/>
    <w:basedOn w:val="6"/>
    <w:autoRedefine/>
    <w:qFormat/>
    <w:uiPriority w:val="0"/>
  </w:style>
  <w:style w:type="character" w:styleId="9">
    <w:name w:val="HTML Typewriter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0">
    <w:name w:val="HTML Acronym"/>
    <w:basedOn w:val="6"/>
    <w:autoRedefine/>
    <w:qFormat/>
    <w:uiPriority w:val="0"/>
  </w:style>
  <w:style w:type="character" w:styleId="11">
    <w:name w:val="HTML Variable"/>
    <w:basedOn w:val="6"/>
    <w:autoRedefine/>
    <w:qFormat/>
    <w:uiPriority w:val="0"/>
  </w:style>
  <w:style w:type="character" w:styleId="12">
    <w:name w:val="Hyperlink"/>
    <w:basedOn w:val="6"/>
    <w:autoRedefine/>
    <w:qFormat/>
    <w:uiPriority w:val="0"/>
    <w:rPr>
      <w:color w:val="0000FF"/>
      <w:u w:val="none"/>
    </w:rPr>
  </w:style>
  <w:style w:type="character" w:styleId="13">
    <w:name w:val="HTML Code"/>
    <w:basedOn w:val="6"/>
    <w:qFormat/>
    <w:uiPriority w:val="0"/>
    <w:rPr>
      <w:rFonts w:hint="default" w:ascii="monospace" w:hAnsi="monospace" w:eastAsia="monospace" w:cs="monospace"/>
      <w:sz w:val="20"/>
    </w:rPr>
  </w:style>
  <w:style w:type="character" w:styleId="14">
    <w:name w:val="HTML Cite"/>
    <w:basedOn w:val="6"/>
    <w:autoRedefine/>
    <w:qFormat/>
    <w:uiPriority w:val="0"/>
  </w:style>
  <w:style w:type="character" w:styleId="15">
    <w:name w:val="HTML Keyboard"/>
    <w:basedOn w:val="6"/>
    <w:autoRedefine/>
    <w:qFormat/>
    <w:uiPriority w:val="0"/>
    <w:rPr>
      <w:rFonts w:hint="default" w:ascii="monospace" w:hAnsi="monospace" w:eastAsia="monospace" w:cs="monospace"/>
      <w:sz w:val="20"/>
    </w:rPr>
  </w:style>
  <w:style w:type="character" w:styleId="16">
    <w:name w:val="HTML Sample"/>
    <w:basedOn w:val="6"/>
    <w:autoRedefine/>
    <w:qFormat/>
    <w:uiPriority w:val="0"/>
    <w:rPr>
      <w:rFonts w:ascii="monospace" w:hAnsi="monospace" w:eastAsia="monospace" w:cs="monospace"/>
    </w:rPr>
  </w:style>
  <w:style w:type="paragraph" w:customStyle="1" w:styleId="17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character" w:customStyle="1" w:styleId="18">
    <w:name w:val="layui-layer-tabnow"/>
    <w:basedOn w:val="6"/>
    <w:autoRedefine/>
    <w:qFormat/>
    <w:uiPriority w:val="0"/>
    <w:rPr>
      <w:bdr w:val="single" w:color="CCCCCC" w:sz="6" w:space="0"/>
      <w:shd w:val="clear" w:fill="FFFFFF"/>
    </w:rPr>
  </w:style>
  <w:style w:type="character" w:customStyle="1" w:styleId="19">
    <w:name w:val="first-child"/>
    <w:basedOn w:val="6"/>
    <w:autoRedefine/>
    <w:qFormat/>
    <w:uiPriority w:val="0"/>
  </w:style>
  <w:style w:type="paragraph" w:customStyle="1" w:styleId="20">
    <w:name w:val="列出段落1"/>
    <w:basedOn w:val="1"/>
    <w:autoRedefine/>
    <w:qFormat/>
    <w:uiPriority w:val="0"/>
    <w:pPr>
      <w:spacing w:line="240" w:lineRule="auto"/>
      <w:ind w:firstLine="20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1071</Words>
  <Characters>1410</Characters>
  <Lines>0</Lines>
  <Paragraphs>0</Paragraphs>
  <TotalTime>4</TotalTime>
  <ScaleCrop>false</ScaleCrop>
  <LinksUpToDate>false</LinksUpToDate>
  <CharactersWithSpaces>1475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2023-06-09T02:42:00Z</dcterms:created>
  <dc:creator>123</dc:creator>
  <cp:lastModifiedBy>管理员</cp:lastModifiedBy>
  <dcterms:modified xsi:type="dcterms:W3CDTF">2025-04-09T07:41:10Z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A973571030464A5B9B18D612B68C5C4B_12</vt:lpwstr>
  </property>
  <property fmtid="{D5CDD505-2E9C-101B-9397-08002B2CF9AE}" pid="4" name="KSOTemplateDocerSaveRecord">
    <vt:lpwstr>eyJoZGlkIjoiMDE4YjdkZDMyMzY2MjViMGNhMmFkOGEyMzFlM2E3Y2IiLCJ1c2VySWQiOiIyMTg2NDMyNjMifQ==</vt:lpwstr>
  </property>
</Properties>
</file>