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cstheme="minorEastAsia"/>
          <w:b/>
          <w:color w:val="000000" w:themeColor="text1"/>
          <w:sz w:val="44"/>
          <w:szCs w:val="44"/>
          <w:highlight w:val="none"/>
          <w:lang w:eastAsia="zh-CN"/>
          <w14:textFill>
            <w14:solidFill>
              <w14:schemeClr w14:val="tx1"/>
            </w14:solidFill>
          </w14:textFill>
        </w:rPr>
      </w:pPr>
      <w:r>
        <w:rPr>
          <w:rFonts w:hint="eastAsia" w:asciiTheme="minorEastAsia" w:hAnsiTheme="minorEastAsia" w:cstheme="minorEastAsia"/>
          <w:b/>
          <w:color w:val="000000" w:themeColor="text1"/>
          <w:sz w:val="44"/>
          <w:szCs w:val="44"/>
          <w:highlight w:val="none"/>
          <w:lang w:eastAsia="zh-CN"/>
          <w14:textFill>
            <w14:solidFill>
              <w14:schemeClr w14:val="tx1"/>
            </w14:solidFill>
          </w14:textFill>
        </w:rPr>
        <w:t>2024年高唐县3万亩高标准农田建设项目</w:t>
      </w:r>
    </w:p>
    <w:p>
      <w:pPr>
        <w:spacing w:line="360" w:lineRule="auto"/>
        <w:jc w:val="center"/>
        <w:rPr>
          <w:rFonts w:hint="default" w:asciiTheme="minorEastAsia" w:hAnsiTheme="minorEastAsia" w:cstheme="minorEastAsia"/>
          <w:b/>
          <w:color w:val="000000" w:themeColor="text1"/>
          <w:sz w:val="44"/>
          <w:szCs w:val="44"/>
          <w:highlight w:val="none"/>
          <w:lang w:val="en-US" w:eastAsia="zh-CN"/>
          <w14:textFill>
            <w14:solidFill>
              <w14:schemeClr w14:val="tx1"/>
            </w14:solidFill>
          </w14:textFill>
        </w:rPr>
      </w:pPr>
      <w:r>
        <w:rPr>
          <w:rFonts w:hint="eastAsia" w:asciiTheme="minorEastAsia" w:hAnsiTheme="minorEastAsia" w:cstheme="minorEastAsia"/>
          <w:b/>
          <w:color w:val="000000" w:themeColor="text1"/>
          <w:sz w:val="44"/>
          <w:szCs w:val="44"/>
          <w:highlight w:val="none"/>
          <w:lang w:eastAsia="zh-CN"/>
          <w14:textFill>
            <w14:solidFill>
              <w14:schemeClr w14:val="tx1"/>
            </w14:solidFill>
          </w14:textFill>
        </w:rPr>
        <w:t>（改造提升）（</w:t>
      </w:r>
      <w:r>
        <w:rPr>
          <w:rFonts w:hint="eastAsia" w:asciiTheme="minorEastAsia" w:hAnsiTheme="minorEastAsia" w:cstheme="minorEastAsia"/>
          <w:b/>
          <w:color w:val="000000" w:themeColor="text1"/>
          <w:sz w:val="44"/>
          <w:szCs w:val="44"/>
          <w:highlight w:val="none"/>
          <w:lang w:val="en-US" w:eastAsia="zh-CN"/>
          <w14:textFill>
            <w14:solidFill>
              <w14:schemeClr w14:val="tx1"/>
            </w14:solidFill>
          </w14:textFill>
        </w:rPr>
        <w:t>跟踪审计、检测、验收</w:t>
      </w:r>
      <w:r>
        <w:rPr>
          <w:rFonts w:hint="eastAsia" w:asciiTheme="minorEastAsia" w:hAnsiTheme="minorEastAsia" w:cstheme="minorEastAsia"/>
          <w:b/>
          <w:color w:val="000000" w:themeColor="text1"/>
          <w:sz w:val="44"/>
          <w:szCs w:val="44"/>
          <w:highlight w:val="none"/>
          <w:lang w:eastAsia="zh-CN"/>
          <w14:textFill>
            <w14:solidFill>
              <w14:schemeClr w14:val="tx1"/>
            </w14:solidFill>
          </w14:textFill>
        </w:rPr>
        <w:t>）</w:t>
      </w:r>
    </w:p>
    <w:p>
      <w:pPr>
        <w:spacing w:line="360" w:lineRule="auto"/>
        <w:jc w:val="center"/>
        <w:rPr>
          <w:rFonts w:hint="eastAsia" w:asciiTheme="minorEastAsia" w:hAnsiTheme="minorEastAsia" w:eastAsiaTheme="minorEastAsia" w:cstheme="minorEastAsia"/>
          <w:b/>
          <w:color w:val="000000" w:themeColor="text1"/>
          <w:sz w:val="44"/>
          <w:szCs w:val="44"/>
          <w:highlight w:val="none"/>
          <w:lang w:val="en-US" w:eastAsia="zh-CN"/>
          <w14:textFill>
            <w14:solidFill>
              <w14:schemeClr w14:val="tx1"/>
            </w14:solidFill>
          </w14:textFill>
        </w:rPr>
      </w:pPr>
      <w:r>
        <w:rPr>
          <w:rFonts w:hint="eastAsia" w:asciiTheme="minorEastAsia" w:hAnsiTheme="minorEastAsia" w:cstheme="minorEastAsia"/>
          <w:b/>
          <w:color w:val="000000" w:themeColor="text1"/>
          <w:sz w:val="44"/>
          <w:szCs w:val="44"/>
          <w:highlight w:val="none"/>
          <w:lang w:val="en-US" w:eastAsia="zh-CN"/>
          <w14:textFill>
            <w14:solidFill>
              <w14:schemeClr w14:val="tx1"/>
            </w14:solidFill>
          </w14:textFill>
        </w:rPr>
        <w:t>（服务）</w:t>
      </w:r>
    </w:p>
    <w:p>
      <w:pPr>
        <w:pStyle w:val="46"/>
        <w:rPr>
          <w:rFonts w:hint="eastAsia"/>
        </w:rPr>
      </w:pPr>
    </w:p>
    <w:p>
      <w:pPr>
        <w:pStyle w:val="27"/>
        <w:spacing w:line="480" w:lineRule="auto"/>
        <w:ind w:left="0" w:leftChars="0" w:firstLine="0" w:firstLineChars="0"/>
        <w:jc w:val="center"/>
        <w:rPr>
          <w:sz w:val="44"/>
          <w:szCs w:val="44"/>
          <w:highlight w:val="none"/>
        </w:rPr>
      </w:pPr>
      <w:r>
        <w:rPr>
          <w:rFonts w:hint="eastAsia" w:hAnsi="宋体" w:eastAsia="宋体"/>
          <w:b/>
          <w:color w:val="000000"/>
          <w:sz w:val="56"/>
          <w:szCs w:val="56"/>
          <w:highlight w:val="none"/>
          <w:lang w:eastAsia="zh-CN"/>
        </w:rPr>
        <w:drawing>
          <wp:anchor distT="0" distB="0" distL="114300" distR="114300" simplePos="0" relativeHeight="251659264" behindDoc="0" locked="0" layoutInCell="1" allowOverlap="1">
            <wp:simplePos x="0" y="0"/>
            <wp:positionH relativeFrom="column">
              <wp:posOffset>2446655</wp:posOffset>
            </wp:positionH>
            <wp:positionV relativeFrom="paragraph">
              <wp:posOffset>1494790</wp:posOffset>
            </wp:positionV>
            <wp:extent cx="1219835" cy="1226820"/>
            <wp:effectExtent l="0" t="0" r="18415" b="11430"/>
            <wp:wrapNone/>
            <wp:docPr id="5" name="图片 5" descr="213a2e0c958a78a95d9d63822df55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13a2e0c958a78a95d9d63822df55af"/>
                    <pic:cNvPicPr>
                      <a:picLocks noChangeAspect="1"/>
                    </pic:cNvPicPr>
                  </pic:nvPicPr>
                  <pic:blipFill>
                    <a:blip r:embed="rId14"/>
                    <a:srcRect l="19341" t="20362" r="20921" b="34613"/>
                    <a:stretch>
                      <a:fillRect/>
                    </a:stretch>
                  </pic:blipFill>
                  <pic:spPr>
                    <a:xfrm>
                      <a:off x="0" y="0"/>
                      <a:ext cx="1219835" cy="1226820"/>
                    </a:xfrm>
                    <a:prstGeom prst="rect">
                      <a:avLst/>
                    </a:prstGeom>
                  </pic:spPr>
                </pic:pic>
              </a:graphicData>
            </a:graphic>
          </wp:anchor>
        </w:drawing>
      </w:r>
      <w:r>
        <w:rPr>
          <w:rFonts w:hint="eastAsia" w:asciiTheme="minorEastAsia" w:hAnsiTheme="minorEastAsia" w:cstheme="minorEastAsia"/>
          <w:b/>
          <w:color w:val="000000" w:themeColor="text1"/>
          <w:sz w:val="96"/>
          <w:szCs w:val="96"/>
          <w:highlight w:val="none"/>
          <w14:textFill>
            <w14:solidFill>
              <w14:schemeClr w14:val="tx1"/>
            </w14:solidFill>
          </w14:textFill>
        </w:rPr>
        <w:t>（招标文件）</w:t>
      </w:r>
    </w:p>
    <w:p>
      <w:pPr>
        <w:pStyle w:val="27"/>
        <w:ind w:firstLine="480"/>
        <w:rPr>
          <w:rFonts w:ascii="宋体" w:hAnsi="宋体" w:cs="宋体"/>
          <w:b/>
          <w:bCs/>
          <w:sz w:val="28"/>
          <w:szCs w:val="28"/>
          <w:highlight w:val="none"/>
        </w:rPr>
      </w:pPr>
    </w:p>
    <w:p>
      <w:pPr>
        <w:pStyle w:val="46"/>
        <w:ind w:firstLine="3855" w:firstLineChars="1200"/>
        <w:rPr>
          <w:rFonts w:hint="eastAsia" w:ascii="Times New Roman" w:hAnsi="Times New Roman" w:eastAsia="宋体" w:cs="Times New Roman"/>
          <w:b/>
          <w:bCs/>
          <w:kern w:val="2"/>
          <w:sz w:val="32"/>
          <w:szCs w:val="32"/>
          <w:highlight w:val="none"/>
          <w:lang w:val="en-US" w:eastAsia="zh-CN" w:bidi="ar-SA"/>
        </w:rPr>
      </w:pPr>
    </w:p>
    <w:p>
      <w:pPr>
        <w:pStyle w:val="46"/>
        <w:ind w:firstLine="3855" w:firstLineChars="1200"/>
        <w:rPr>
          <w:rFonts w:hint="eastAsia" w:ascii="Times New Roman" w:hAnsi="Times New Roman" w:eastAsia="宋体" w:cs="Times New Roman"/>
          <w:b/>
          <w:bCs/>
          <w:kern w:val="2"/>
          <w:sz w:val="32"/>
          <w:szCs w:val="32"/>
          <w:highlight w:val="none"/>
          <w:lang w:val="en-US" w:eastAsia="zh-CN" w:bidi="ar-SA"/>
        </w:rPr>
      </w:pPr>
    </w:p>
    <w:p>
      <w:pPr>
        <w:pStyle w:val="46"/>
        <w:ind w:firstLine="3855" w:firstLineChars="1200"/>
        <w:rPr>
          <w:rFonts w:hint="default" w:ascii="Times New Roman" w:hAnsi="Times New Roman" w:eastAsia="宋体" w:cs="Times New Roman"/>
          <w:b/>
          <w:bCs/>
          <w:kern w:val="2"/>
          <w:sz w:val="32"/>
          <w:szCs w:val="32"/>
          <w:highlight w:val="none"/>
          <w:lang w:val="en-US" w:eastAsia="zh-CN" w:bidi="ar-SA"/>
        </w:rPr>
      </w:pPr>
      <w:r>
        <w:rPr>
          <w:rFonts w:hint="eastAsia" w:ascii="Times New Roman" w:hAnsi="Times New Roman" w:eastAsia="宋体" w:cs="Times New Roman"/>
          <w:b/>
          <w:bCs/>
          <w:kern w:val="2"/>
          <w:sz w:val="32"/>
          <w:szCs w:val="32"/>
          <w:highlight w:val="none"/>
          <w:lang w:val="en-US" w:eastAsia="zh-CN" w:bidi="ar-SA"/>
        </w:rPr>
        <w:t>XIANGJING</w:t>
      </w:r>
    </w:p>
    <w:p>
      <w:pPr>
        <w:widowControl/>
        <w:spacing w:line="800" w:lineRule="exact"/>
        <w:ind w:right="143"/>
        <w:jc w:val="both"/>
        <w:rPr>
          <w:rFonts w:hint="eastAsia" w:asciiTheme="minorEastAsia" w:hAnsiTheme="minorEastAsia" w:cstheme="minorEastAsia"/>
          <w:b/>
          <w:bCs/>
          <w:color w:val="000000" w:themeColor="text1"/>
          <w:sz w:val="28"/>
          <w:szCs w:val="28"/>
          <w:highlight w:val="none"/>
          <w:shd w:val="clear" w:color="auto" w:fill="auto"/>
          <w14:textFill>
            <w14:solidFill>
              <w14:schemeClr w14:val="tx1"/>
            </w14:solidFill>
          </w14:textFill>
        </w:rPr>
      </w:pPr>
    </w:p>
    <w:p>
      <w:pPr>
        <w:widowControl/>
        <w:spacing w:line="800" w:lineRule="exact"/>
        <w:ind w:right="143"/>
        <w:jc w:val="center"/>
        <w:rPr>
          <w:rFonts w:hint="default" w:ascii="Times New Roman" w:hAnsi="Times New Roman" w:cs="Times New Roman" w:eastAsiaTheme="minorEastAsia"/>
          <w:b/>
          <w:bCs/>
          <w:color w:val="000000" w:themeColor="text1"/>
          <w:sz w:val="32"/>
          <w:szCs w:val="32"/>
          <w:highlight w:val="none"/>
          <w:lang w:val="en-US" w:eastAsia="zh-CN"/>
          <w14:textFill>
            <w14:solidFill>
              <w14:schemeClr w14:val="tx1"/>
            </w14:solidFill>
          </w14:textFill>
        </w:rPr>
      </w:pPr>
      <w:r>
        <w:rPr>
          <w:rFonts w:hint="eastAsia" w:asciiTheme="minorEastAsia" w:hAnsiTheme="minorEastAsia" w:cstheme="minorEastAsia"/>
          <w:b/>
          <w:bCs/>
          <w:color w:val="000000" w:themeColor="text1"/>
          <w:sz w:val="28"/>
          <w:szCs w:val="28"/>
          <w:highlight w:val="none"/>
          <w:shd w:val="clear" w:color="auto" w:fill="auto"/>
          <w14:textFill>
            <w14:solidFill>
              <w14:schemeClr w14:val="tx1"/>
            </w14:solidFill>
          </w14:textFill>
        </w:rPr>
        <w:t>项目编号</w:t>
      </w:r>
      <w:r>
        <w:rPr>
          <w:rFonts w:hint="eastAsia" w:asciiTheme="minorEastAsia" w:hAnsiTheme="minorEastAsia" w:cstheme="minorEastAsia"/>
          <w:b/>
          <w:bCs/>
          <w:color w:val="000000" w:themeColor="text1"/>
          <w:sz w:val="28"/>
          <w:szCs w:val="28"/>
          <w:highlight w:val="none"/>
          <w:shd w:val="clear" w:color="auto" w:fill="auto"/>
          <w:lang w:eastAsia="zh-CN"/>
          <w14:textFill>
            <w14:solidFill>
              <w14:schemeClr w14:val="tx1"/>
            </w14:solidFill>
          </w14:textFill>
        </w:rPr>
        <w:t>：</w:t>
      </w:r>
      <w:r>
        <w:rPr>
          <w:rFonts w:hint="default" w:ascii="Times New Roman" w:hAnsi="Times New Roman" w:cs="Times New Roman"/>
          <w:b/>
          <w:bCs/>
          <w:color w:val="000000" w:themeColor="text1"/>
          <w:sz w:val="28"/>
          <w:szCs w:val="28"/>
          <w:highlight w:val="none"/>
          <w:shd w:val="clear" w:color="auto" w:fill="auto"/>
          <w:lang w:eastAsia="zh-CN"/>
          <w14:textFill>
            <w14:solidFill>
              <w14:schemeClr w14:val="tx1"/>
            </w14:solidFill>
          </w14:textFill>
        </w:rPr>
        <w:t>XGTSJNCG-2024-007</w:t>
      </w:r>
    </w:p>
    <w:p>
      <w:pPr>
        <w:rPr>
          <w:highlight w:val="none"/>
        </w:rPr>
      </w:pPr>
    </w:p>
    <w:p>
      <w:pPr>
        <w:rPr>
          <w:highlight w:val="none"/>
        </w:rPr>
      </w:pPr>
    </w:p>
    <w:p>
      <w:pPr>
        <w:pStyle w:val="46"/>
        <w:rPr>
          <w:highlight w:val="none"/>
        </w:rPr>
      </w:pPr>
    </w:p>
    <w:p>
      <w:pPr>
        <w:widowControl/>
        <w:spacing w:line="480" w:lineRule="auto"/>
        <w:ind w:right="143" w:firstLine="1928" w:firstLineChars="600"/>
        <w:jc w:val="both"/>
        <w:rPr>
          <w:rFonts w:hint="eastAsia" w:asciiTheme="minorEastAsia" w:hAnsiTheme="minorEastAsia" w:cstheme="minorEastAsia"/>
          <w:b/>
          <w:bCs/>
          <w:color w:val="000000" w:themeColor="text1"/>
          <w:sz w:val="32"/>
          <w:szCs w:val="32"/>
          <w:highlight w:val="none"/>
          <w:u w:val="single"/>
          <w:lang w:val="en-US" w:eastAsia="zh-CN"/>
          <w14:textFill>
            <w14:solidFill>
              <w14:schemeClr w14:val="tx1"/>
            </w14:solidFill>
          </w14:textFill>
        </w:rPr>
      </w:pPr>
      <w:r>
        <w:rPr>
          <w:rFonts w:hint="eastAsia" w:asciiTheme="minorEastAsia" w:hAnsiTheme="minorEastAsia" w:cstheme="minorEastAsia"/>
          <w:b/>
          <w:bCs/>
          <w:color w:val="000000" w:themeColor="text1"/>
          <w:sz w:val="32"/>
          <w:szCs w:val="32"/>
          <w:highlight w:val="none"/>
          <w14:textFill>
            <w14:solidFill>
              <w14:schemeClr w14:val="tx1"/>
            </w14:solidFill>
          </w14:textFill>
        </w:rPr>
        <w:t>招标单位：</w:t>
      </w:r>
      <w:r>
        <w:rPr>
          <w:rFonts w:hint="eastAsia" w:asciiTheme="minorEastAsia" w:hAnsiTheme="minorEastAsia" w:cstheme="minorEastAsia"/>
          <w:b/>
          <w:bCs/>
          <w:color w:val="000000" w:themeColor="text1"/>
          <w:sz w:val="32"/>
          <w:szCs w:val="32"/>
          <w:highlight w:val="none"/>
          <w:u w:val="single"/>
          <w:lang w:val="en-US" w:eastAsia="zh-CN"/>
          <w14:textFill>
            <w14:solidFill>
              <w14:schemeClr w14:val="tx1"/>
            </w14:solidFill>
          </w14:textFill>
        </w:rPr>
        <w:t xml:space="preserve">高唐县农业农村局        </w:t>
      </w:r>
    </w:p>
    <w:p>
      <w:pPr>
        <w:widowControl/>
        <w:spacing w:line="480" w:lineRule="auto"/>
        <w:ind w:right="143" w:firstLine="3534" w:firstLineChars="1100"/>
        <w:jc w:val="both"/>
        <w:rPr>
          <w:rFonts w:hint="default" w:asciiTheme="minorEastAsia" w:hAnsiTheme="minorEastAsia" w:eastAsiaTheme="minorEastAsia" w:cstheme="minorEastAsia"/>
          <w:b/>
          <w:bCs/>
          <w:color w:val="000000" w:themeColor="text1"/>
          <w:sz w:val="32"/>
          <w:szCs w:val="32"/>
          <w:highlight w:val="none"/>
          <w:lang w:val="en-US" w:eastAsia="zh-CN"/>
          <w14:textFill>
            <w14:solidFill>
              <w14:schemeClr w14:val="tx1"/>
            </w14:solidFill>
          </w14:textFill>
        </w:rPr>
      </w:pPr>
      <w:r>
        <w:rPr>
          <w:rFonts w:hint="eastAsia" w:asciiTheme="minorEastAsia" w:hAnsiTheme="minorEastAsia" w:cstheme="minorEastAsia"/>
          <w:b/>
          <w:bCs/>
          <w:color w:val="000000" w:themeColor="text1"/>
          <w:sz w:val="32"/>
          <w:szCs w:val="32"/>
          <w:highlight w:val="none"/>
          <w:u w:val="single"/>
          <w:lang w:val="en-US" w:eastAsia="zh-CN"/>
          <w14:textFill>
            <w14:solidFill>
              <w14:schemeClr w14:val="tx1"/>
            </w14:solidFill>
          </w14:textFill>
        </w:rPr>
        <w:t xml:space="preserve">高唐县农村经济服务中心  </w:t>
      </w:r>
    </w:p>
    <w:p>
      <w:pPr>
        <w:adjustRightInd w:val="0"/>
        <w:snapToGrid w:val="0"/>
        <w:spacing w:line="480" w:lineRule="auto"/>
        <w:ind w:firstLine="1928" w:firstLineChars="600"/>
        <w:jc w:val="both"/>
        <w:rPr>
          <w:rFonts w:asciiTheme="minorEastAsia" w:hAnsiTheme="minorEastAsia" w:cstheme="minorEastAsia"/>
          <w:b/>
          <w:bCs/>
          <w:color w:val="000000" w:themeColor="text1"/>
          <w:sz w:val="56"/>
          <w:szCs w:val="28"/>
          <w:highlight w:val="none"/>
          <w14:textFill>
            <w14:solidFill>
              <w14:schemeClr w14:val="tx1"/>
            </w14:solidFill>
          </w14:textFill>
        </w:rPr>
      </w:pPr>
      <w:r>
        <w:rPr>
          <w:rFonts w:hint="eastAsia" w:asciiTheme="minorEastAsia" w:hAnsiTheme="minorEastAsia" w:cstheme="minorEastAsia"/>
          <w:b/>
          <w:bCs/>
          <w:color w:val="000000" w:themeColor="text1"/>
          <w:sz w:val="32"/>
          <w:szCs w:val="32"/>
          <w:highlight w:val="none"/>
          <w14:textFill>
            <w14:solidFill>
              <w14:schemeClr w14:val="tx1"/>
            </w14:solidFill>
          </w14:textFill>
        </w:rPr>
        <w:t>招标代理：</w:t>
      </w:r>
      <w:r>
        <w:rPr>
          <w:rFonts w:hint="eastAsia" w:asciiTheme="minorEastAsia" w:hAnsiTheme="minorEastAsia" w:cstheme="minorEastAsia"/>
          <w:b/>
          <w:bCs/>
          <w:color w:val="000000" w:themeColor="text1"/>
          <w:sz w:val="32"/>
          <w:szCs w:val="32"/>
          <w:highlight w:val="none"/>
          <w:u w:val="single"/>
          <w14:textFill>
            <w14:solidFill>
              <w14:schemeClr w14:val="tx1"/>
            </w14:solidFill>
          </w14:textFill>
        </w:rPr>
        <w:t>山东祥景项目管理有限公司</w:t>
      </w:r>
    </w:p>
    <w:p>
      <w:pPr>
        <w:tabs>
          <w:tab w:val="left" w:pos="6660"/>
        </w:tabs>
        <w:adjustRightInd w:val="0"/>
        <w:snapToGrid w:val="0"/>
        <w:spacing w:line="480" w:lineRule="auto"/>
        <w:ind w:right="464" w:rightChars="221" w:firstLine="1928" w:firstLineChars="600"/>
        <w:rPr>
          <w:rFonts w:hint="eastAsia" w:asciiTheme="minorEastAsia" w:hAnsiTheme="minorEastAsia" w:cstheme="minorEastAsia"/>
          <w:b/>
          <w:color w:val="000000" w:themeColor="text1"/>
          <w:sz w:val="36"/>
          <w:szCs w:val="36"/>
          <w:highlight w:val="none"/>
          <w14:textFill>
            <w14:solidFill>
              <w14:schemeClr w14:val="tx1"/>
            </w14:solidFill>
          </w14:textFill>
        </w:rPr>
        <w:sectPr>
          <w:headerReference r:id="rId6" w:type="first"/>
          <w:headerReference r:id="rId5" w:type="default"/>
          <w:footerReference r:id="rId7" w:type="default"/>
          <w:pgSz w:w="11906" w:h="16838"/>
          <w:pgMar w:top="1440" w:right="1080" w:bottom="1440" w:left="1080" w:header="851" w:footer="850" w:gutter="0"/>
          <w:pgBorders>
            <w:top w:val="none" w:sz="0" w:space="0"/>
            <w:left w:val="none" w:sz="0" w:space="0"/>
            <w:bottom w:val="none" w:sz="0" w:space="0"/>
            <w:right w:val="none" w:sz="0" w:space="0"/>
          </w:pgBorders>
          <w:pgNumType w:fmt="decimal" w:start="1"/>
          <w:cols w:space="0" w:num="1"/>
          <w:titlePg/>
          <w:docGrid w:linePitch="312" w:charSpace="0"/>
        </w:sectPr>
      </w:pPr>
      <w:r>
        <w:rPr>
          <w:rFonts w:hint="eastAsia" w:asciiTheme="minorEastAsia" w:hAnsiTheme="minorEastAsia" w:cstheme="minorEastAsia"/>
          <w:b/>
          <w:bCs/>
          <w:color w:val="000000" w:themeColor="text1"/>
          <w:sz w:val="32"/>
          <w:szCs w:val="32"/>
          <w:highlight w:val="none"/>
          <w14:textFill>
            <w14:solidFill>
              <w14:schemeClr w14:val="tx1"/>
            </w14:solidFill>
          </w14:textFill>
        </w:rPr>
        <w:t>编制日期</w:t>
      </w:r>
      <w:r>
        <w:rPr>
          <w:rFonts w:hint="eastAsia" w:asciiTheme="minorEastAsia" w:hAnsiTheme="minorEastAsia" w:cstheme="minorEastAsia"/>
          <w:b/>
          <w:bCs/>
          <w:color w:val="000000" w:themeColor="text1"/>
          <w:sz w:val="32"/>
          <w:szCs w:val="32"/>
          <w:highlight w:val="none"/>
          <w:lang w:eastAsia="zh-CN"/>
          <w14:textFill>
            <w14:solidFill>
              <w14:schemeClr w14:val="tx1"/>
            </w14:solidFill>
          </w14:textFill>
        </w:rPr>
        <w:t>：</w:t>
      </w:r>
      <w:r>
        <w:rPr>
          <w:rFonts w:hint="eastAsia" w:asciiTheme="minorEastAsia" w:hAnsiTheme="minorEastAsia" w:cstheme="minorEastAsia"/>
          <w:b/>
          <w:bCs/>
          <w:color w:val="000000" w:themeColor="text1"/>
          <w:sz w:val="32"/>
          <w:szCs w:val="32"/>
          <w:highlight w:val="none"/>
          <w:u w:val="single"/>
          <w14:textFill>
            <w14:solidFill>
              <w14:schemeClr w14:val="tx1"/>
            </w14:solidFill>
          </w14:textFill>
        </w:rPr>
        <w:t>二〇二</w:t>
      </w:r>
      <w:r>
        <w:rPr>
          <w:rFonts w:hint="eastAsia" w:asciiTheme="minorEastAsia" w:hAnsiTheme="minorEastAsia" w:cstheme="minorEastAsia"/>
          <w:b/>
          <w:bCs/>
          <w:color w:val="000000" w:themeColor="text1"/>
          <w:sz w:val="32"/>
          <w:szCs w:val="32"/>
          <w:highlight w:val="none"/>
          <w:u w:val="single"/>
          <w:lang w:val="en-US" w:eastAsia="zh-CN"/>
          <w14:textFill>
            <w14:solidFill>
              <w14:schemeClr w14:val="tx1"/>
            </w14:solidFill>
          </w14:textFill>
        </w:rPr>
        <w:t>四</w:t>
      </w:r>
      <w:r>
        <w:rPr>
          <w:rFonts w:hint="eastAsia" w:asciiTheme="minorEastAsia" w:hAnsiTheme="minorEastAsia" w:cstheme="minorEastAsia"/>
          <w:b/>
          <w:bCs/>
          <w:color w:val="000000" w:themeColor="text1"/>
          <w:sz w:val="32"/>
          <w:szCs w:val="32"/>
          <w:highlight w:val="none"/>
          <w:u w:val="single"/>
          <w14:textFill>
            <w14:solidFill>
              <w14:schemeClr w14:val="tx1"/>
            </w14:solidFill>
          </w14:textFill>
        </w:rPr>
        <w:t>年</w:t>
      </w:r>
      <w:r>
        <w:rPr>
          <w:rFonts w:hint="eastAsia" w:asciiTheme="minorEastAsia" w:hAnsiTheme="minorEastAsia" w:cstheme="minorEastAsia"/>
          <w:b/>
          <w:bCs/>
          <w:color w:val="000000" w:themeColor="text1"/>
          <w:sz w:val="32"/>
          <w:szCs w:val="32"/>
          <w:highlight w:val="none"/>
          <w:u w:val="single"/>
          <w:lang w:val="en-US" w:eastAsia="zh-CN"/>
          <w14:textFill>
            <w14:solidFill>
              <w14:schemeClr w14:val="tx1"/>
            </w14:solidFill>
          </w14:textFill>
        </w:rPr>
        <w:t>四</w:t>
      </w:r>
      <w:r>
        <w:rPr>
          <w:rFonts w:hint="eastAsia" w:asciiTheme="minorEastAsia" w:hAnsiTheme="minorEastAsia" w:cstheme="minorEastAsia"/>
          <w:b/>
          <w:bCs/>
          <w:color w:val="000000" w:themeColor="text1"/>
          <w:sz w:val="32"/>
          <w:szCs w:val="32"/>
          <w:highlight w:val="none"/>
          <w:u w:val="single"/>
          <w14:textFill>
            <w14:solidFill>
              <w14:schemeClr w14:val="tx1"/>
            </w14:solidFill>
          </w14:textFill>
        </w:rPr>
        <w:t xml:space="preserve">月     </w:t>
      </w:r>
      <w:r>
        <w:rPr>
          <w:rFonts w:hint="eastAsia" w:asciiTheme="minorEastAsia" w:hAnsiTheme="minorEastAsia" w:cstheme="minorEastAsia"/>
          <w:b/>
          <w:bCs/>
          <w:color w:val="000000" w:themeColor="text1"/>
          <w:sz w:val="32"/>
          <w:szCs w:val="32"/>
          <w:highlight w:val="none"/>
          <w:u w:val="single"/>
          <w:lang w:val="en-US" w:eastAsia="zh-CN"/>
          <w14:textFill>
            <w14:solidFill>
              <w14:schemeClr w14:val="tx1"/>
            </w14:solidFill>
          </w14:textFill>
        </w:rPr>
        <w:t xml:space="preserve">    </w:t>
      </w:r>
      <w:r>
        <w:rPr>
          <w:rFonts w:hint="eastAsia" w:asciiTheme="minorEastAsia" w:hAnsiTheme="minorEastAsia" w:cstheme="minorEastAsia"/>
          <w:b/>
          <w:bCs/>
          <w:color w:val="000000" w:themeColor="text1"/>
          <w:sz w:val="32"/>
          <w:szCs w:val="32"/>
          <w:highlight w:val="none"/>
          <w:u w:val="single"/>
          <w14:textFill>
            <w14:solidFill>
              <w14:schemeClr w14:val="tx1"/>
            </w14:solidFill>
          </w14:textFill>
        </w:rPr>
        <w:t xml:space="preserve"> </w:t>
      </w:r>
    </w:p>
    <w:p>
      <w:pPr>
        <w:jc w:val="center"/>
        <w:rPr>
          <w:rFonts w:hint="eastAsia" w:asciiTheme="minorEastAsia" w:hAnsiTheme="minorEastAsia" w:cstheme="minorEastAsia"/>
          <w:b/>
          <w:color w:val="000000" w:themeColor="text1"/>
          <w:sz w:val="36"/>
          <w:szCs w:val="36"/>
          <w:highlight w:val="none"/>
          <w14:textFill>
            <w14:solidFill>
              <w14:schemeClr w14:val="tx1"/>
            </w14:solidFill>
          </w14:textFill>
        </w:rPr>
      </w:pPr>
      <w:r>
        <w:rPr>
          <w:rFonts w:hint="eastAsia" w:asciiTheme="minorEastAsia" w:hAnsiTheme="minorEastAsia" w:cstheme="minorEastAsia"/>
          <w:b/>
          <w:color w:val="000000" w:themeColor="text1"/>
          <w:sz w:val="36"/>
          <w:szCs w:val="36"/>
          <w:highlight w:val="none"/>
          <w14:textFill>
            <w14:solidFill>
              <w14:schemeClr w14:val="tx1"/>
            </w14:solidFill>
          </w14:textFill>
        </w:rPr>
        <w:t>目  录</w:t>
      </w:r>
    </w:p>
    <w:p>
      <w:pPr>
        <w:pStyle w:val="22"/>
        <w:rPr>
          <w:b/>
          <w:bCs/>
          <w:highlight w:val="none"/>
        </w:rPr>
      </w:pPr>
    </w:p>
    <w:p>
      <w:pPr>
        <w:pStyle w:val="22"/>
        <w:tabs>
          <w:tab w:val="right" w:leader="dot" w:pos="9396"/>
        </w:tabs>
        <w:spacing w:line="480" w:lineRule="auto"/>
        <w:rPr>
          <w:rFonts w:hint="eastAsia" w:ascii="宋体" w:hAnsi="宋体" w:eastAsia="宋体" w:cs="宋体"/>
          <w:sz w:val="32"/>
          <w:szCs w:val="32"/>
        </w:rPr>
      </w:pPr>
      <w:r>
        <w:rPr>
          <w:rStyle w:val="38"/>
          <w:rFonts w:hint="eastAsia" w:ascii="宋体" w:hAnsi="宋体" w:eastAsia="宋体" w:cs="宋体"/>
          <w:b/>
          <w:bCs/>
          <w:color w:val="000000" w:themeColor="text1"/>
          <w:sz w:val="28"/>
          <w:szCs w:val="28"/>
          <w:highlight w:val="none"/>
          <w14:textFill>
            <w14:solidFill>
              <w14:schemeClr w14:val="tx1"/>
            </w14:solidFill>
          </w14:textFill>
        </w:rPr>
        <w:fldChar w:fldCharType="begin"/>
      </w:r>
      <w:r>
        <w:rPr>
          <w:rStyle w:val="38"/>
          <w:rFonts w:hint="eastAsia" w:ascii="宋体" w:hAnsi="宋体" w:eastAsia="宋体" w:cs="宋体"/>
          <w:b/>
          <w:bCs/>
          <w:color w:val="000000" w:themeColor="text1"/>
          <w:sz w:val="28"/>
          <w:szCs w:val="28"/>
          <w:highlight w:val="none"/>
          <w14:textFill>
            <w14:solidFill>
              <w14:schemeClr w14:val="tx1"/>
            </w14:solidFill>
          </w14:textFill>
        </w:rPr>
        <w:instrText xml:space="preserve">TOC \o "1-1" \h \u </w:instrText>
      </w:r>
      <w:r>
        <w:rPr>
          <w:rStyle w:val="38"/>
          <w:rFonts w:hint="eastAsia" w:ascii="宋体" w:hAnsi="宋体" w:eastAsia="宋体" w:cs="宋体"/>
          <w:b/>
          <w:bCs/>
          <w:color w:val="000000" w:themeColor="text1"/>
          <w:sz w:val="28"/>
          <w:szCs w:val="28"/>
          <w:highlight w:val="none"/>
          <w14:textFill>
            <w14:solidFill>
              <w14:schemeClr w14:val="tx1"/>
            </w14:solidFill>
          </w14:textFill>
        </w:rPr>
        <w:fldChar w:fldCharType="separate"/>
      </w:r>
      <w:r>
        <w:rPr>
          <w:rFonts w:hint="eastAsia" w:ascii="宋体" w:hAnsi="宋体" w:eastAsia="宋体" w:cs="宋体"/>
          <w:bCs/>
          <w:color w:val="000000" w:themeColor="text1"/>
          <w:sz w:val="32"/>
          <w:szCs w:val="32"/>
          <w:highlight w:val="none"/>
          <w14:textFill>
            <w14:solidFill>
              <w14:schemeClr w14:val="tx1"/>
            </w14:solidFill>
          </w14:textFill>
        </w:rPr>
        <w:fldChar w:fldCharType="begin"/>
      </w:r>
      <w:r>
        <w:rPr>
          <w:rFonts w:hint="eastAsia" w:ascii="宋体" w:hAnsi="宋体" w:eastAsia="宋体" w:cs="宋体"/>
          <w:bCs/>
          <w:sz w:val="32"/>
          <w:szCs w:val="32"/>
          <w:highlight w:val="none"/>
        </w:rPr>
        <w:instrText xml:space="preserve"> HYPERLINK \l _Toc359 </w:instrText>
      </w:r>
      <w:r>
        <w:rPr>
          <w:rFonts w:hint="eastAsia" w:ascii="宋体" w:hAnsi="宋体" w:eastAsia="宋体" w:cs="宋体"/>
          <w:bCs/>
          <w:sz w:val="32"/>
          <w:szCs w:val="32"/>
          <w:highlight w:val="none"/>
        </w:rPr>
        <w:fldChar w:fldCharType="separate"/>
      </w:r>
      <w:r>
        <w:rPr>
          <w:rFonts w:hint="eastAsia" w:ascii="宋体" w:hAnsi="宋体" w:eastAsia="宋体" w:cs="宋体"/>
          <w:sz w:val="32"/>
          <w:szCs w:val="32"/>
          <w:highlight w:val="none"/>
        </w:rPr>
        <w:t>第一章  招标公告</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_Toc359 \h </w:instrText>
      </w:r>
      <w:r>
        <w:rPr>
          <w:rFonts w:hint="eastAsia" w:ascii="宋体" w:hAnsi="宋体" w:eastAsia="宋体" w:cs="宋体"/>
          <w:sz w:val="32"/>
          <w:szCs w:val="32"/>
        </w:rPr>
        <w:fldChar w:fldCharType="separate"/>
      </w:r>
      <w:r>
        <w:rPr>
          <w:rFonts w:hint="eastAsia" w:ascii="宋体" w:hAnsi="宋体" w:eastAsia="宋体" w:cs="宋体"/>
          <w:sz w:val="32"/>
          <w:szCs w:val="32"/>
        </w:rPr>
        <w:t>3</w:t>
      </w:r>
      <w:r>
        <w:rPr>
          <w:rFonts w:hint="eastAsia" w:ascii="宋体" w:hAnsi="宋体" w:eastAsia="宋体" w:cs="宋体"/>
          <w:sz w:val="32"/>
          <w:szCs w:val="32"/>
        </w:rPr>
        <w:fldChar w:fldCharType="end"/>
      </w:r>
      <w:r>
        <w:rPr>
          <w:rFonts w:hint="eastAsia" w:ascii="宋体" w:hAnsi="宋体" w:eastAsia="宋体" w:cs="宋体"/>
          <w:bCs/>
          <w:color w:val="000000" w:themeColor="text1"/>
          <w:sz w:val="32"/>
          <w:szCs w:val="32"/>
          <w:highlight w:val="none"/>
          <w14:textFill>
            <w14:solidFill>
              <w14:schemeClr w14:val="tx1"/>
            </w14:solidFill>
          </w14:textFill>
        </w:rPr>
        <w:fldChar w:fldCharType="end"/>
      </w:r>
    </w:p>
    <w:p>
      <w:pPr>
        <w:pStyle w:val="22"/>
        <w:tabs>
          <w:tab w:val="right" w:leader="dot" w:pos="9396"/>
        </w:tabs>
        <w:spacing w:line="480" w:lineRule="auto"/>
        <w:rPr>
          <w:rFonts w:hint="eastAsia" w:ascii="宋体" w:hAnsi="宋体" w:eastAsia="宋体" w:cs="宋体"/>
          <w:sz w:val="32"/>
          <w:szCs w:val="32"/>
        </w:rPr>
      </w:pPr>
      <w:r>
        <w:rPr>
          <w:rFonts w:hint="eastAsia" w:ascii="宋体" w:hAnsi="宋体" w:eastAsia="宋体" w:cs="宋体"/>
          <w:bCs/>
          <w:color w:val="000000" w:themeColor="text1"/>
          <w:sz w:val="32"/>
          <w:szCs w:val="32"/>
          <w:highlight w:val="none"/>
          <w14:textFill>
            <w14:solidFill>
              <w14:schemeClr w14:val="tx1"/>
            </w14:solidFill>
          </w14:textFill>
        </w:rPr>
        <w:fldChar w:fldCharType="begin"/>
      </w:r>
      <w:r>
        <w:rPr>
          <w:rFonts w:hint="eastAsia" w:ascii="宋体" w:hAnsi="宋体" w:eastAsia="宋体" w:cs="宋体"/>
          <w:bCs/>
          <w:sz w:val="32"/>
          <w:szCs w:val="32"/>
          <w:highlight w:val="none"/>
        </w:rPr>
        <w:instrText xml:space="preserve"> HYPERLINK \l _Toc23020 </w:instrText>
      </w:r>
      <w:r>
        <w:rPr>
          <w:rFonts w:hint="eastAsia" w:ascii="宋体" w:hAnsi="宋体" w:eastAsia="宋体" w:cs="宋体"/>
          <w:bCs/>
          <w:sz w:val="32"/>
          <w:szCs w:val="32"/>
          <w:highlight w:val="none"/>
        </w:rPr>
        <w:fldChar w:fldCharType="separate"/>
      </w:r>
      <w:r>
        <w:rPr>
          <w:rFonts w:hint="eastAsia" w:ascii="宋体" w:hAnsi="宋体" w:eastAsia="宋体" w:cs="宋体"/>
          <w:sz w:val="32"/>
          <w:szCs w:val="32"/>
          <w:highlight w:val="none"/>
        </w:rPr>
        <w:t>第二章  投标人须知</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_Toc23020 \h </w:instrText>
      </w:r>
      <w:r>
        <w:rPr>
          <w:rFonts w:hint="eastAsia" w:ascii="宋体" w:hAnsi="宋体" w:eastAsia="宋体" w:cs="宋体"/>
          <w:sz w:val="32"/>
          <w:szCs w:val="32"/>
        </w:rPr>
        <w:fldChar w:fldCharType="separate"/>
      </w:r>
      <w:r>
        <w:rPr>
          <w:rFonts w:hint="eastAsia" w:ascii="宋体" w:hAnsi="宋体" w:eastAsia="宋体" w:cs="宋体"/>
          <w:sz w:val="32"/>
          <w:szCs w:val="32"/>
        </w:rPr>
        <w:t>8</w:t>
      </w:r>
      <w:r>
        <w:rPr>
          <w:rFonts w:hint="eastAsia" w:ascii="宋体" w:hAnsi="宋体" w:eastAsia="宋体" w:cs="宋体"/>
          <w:sz w:val="32"/>
          <w:szCs w:val="32"/>
        </w:rPr>
        <w:fldChar w:fldCharType="end"/>
      </w:r>
      <w:r>
        <w:rPr>
          <w:rFonts w:hint="eastAsia" w:ascii="宋体" w:hAnsi="宋体" w:eastAsia="宋体" w:cs="宋体"/>
          <w:bCs/>
          <w:color w:val="000000" w:themeColor="text1"/>
          <w:sz w:val="32"/>
          <w:szCs w:val="32"/>
          <w:highlight w:val="none"/>
          <w14:textFill>
            <w14:solidFill>
              <w14:schemeClr w14:val="tx1"/>
            </w14:solidFill>
          </w14:textFill>
        </w:rPr>
        <w:fldChar w:fldCharType="end"/>
      </w:r>
    </w:p>
    <w:p>
      <w:pPr>
        <w:pStyle w:val="22"/>
        <w:tabs>
          <w:tab w:val="right" w:leader="dot" w:pos="9396"/>
        </w:tabs>
        <w:spacing w:line="480" w:lineRule="auto"/>
        <w:rPr>
          <w:rFonts w:hint="eastAsia" w:ascii="宋体" w:hAnsi="宋体" w:eastAsia="宋体" w:cs="宋体"/>
          <w:sz w:val="32"/>
          <w:szCs w:val="32"/>
        </w:rPr>
      </w:pPr>
      <w:r>
        <w:rPr>
          <w:rFonts w:hint="eastAsia" w:ascii="宋体" w:hAnsi="宋体" w:eastAsia="宋体" w:cs="宋体"/>
          <w:bCs/>
          <w:color w:val="000000" w:themeColor="text1"/>
          <w:sz w:val="32"/>
          <w:szCs w:val="32"/>
          <w:highlight w:val="none"/>
          <w14:textFill>
            <w14:solidFill>
              <w14:schemeClr w14:val="tx1"/>
            </w14:solidFill>
          </w14:textFill>
        </w:rPr>
        <w:fldChar w:fldCharType="begin"/>
      </w:r>
      <w:r>
        <w:rPr>
          <w:rFonts w:hint="eastAsia" w:ascii="宋体" w:hAnsi="宋体" w:eastAsia="宋体" w:cs="宋体"/>
          <w:bCs/>
          <w:sz w:val="32"/>
          <w:szCs w:val="32"/>
          <w:highlight w:val="none"/>
        </w:rPr>
        <w:instrText xml:space="preserve"> HYPERLINK \l _Toc26337 </w:instrText>
      </w:r>
      <w:r>
        <w:rPr>
          <w:rFonts w:hint="eastAsia" w:ascii="宋体" w:hAnsi="宋体" w:eastAsia="宋体" w:cs="宋体"/>
          <w:bCs/>
          <w:sz w:val="32"/>
          <w:szCs w:val="32"/>
          <w:highlight w:val="none"/>
        </w:rPr>
        <w:fldChar w:fldCharType="separate"/>
      </w:r>
      <w:r>
        <w:rPr>
          <w:rFonts w:hint="eastAsia" w:ascii="宋体" w:hAnsi="宋体" w:eastAsia="宋体" w:cs="宋体"/>
          <w:sz w:val="32"/>
          <w:szCs w:val="32"/>
          <w:highlight w:val="none"/>
        </w:rPr>
        <w:t>第三章  项目说明</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_Toc26337 \h </w:instrText>
      </w:r>
      <w:r>
        <w:rPr>
          <w:rFonts w:hint="eastAsia" w:ascii="宋体" w:hAnsi="宋体" w:eastAsia="宋体" w:cs="宋体"/>
          <w:sz w:val="32"/>
          <w:szCs w:val="32"/>
        </w:rPr>
        <w:fldChar w:fldCharType="separate"/>
      </w:r>
      <w:r>
        <w:rPr>
          <w:rFonts w:hint="eastAsia" w:ascii="宋体" w:hAnsi="宋体" w:eastAsia="宋体" w:cs="宋体"/>
          <w:sz w:val="32"/>
          <w:szCs w:val="32"/>
        </w:rPr>
        <w:t>20</w:t>
      </w:r>
      <w:r>
        <w:rPr>
          <w:rFonts w:hint="eastAsia" w:ascii="宋体" w:hAnsi="宋体" w:eastAsia="宋体" w:cs="宋体"/>
          <w:sz w:val="32"/>
          <w:szCs w:val="32"/>
        </w:rPr>
        <w:fldChar w:fldCharType="end"/>
      </w:r>
      <w:r>
        <w:rPr>
          <w:rFonts w:hint="eastAsia" w:ascii="宋体" w:hAnsi="宋体" w:eastAsia="宋体" w:cs="宋体"/>
          <w:bCs/>
          <w:color w:val="000000" w:themeColor="text1"/>
          <w:sz w:val="32"/>
          <w:szCs w:val="32"/>
          <w:highlight w:val="none"/>
          <w14:textFill>
            <w14:solidFill>
              <w14:schemeClr w14:val="tx1"/>
            </w14:solidFill>
          </w14:textFill>
        </w:rPr>
        <w:fldChar w:fldCharType="end"/>
      </w:r>
    </w:p>
    <w:p>
      <w:pPr>
        <w:pStyle w:val="22"/>
        <w:tabs>
          <w:tab w:val="right" w:leader="dot" w:pos="9396"/>
        </w:tabs>
        <w:spacing w:line="480" w:lineRule="auto"/>
        <w:rPr>
          <w:rFonts w:hint="eastAsia" w:ascii="宋体" w:hAnsi="宋体" w:eastAsia="宋体" w:cs="宋体"/>
          <w:sz w:val="32"/>
          <w:szCs w:val="32"/>
        </w:rPr>
      </w:pPr>
      <w:r>
        <w:rPr>
          <w:rFonts w:hint="eastAsia" w:ascii="宋体" w:hAnsi="宋体" w:eastAsia="宋体" w:cs="宋体"/>
          <w:bCs/>
          <w:color w:val="000000" w:themeColor="text1"/>
          <w:sz w:val="32"/>
          <w:szCs w:val="32"/>
          <w:highlight w:val="none"/>
          <w14:textFill>
            <w14:solidFill>
              <w14:schemeClr w14:val="tx1"/>
            </w14:solidFill>
          </w14:textFill>
        </w:rPr>
        <w:fldChar w:fldCharType="begin"/>
      </w:r>
      <w:r>
        <w:rPr>
          <w:rFonts w:hint="eastAsia" w:ascii="宋体" w:hAnsi="宋体" w:eastAsia="宋体" w:cs="宋体"/>
          <w:bCs/>
          <w:sz w:val="32"/>
          <w:szCs w:val="32"/>
          <w:highlight w:val="none"/>
        </w:rPr>
        <w:instrText xml:space="preserve"> HYPERLINK \l _Toc9893 </w:instrText>
      </w:r>
      <w:r>
        <w:rPr>
          <w:rFonts w:hint="eastAsia" w:ascii="宋体" w:hAnsi="宋体" w:eastAsia="宋体" w:cs="宋体"/>
          <w:bCs/>
          <w:sz w:val="32"/>
          <w:szCs w:val="32"/>
          <w:highlight w:val="none"/>
        </w:rPr>
        <w:fldChar w:fldCharType="separate"/>
      </w:r>
      <w:r>
        <w:rPr>
          <w:rFonts w:hint="eastAsia" w:ascii="宋体" w:hAnsi="宋体" w:eastAsia="宋体" w:cs="宋体"/>
          <w:sz w:val="32"/>
          <w:szCs w:val="32"/>
          <w:highlight w:val="none"/>
          <w:lang w:val="en-US" w:eastAsia="zh-CN"/>
        </w:rPr>
        <w:t>第四章  开标、评标、定标</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_Toc9893 \h </w:instrText>
      </w:r>
      <w:r>
        <w:rPr>
          <w:rFonts w:hint="eastAsia" w:ascii="宋体" w:hAnsi="宋体" w:eastAsia="宋体" w:cs="宋体"/>
          <w:sz w:val="32"/>
          <w:szCs w:val="32"/>
        </w:rPr>
        <w:fldChar w:fldCharType="separate"/>
      </w:r>
      <w:r>
        <w:rPr>
          <w:rFonts w:hint="eastAsia" w:ascii="宋体" w:hAnsi="宋体" w:eastAsia="宋体" w:cs="宋体"/>
          <w:sz w:val="32"/>
          <w:szCs w:val="32"/>
        </w:rPr>
        <w:t>24</w:t>
      </w:r>
      <w:r>
        <w:rPr>
          <w:rFonts w:hint="eastAsia" w:ascii="宋体" w:hAnsi="宋体" w:eastAsia="宋体" w:cs="宋体"/>
          <w:sz w:val="32"/>
          <w:szCs w:val="32"/>
        </w:rPr>
        <w:fldChar w:fldCharType="end"/>
      </w:r>
      <w:r>
        <w:rPr>
          <w:rFonts w:hint="eastAsia" w:ascii="宋体" w:hAnsi="宋体" w:eastAsia="宋体" w:cs="宋体"/>
          <w:bCs/>
          <w:color w:val="000000" w:themeColor="text1"/>
          <w:sz w:val="32"/>
          <w:szCs w:val="32"/>
          <w:highlight w:val="none"/>
          <w14:textFill>
            <w14:solidFill>
              <w14:schemeClr w14:val="tx1"/>
            </w14:solidFill>
          </w14:textFill>
        </w:rPr>
        <w:fldChar w:fldCharType="end"/>
      </w:r>
    </w:p>
    <w:p>
      <w:pPr>
        <w:pStyle w:val="22"/>
        <w:tabs>
          <w:tab w:val="right" w:leader="dot" w:pos="9396"/>
        </w:tabs>
        <w:spacing w:line="480" w:lineRule="auto"/>
        <w:rPr>
          <w:rFonts w:hint="eastAsia" w:ascii="宋体" w:hAnsi="宋体" w:eastAsia="宋体" w:cs="宋体"/>
          <w:sz w:val="32"/>
          <w:szCs w:val="32"/>
        </w:rPr>
      </w:pPr>
      <w:r>
        <w:rPr>
          <w:rFonts w:hint="eastAsia" w:ascii="宋体" w:hAnsi="宋体" w:eastAsia="宋体" w:cs="宋体"/>
          <w:bCs/>
          <w:color w:val="000000" w:themeColor="text1"/>
          <w:sz w:val="32"/>
          <w:szCs w:val="32"/>
          <w:highlight w:val="none"/>
          <w14:textFill>
            <w14:solidFill>
              <w14:schemeClr w14:val="tx1"/>
            </w14:solidFill>
          </w14:textFill>
        </w:rPr>
        <w:fldChar w:fldCharType="begin"/>
      </w:r>
      <w:r>
        <w:rPr>
          <w:rFonts w:hint="eastAsia" w:ascii="宋体" w:hAnsi="宋体" w:eastAsia="宋体" w:cs="宋体"/>
          <w:bCs/>
          <w:sz w:val="32"/>
          <w:szCs w:val="32"/>
          <w:highlight w:val="none"/>
        </w:rPr>
        <w:instrText xml:space="preserve"> HYPERLINK \l _Toc29925 </w:instrText>
      </w:r>
      <w:r>
        <w:rPr>
          <w:rFonts w:hint="eastAsia" w:ascii="宋体" w:hAnsi="宋体" w:eastAsia="宋体" w:cs="宋体"/>
          <w:bCs/>
          <w:sz w:val="32"/>
          <w:szCs w:val="32"/>
          <w:highlight w:val="none"/>
        </w:rPr>
        <w:fldChar w:fldCharType="separate"/>
      </w:r>
      <w:r>
        <w:rPr>
          <w:rFonts w:hint="eastAsia" w:ascii="宋体" w:hAnsi="宋体" w:eastAsia="宋体" w:cs="宋体"/>
          <w:sz w:val="32"/>
          <w:szCs w:val="32"/>
          <w:highlight w:val="none"/>
        </w:rPr>
        <w:t>第五章  合同格式</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_Toc29925 \h </w:instrText>
      </w:r>
      <w:r>
        <w:rPr>
          <w:rFonts w:hint="eastAsia" w:ascii="宋体" w:hAnsi="宋体" w:eastAsia="宋体" w:cs="宋体"/>
          <w:sz w:val="32"/>
          <w:szCs w:val="32"/>
        </w:rPr>
        <w:fldChar w:fldCharType="separate"/>
      </w:r>
      <w:r>
        <w:rPr>
          <w:rFonts w:hint="eastAsia" w:ascii="宋体" w:hAnsi="宋体" w:eastAsia="宋体" w:cs="宋体"/>
          <w:sz w:val="32"/>
          <w:szCs w:val="32"/>
        </w:rPr>
        <w:t>37</w:t>
      </w:r>
      <w:r>
        <w:rPr>
          <w:rFonts w:hint="eastAsia" w:ascii="宋体" w:hAnsi="宋体" w:eastAsia="宋体" w:cs="宋体"/>
          <w:sz w:val="32"/>
          <w:szCs w:val="32"/>
        </w:rPr>
        <w:fldChar w:fldCharType="end"/>
      </w:r>
      <w:r>
        <w:rPr>
          <w:rFonts w:hint="eastAsia" w:ascii="宋体" w:hAnsi="宋体" w:eastAsia="宋体" w:cs="宋体"/>
          <w:bCs/>
          <w:color w:val="000000" w:themeColor="text1"/>
          <w:sz w:val="32"/>
          <w:szCs w:val="32"/>
          <w:highlight w:val="none"/>
          <w14:textFill>
            <w14:solidFill>
              <w14:schemeClr w14:val="tx1"/>
            </w14:solidFill>
          </w14:textFill>
        </w:rPr>
        <w:fldChar w:fldCharType="end"/>
      </w:r>
    </w:p>
    <w:p>
      <w:pPr>
        <w:pStyle w:val="22"/>
        <w:tabs>
          <w:tab w:val="right" w:leader="dot" w:pos="9396"/>
        </w:tabs>
        <w:spacing w:line="480" w:lineRule="auto"/>
        <w:rPr>
          <w:rFonts w:hint="eastAsia" w:ascii="宋体" w:hAnsi="宋体" w:eastAsia="宋体" w:cs="宋体"/>
        </w:rPr>
      </w:pPr>
      <w:r>
        <w:rPr>
          <w:rFonts w:hint="eastAsia" w:ascii="宋体" w:hAnsi="宋体" w:eastAsia="宋体" w:cs="宋体"/>
          <w:bCs/>
          <w:color w:val="000000" w:themeColor="text1"/>
          <w:sz w:val="32"/>
          <w:szCs w:val="32"/>
          <w:highlight w:val="none"/>
          <w14:textFill>
            <w14:solidFill>
              <w14:schemeClr w14:val="tx1"/>
            </w14:solidFill>
          </w14:textFill>
        </w:rPr>
        <w:fldChar w:fldCharType="begin"/>
      </w:r>
      <w:r>
        <w:rPr>
          <w:rFonts w:hint="eastAsia" w:ascii="宋体" w:hAnsi="宋体" w:eastAsia="宋体" w:cs="宋体"/>
          <w:bCs/>
          <w:sz w:val="32"/>
          <w:szCs w:val="32"/>
          <w:highlight w:val="none"/>
        </w:rPr>
        <w:instrText xml:space="preserve"> HYPERLINK \l _Toc23859 </w:instrText>
      </w:r>
      <w:r>
        <w:rPr>
          <w:rFonts w:hint="eastAsia" w:ascii="宋体" w:hAnsi="宋体" w:eastAsia="宋体" w:cs="宋体"/>
          <w:bCs/>
          <w:sz w:val="32"/>
          <w:szCs w:val="32"/>
          <w:highlight w:val="none"/>
        </w:rPr>
        <w:fldChar w:fldCharType="separate"/>
      </w:r>
      <w:r>
        <w:rPr>
          <w:rFonts w:hint="eastAsia" w:ascii="宋体" w:hAnsi="宋体" w:eastAsia="宋体" w:cs="宋体"/>
          <w:sz w:val="32"/>
          <w:szCs w:val="32"/>
          <w:highlight w:val="none"/>
        </w:rPr>
        <w:t xml:space="preserve">第六章 </w:t>
      </w:r>
      <w:r>
        <w:rPr>
          <w:rFonts w:hint="eastAsia" w:ascii="宋体" w:hAnsi="宋体" w:eastAsia="宋体" w:cs="宋体"/>
          <w:sz w:val="32"/>
          <w:szCs w:val="32"/>
          <w:highlight w:val="none"/>
          <w:lang w:val="en-US" w:eastAsia="zh-CN"/>
        </w:rPr>
        <w:t xml:space="preserve"> </w:t>
      </w:r>
      <w:r>
        <w:rPr>
          <w:rFonts w:hint="eastAsia" w:ascii="宋体" w:hAnsi="宋体" w:eastAsia="宋体" w:cs="宋体"/>
          <w:sz w:val="32"/>
          <w:szCs w:val="32"/>
          <w:highlight w:val="none"/>
        </w:rPr>
        <w:t>投标</w:t>
      </w:r>
      <w:r>
        <w:rPr>
          <w:rFonts w:hint="eastAsia" w:ascii="宋体" w:hAnsi="宋体" w:eastAsia="宋体" w:cs="宋体"/>
          <w:sz w:val="32"/>
          <w:szCs w:val="32"/>
          <w:highlight w:val="none"/>
          <w:lang w:val="en-US" w:eastAsia="zh-CN"/>
        </w:rPr>
        <w:t>文件</w:t>
      </w:r>
      <w:r>
        <w:rPr>
          <w:rFonts w:hint="eastAsia" w:ascii="宋体" w:hAnsi="宋体" w:eastAsia="宋体" w:cs="宋体"/>
          <w:sz w:val="32"/>
          <w:szCs w:val="32"/>
          <w:highlight w:val="none"/>
        </w:rPr>
        <w:t>格式</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_Toc23859 \h </w:instrText>
      </w:r>
      <w:r>
        <w:rPr>
          <w:rFonts w:hint="eastAsia" w:ascii="宋体" w:hAnsi="宋体" w:eastAsia="宋体" w:cs="宋体"/>
          <w:sz w:val="32"/>
          <w:szCs w:val="32"/>
        </w:rPr>
        <w:fldChar w:fldCharType="separate"/>
      </w:r>
      <w:r>
        <w:rPr>
          <w:rFonts w:hint="eastAsia" w:ascii="宋体" w:hAnsi="宋体" w:eastAsia="宋体" w:cs="宋体"/>
          <w:sz w:val="32"/>
          <w:szCs w:val="32"/>
        </w:rPr>
        <w:t>44</w:t>
      </w:r>
      <w:r>
        <w:rPr>
          <w:rFonts w:hint="eastAsia" w:ascii="宋体" w:hAnsi="宋体" w:eastAsia="宋体" w:cs="宋体"/>
          <w:sz w:val="32"/>
          <w:szCs w:val="32"/>
        </w:rPr>
        <w:fldChar w:fldCharType="end"/>
      </w:r>
      <w:r>
        <w:rPr>
          <w:rFonts w:hint="eastAsia" w:ascii="宋体" w:hAnsi="宋体" w:eastAsia="宋体" w:cs="宋体"/>
          <w:bCs/>
          <w:color w:val="000000" w:themeColor="text1"/>
          <w:sz w:val="32"/>
          <w:szCs w:val="32"/>
          <w:highlight w:val="none"/>
          <w14:textFill>
            <w14:solidFill>
              <w14:schemeClr w14:val="tx1"/>
            </w14:solidFill>
          </w14:textFill>
        </w:rPr>
        <w:fldChar w:fldCharType="end"/>
      </w:r>
    </w:p>
    <w:p>
      <w:pPr>
        <w:tabs>
          <w:tab w:val="left" w:pos="2076"/>
          <w:tab w:val="center" w:pos="4466"/>
          <w:tab w:val="left" w:pos="6660"/>
        </w:tabs>
        <w:adjustRightInd w:val="0"/>
        <w:snapToGrid w:val="0"/>
        <w:spacing w:line="600" w:lineRule="auto"/>
        <w:ind w:right="464" w:rightChars="221"/>
        <w:jc w:val="left"/>
        <w:rPr>
          <w:rFonts w:hint="eastAsia" w:eastAsia="宋体" w:asciiTheme="minorEastAsia" w:hAnsiTheme="minorEastAsia" w:cstheme="minorEastAsia"/>
          <w:b/>
          <w:color w:val="000000" w:themeColor="text1"/>
          <w:sz w:val="36"/>
          <w:szCs w:val="36"/>
          <w:highlight w:val="none"/>
          <w:lang w:eastAsia="zh-CN"/>
          <w14:textFill>
            <w14:solidFill>
              <w14:schemeClr w14:val="tx1"/>
            </w14:solidFill>
          </w14:textFill>
        </w:rPr>
        <w:sectPr>
          <w:headerReference r:id="rId8" w:type="first"/>
          <w:footerReference r:id="rId10" w:type="first"/>
          <w:footerReference r:id="rId9" w:type="default"/>
          <w:pgSz w:w="11906" w:h="16838"/>
          <w:pgMar w:top="1502" w:right="1133" w:bottom="1440" w:left="1377" w:header="851" w:footer="850" w:gutter="0"/>
          <w:pgBorders>
            <w:top w:val="none" w:sz="0" w:space="0"/>
            <w:left w:val="none" w:sz="0" w:space="0"/>
            <w:bottom w:val="none" w:sz="0" w:space="0"/>
            <w:right w:val="none" w:sz="0" w:space="0"/>
          </w:pgBorders>
          <w:pgNumType w:fmt="decimal" w:start="2"/>
          <w:cols w:space="0" w:num="1"/>
          <w:titlePg/>
          <w:docGrid w:linePitch="312" w:charSpace="0"/>
        </w:sectPr>
      </w:pPr>
      <w:r>
        <w:rPr>
          <w:rFonts w:hint="eastAsia" w:ascii="宋体" w:hAnsi="宋体" w:eastAsia="宋体" w:cs="宋体"/>
          <w:bCs/>
          <w:color w:val="000000" w:themeColor="text1"/>
          <w:szCs w:val="28"/>
          <w:highlight w:val="none"/>
          <w14:textFill>
            <w14:solidFill>
              <w14:schemeClr w14:val="tx1"/>
            </w14:solidFill>
          </w14:textFill>
        </w:rPr>
        <w:fldChar w:fldCharType="end"/>
      </w:r>
      <w:bookmarkStart w:id="0" w:name="_Toc500001271"/>
      <w:bookmarkStart w:id="1" w:name="_Toc10397"/>
      <w:bookmarkStart w:id="2" w:name="_Toc500001214"/>
      <w:bookmarkStart w:id="3" w:name="_Toc473"/>
      <w:bookmarkStart w:id="4" w:name="_Toc499564657"/>
      <w:bookmarkStart w:id="5" w:name="_Toc500002990"/>
      <w:bookmarkStart w:id="6" w:name="_Toc13386"/>
      <w:bookmarkStart w:id="7" w:name="OLE_LINK10"/>
      <w:bookmarkStart w:id="8" w:name="OLE_LINK7"/>
      <w:bookmarkStart w:id="9" w:name="OLE_LINK9"/>
      <w:bookmarkStart w:id="10" w:name="_Toc382578325"/>
      <w:r>
        <w:rPr>
          <w:rFonts w:hint="eastAsia" w:ascii="宋体" w:hAnsi="宋体" w:eastAsia="宋体" w:cs="宋体"/>
          <w:b/>
          <w:bCs/>
          <w:color w:val="000000" w:themeColor="text1"/>
          <w:sz w:val="28"/>
          <w:szCs w:val="28"/>
          <w:highlight w:val="none"/>
          <w:lang w:eastAsia="zh-CN"/>
          <w14:textFill>
            <w14:solidFill>
              <w14:schemeClr w14:val="tx1"/>
            </w14:solidFill>
          </w14:textFill>
        </w:rPr>
        <w:tab/>
      </w:r>
      <w:r>
        <w:rPr>
          <w:rFonts w:hint="eastAsia" w:ascii="宋体" w:hAnsi="宋体" w:eastAsia="宋体" w:cs="宋体"/>
          <w:b/>
          <w:bCs/>
          <w:color w:val="000000" w:themeColor="text1"/>
          <w:sz w:val="28"/>
          <w:szCs w:val="28"/>
          <w:highlight w:val="none"/>
          <w:lang w:eastAsia="zh-CN"/>
          <w14:textFill>
            <w14:solidFill>
              <w14:schemeClr w14:val="tx1"/>
            </w14:solidFill>
          </w14:textFill>
        </w:rPr>
        <w:tab/>
      </w:r>
    </w:p>
    <w:p>
      <w:pPr>
        <w:keepNext w:val="0"/>
        <w:keepLines w:val="0"/>
        <w:pageBreakBefore w:val="0"/>
        <w:tabs>
          <w:tab w:val="left" w:pos="6660"/>
        </w:tabs>
        <w:kinsoku/>
        <w:wordWrap/>
        <w:overflowPunct/>
        <w:topLinePunct w:val="0"/>
        <w:bidi w:val="0"/>
        <w:adjustRightInd w:val="0"/>
        <w:snapToGrid w:val="0"/>
        <w:spacing w:line="460" w:lineRule="exact"/>
        <w:ind w:right="464" w:rightChars="221"/>
        <w:jc w:val="center"/>
        <w:textAlignment w:val="auto"/>
        <w:outlineLvl w:val="0"/>
        <w:rPr>
          <w:rFonts w:hint="eastAsia" w:asciiTheme="minorEastAsia" w:hAnsiTheme="minorEastAsia" w:cstheme="minorEastAsia"/>
          <w:b/>
          <w:color w:val="000000" w:themeColor="text1"/>
          <w:sz w:val="36"/>
          <w:szCs w:val="36"/>
          <w:highlight w:val="none"/>
          <w14:textFill>
            <w14:solidFill>
              <w14:schemeClr w14:val="tx1"/>
            </w14:solidFill>
          </w14:textFill>
        </w:rPr>
      </w:pPr>
      <w:bookmarkStart w:id="11" w:name="_Toc359"/>
      <w:r>
        <w:rPr>
          <w:rFonts w:hint="eastAsia" w:asciiTheme="minorEastAsia" w:hAnsiTheme="minorEastAsia" w:cstheme="minorEastAsia"/>
          <w:b/>
          <w:color w:val="000000" w:themeColor="text1"/>
          <w:sz w:val="36"/>
          <w:szCs w:val="36"/>
          <w:highlight w:val="none"/>
          <w14:textFill>
            <w14:solidFill>
              <w14:schemeClr w14:val="tx1"/>
            </w14:solidFill>
          </w14:textFill>
        </w:rPr>
        <w:t>第一章  招标公告</w:t>
      </w:r>
      <w:bookmarkEnd w:id="0"/>
      <w:bookmarkEnd w:id="1"/>
      <w:bookmarkEnd w:id="2"/>
      <w:bookmarkEnd w:id="3"/>
      <w:bookmarkEnd w:id="4"/>
      <w:bookmarkEnd w:id="5"/>
      <w:bookmarkEnd w:id="6"/>
      <w:bookmarkEnd w:id="11"/>
    </w:p>
    <w:bookmarkEnd w:id="7"/>
    <w:bookmarkEnd w:id="8"/>
    <w:p>
      <w:pPr>
        <w:keepNext w:val="0"/>
        <w:keepLines w:val="0"/>
        <w:pageBreakBefore w:val="0"/>
        <w:kinsoku/>
        <w:wordWrap/>
        <w:overflowPunct/>
        <w:topLinePunct w:val="0"/>
        <w:bidi w:val="0"/>
        <w:adjustRightInd/>
        <w:snapToGrid/>
        <w:spacing w:line="440" w:lineRule="exact"/>
        <w:jc w:val="center"/>
        <w:textAlignment w:val="auto"/>
        <w:outlineLvl w:val="1"/>
        <w:rPr>
          <w:rFonts w:hint="eastAsia" w:ascii="宋体" w:hAnsi="宋体" w:cs="宋体" w:eastAsiaTheme="minorEastAsia"/>
          <w:color w:val="000000"/>
          <w:sz w:val="24"/>
          <w:lang w:eastAsia="zh-CN"/>
        </w:rPr>
      </w:pPr>
      <w:r>
        <w:rPr>
          <w:rFonts w:hint="eastAsia" w:ascii="宋体" w:hAnsi="宋体" w:cs="宋体"/>
          <w:color w:val="000000"/>
          <w:sz w:val="24"/>
          <w:lang w:eastAsia="zh-CN"/>
        </w:rPr>
        <w:t>2024年高唐县3万亩高标准农田建设项目（改造提升）</w:t>
      </w:r>
      <w:r>
        <w:rPr>
          <w:rFonts w:hint="eastAsia" w:ascii="宋体" w:hAnsi="宋体" w:cs="宋体"/>
          <w:color w:val="000000"/>
          <w:sz w:val="24"/>
        </w:rPr>
        <w:t>招标公告</w:t>
      </w:r>
    </w:p>
    <w:tbl>
      <w:tblPr>
        <w:tblStyle w:val="29"/>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992" w:type="dxa"/>
            <w:vAlign w:val="center"/>
          </w:tcPr>
          <w:p>
            <w:pPr>
              <w:keepNext w:val="0"/>
              <w:keepLines w:val="0"/>
              <w:pageBreakBefore w:val="0"/>
              <w:kinsoku/>
              <w:wordWrap/>
              <w:overflowPunct/>
              <w:topLinePunct w:val="0"/>
              <w:bidi w:val="0"/>
              <w:adjustRightInd/>
              <w:snapToGrid/>
              <w:spacing w:line="440" w:lineRule="exact"/>
              <w:textAlignment w:val="auto"/>
              <w:outlineLvl w:val="1"/>
              <w:rPr>
                <w:rFonts w:ascii="宋体" w:hAnsi="宋体" w:cs="宋体"/>
                <w:color w:val="000000"/>
                <w:sz w:val="24"/>
              </w:rPr>
            </w:pPr>
            <w:r>
              <w:rPr>
                <w:rFonts w:hint="eastAsia" w:ascii="宋体" w:hAnsi="宋体" w:cs="宋体"/>
                <w:sz w:val="24"/>
              </w:rPr>
              <w:t>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9992" w:type="dxa"/>
            <w:vAlign w:val="center"/>
          </w:tcPr>
          <w:p>
            <w:pPr>
              <w:keepNext w:val="0"/>
              <w:keepLines w:val="0"/>
              <w:pageBreakBefore w:val="0"/>
              <w:widowControl/>
              <w:kinsoku/>
              <w:wordWrap/>
              <w:overflowPunct/>
              <w:topLinePunct w:val="0"/>
              <w:bidi w:val="0"/>
              <w:adjustRightInd/>
              <w:snapToGrid/>
              <w:spacing w:line="440" w:lineRule="exact"/>
              <w:textAlignment w:val="auto"/>
              <w:rPr>
                <w:rFonts w:ascii="宋体" w:hAnsi="宋体" w:cs="宋体"/>
                <w:color w:val="000000"/>
                <w:sz w:val="24"/>
              </w:rPr>
            </w:pPr>
            <w:r>
              <w:rPr>
                <w:rFonts w:hint="eastAsia" w:ascii="宋体" w:hAnsi="宋体" w:cs="宋体"/>
                <w:sz w:val="24"/>
                <w:lang w:eastAsia="zh-CN"/>
              </w:rPr>
              <w:t>2024年高唐县3万亩高标准农田建设项目（改造提升）</w:t>
            </w:r>
            <w:r>
              <w:rPr>
                <w:rFonts w:hint="eastAsia" w:ascii="宋体" w:hAnsi="宋体" w:cs="宋体"/>
                <w:sz w:val="24"/>
              </w:rPr>
              <w:t>的潜在投标人应在聊城市公共资源交易中心网（http://ggzyjy.liaocheng.gov.cn）获取招标文件，并于</w:t>
            </w:r>
            <w:r>
              <w:rPr>
                <w:rFonts w:hint="eastAsia" w:ascii="宋体" w:hAnsi="宋体" w:cs="宋体"/>
                <w:sz w:val="24"/>
                <w:highlight w:val="none"/>
              </w:rPr>
              <w:t>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05</w:t>
            </w:r>
            <w:r>
              <w:rPr>
                <w:rFonts w:hint="eastAsia" w:ascii="宋体" w:hAnsi="宋体" w:cs="宋体"/>
                <w:sz w:val="24"/>
                <w:highlight w:val="none"/>
              </w:rPr>
              <w:t>月</w:t>
            </w:r>
            <w:r>
              <w:rPr>
                <w:rFonts w:hint="eastAsia" w:ascii="宋体" w:hAnsi="宋体" w:cs="宋体"/>
                <w:sz w:val="24"/>
                <w:highlight w:val="none"/>
                <w:lang w:val="en-US" w:eastAsia="zh-CN"/>
              </w:rPr>
              <w:t>28</w:t>
            </w:r>
            <w:r>
              <w:rPr>
                <w:rFonts w:hint="eastAsia" w:ascii="宋体" w:hAnsi="宋体" w:cs="宋体"/>
                <w:sz w:val="24"/>
                <w:highlight w:val="none"/>
              </w:rPr>
              <w:t>日</w:t>
            </w:r>
            <w:r>
              <w:rPr>
                <w:rFonts w:hint="eastAsia" w:ascii="宋体" w:hAnsi="宋体" w:cs="宋体"/>
                <w:sz w:val="24"/>
                <w:highlight w:val="none"/>
                <w:lang w:val="en-US" w:eastAsia="zh-CN"/>
              </w:rPr>
              <w:t>09</w:t>
            </w:r>
            <w:r>
              <w:rPr>
                <w:rFonts w:hint="eastAsia" w:ascii="宋体" w:hAnsi="宋体" w:cs="宋体"/>
                <w:sz w:val="24"/>
                <w:highlight w:val="none"/>
              </w:rPr>
              <w:t>点</w:t>
            </w:r>
            <w:r>
              <w:rPr>
                <w:rFonts w:hint="eastAsia" w:ascii="宋体" w:hAnsi="宋体" w:cs="宋体"/>
                <w:sz w:val="24"/>
                <w:highlight w:val="none"/>
                <w:lang w:val="en-US" w:eastAsia="zh-CN"/>
              </w:rPr>
              <w:t>00</w:t>
            </w:r>
            <w:r>
              <w:rPr>
                <w:rFonts w:hint="eastAsia" w:ascii="宋体" w:hAnsi="宋体" w:cs="宋体"/>
                <w:sz w:val="24"/>
                <w:highlight w:val="none"/>
              </w:rPr>
              <w:t>分（</w:t>
            </w:r>
            <w:r>
              <w:rPr>
                <w:rFonts w:hint="eastAsia" w:ascii="宋体" w:hAnsi="宋体" w:cs="宋体"/>
                <w:sz w:val="24"/>
              </w:rPr>
              <w:t>北京时间）前递交投标文件。</w:t>
            </w:r>
            <w:bookmarkStart w:id="38" w:name="_GoBack"/>
            <w:bookmarkEnd w:id="38"/>
          </w:p>
        </w:tc>
      </w:tr>
    </w:tbl>
    <w:p>
      <w:pPr>
        <w:keepNext w:val="0"/>
        <w:keepLines w:val="0"/>
        <w:pageBreakBefore w:val="0"/>
        <w:kinsoku/>
        <w:wordWrap/>
        <w:overflowPunct/>
        <w:topLinePunct w:val="0"/>
        <w:bidi w:val="0"/>
        <w:adjustRightInd/>
        <w:snapToGrid/>
        <w:spacing w:line="440" w:lineRule="exact"/>
        <w:jc w:val="left"/>
        <w:textAlignment w:val="auto"/>
        <w:outlineLvl w:val="1"/>
        <w:rPr>
          <w:rFonts w:ascii="宋体" w:hAnsi="宋体" w:cs="宋体"/>
          <w:color w:val="000000"/>
          <w:sz w:val="24"/>
        </w:rPr>
      </w:pPr>
      <w:r>
        <w:rPr>
          <w:rFonts w:hint="eastAsia" w:ascii="宋体" w:hAnsi="宋体" w:cs="宋体"/>
          <w:color w:val="000000"/>
          <w:sz w:val="24"/>
        </w:rPr>
        <w:t>一、项目基本情况</w:t>
      </w:r>
    </w:p>
    <w:p>
      <w:pPr>
        <w:keepNext w:val="0"/>
        <w:keepLines w:val="0"/>
        <w:pageBreakBefore w:val="0"/>
        <w:kinsoku/>
        <w:wordWrap/>
        <w:overflowPunct/>
        <w:topLinePunct w:val="0"/>
        <w:bidi w:val="0"/>
        <w:adjustRightInd/>
        <w:snapToGrid/>
        <w:spacing w:line="440" w:lineRule="exact"/>
        <w:textAlignment w:val="auto"/>
        <w:rPr>
          <w:rFonts w:hint="default" w:ascii="Times New Roman" w:hAnsi="Times New Roman" w:eastAsia="宋体" w:cs="Times New Roman"/>
          <w:sz w:val="24"/>
          <w:lang w:val="en-US" w:eastAsia="zh-CN"/>
        </w:rPr>
      </w:pPr>
      <w:r>
        <w:rPr>
          <w:rFonts w:hint="eastAsia" w:ascii="宋体" w:hAnsi="宋体" w:cs="宋体"/>
          <w:color w:val="000000"/>
          <w:sz w:val="24"/>
          <w:lang w:val="zh-CN"/>
        </w:rPr>
        <w:t>项目编号</w:t>
      </w:r>
      <w:r>
        <w:rPr>
          <w:rFonts w:hint="eastAsia" w:ascii="Times New Roman" w:hAnsi="Times New Roman" w:cs="Times New Roman"/>
          <w:sz w:val="24"/>
        </w:rPr>
        <w:t>：GG2024-FG01CD-030</w:t>
      </w:r>
    </w:p>
    <w:p>
      <w:pPr>
        <w:keepNext w:val="0"/>
        <w:keepLines w:val="0"/>
        <w:pageBreakBefore w:val="0"/>
        <w:kinsoku/>
        <w:wordWrap/>
        <w:overflowPunct/>
        <w:topLinePunct w:val="0"/>
        <w:bidi w:val="0"/>
        <w:adjustRightInd/>
        <w:snapToGrid/>
        <w:spacing w:line="440" w:lineRule="exact"/>
        <w:jc w:val="left"/>
        <w:textAlignment w:val="auto"/>
        <w:rPr>
          <w:rFonts w:hint="default" w:ascii="宋体" w:hAnsi="宋体" w:eastAsia="宋体" w:cs="宋体"/>
          <w:color w:val="000000"/>
          <w:sz w:val="24"/>
          <w:lang w:val="en-US" w:eastAsia="zh-CN"/>
        </w:rPr>
      </w:pPr>
      <w:r>
        <w:rPr>
          <w:rFonts w:hint="eastAsia" w:ascii="宋体" w:hAnsi="宋体" w:cs="宋体"/>
          <w:color w:val="000000"/>
          <w:sz w:val="24"/>
        </w:rPr>
        <w:t>聊城市公共资源交易中心系统内编号：</w:t>
      </w:r>
      <w:r>
        <w:rPr>
          <w:rFonts w:hint="eastAsia" w:ascii="Times New Roman" w:hAnsi="Times New Roman" w:cs="Times New Roman"/>
          <w:sz w:val="24"/>
        </w:rPr>
        <w:t>XGTSJNCG-2024-007</w:t>
      </w:r>
    </w:p>
    <w:p>
      <w:pPr>
        <w:keepNext w:val="0"/>
        <w:keepLines w:val="0"/>
        <w:pageBreakBefore w:val="0"/>
        <w:kinsoku/>
        <w:wordWrap/>
        <w:overflowPunct/>
        <w:topLinePunct w:val="0"/>
        <w:bidi w:val="0"/>
        <w:adjustRightInd/>
        <w:snapToGrid/>
        <w:spacing w:line="440" w:lineRule="exact"/>
        <w:jc w:val="left"/>
        <w:textAlignment w:val="auto"/>
        <w:rPr>
          <w:rFonts w:ascii="宋体" w:hAnsi="宋体" w:cs="宋体"/>
          <w:color w:val="000000"/>
          <w:sz w:val="24"/>
        </w:rPr>
      </w:pPr>
      <w:r>
        <w:rPr>
          <w:rFonts w:hint="eastAsia" w:ascii="宋体" w:hAnsi="宋体" w:cs="宋体"/>
          <w:color w:val="000000"/>
          <w:sz w:val="24"/>
        </w:rPr>
        <w:t>项目名称：</w:t>
      </w:r>
      <w:r>
        <w:rPr>
          <w:rFonts w:hint="eastAsia" w:ascii="宋体" w:hAnsi="宋体" w:cs="宋体"/>
          <w:color w:val="000000"/>
          <w:sz w:val="24"/>
          <w:lang w:eastAsia="zh-CN"/>
        </w:rPr>
        <w:t>2024年高唐县3万亩高标准农田建设项目（改造提升）</w:t>
      </w:r>
      <w:r>
        <w:rPr>
          <w:rFonts w:hint="eastAsia" w:ascii="宋体" w:hAnsi="宋体" w:cs="宋体"/>
          <w:color w:val="000000"/>
          <w:sz w:val="24"/>
        </w:rPr>
        <w:t>；</w:t>
      </w:r>
    </w:p>
    <w:p>
      <w:pPr>
        <w:keepNext w:val="0"/>
        <w:keepLines w:val="0"/>
        <w:pageBreakBefore w:val="0"/>
        <w:kinsoku/>
        <w:wordWrap/>
        <w:overflowPunct/>
        <w:topLinePunct w:val="0"/>
        <w:bidi w:val="0"/>
        <w:adjustRightInd/>
        <w:snapToGrid/>
        <w:spacing w:line="440" w:lineRule="exact"/>
        <w:jc w:val="left"/>
        <w:textAlignment w:val="auto"/>
        <w:rPr>
          <w:rFonts w:ascii="宋体" w:hAnsi="宋体" w:cs="宋体"/>
          <w:sz w:val="24"/>
          <w:highlight w:val="none"/>
        </w:rPr>
      </w:pPr>
      <w:r>
        <w:rPr>
          <w:rFonts w:hint="eastAsia" w:ascii="宋体" w:hAnsi="宋体" w:cs="宋体"/>
          <w:color w:val="000000"/>
          <w:sz w:val="24"/>
          <w:highlight w:val="none"/>
        </w:rPr>
        <w:t>预算金额：</w:t>
      </w:r>
      <w:r>
        <w:rPr>
          <w:rFonts w:hint="eastAsia" w:asciiTheme="minorEastAsia" w:hAnsiTheme="minorEastAsia" w:cstheme="minorEastAsia"/>
          <w:sz w:val="24"/>
          <w:highlight w:val="none"/>
          <w:lang w:val="en-US" w:eastAsia="zh-CN"/>
        </w:rPr>
        <w:t>209.544万元；</w:t>
      </w:r>
    </w:p>
    <w:p>
      <w:pPr>
        <w:keepNext w:val="0"/>
        <w:keepLines w:val="0"/>
        <w:pageBreakBefore w:val="0"/>
        <w:kinsoku/>
        <w:wordWrap/>
        <w:overflowPunct/>
        <w:topLinePunct w:val="0"/>
        <w:bidi w:val="0"/>
        <w:adjustRightInd/>
        <w:snapToGrid/>
        <w:spacing w:line="440" w:lineRule="exact"/>
        <w:jc w:val="left"/>
        <w:textAlignment w:val="auto"/>
        <w:rPr>
          <w:rFonts w:hint="eastAsia" w:asciiTheme="minorEastAsia" w:hAnsiTheme="minorEastAsia" w:cstheme="minorEastAsia"/>
          <w:sz w:val="24"/>
          <w:highlight w:val="none"/>
          <w:lang w:val="en-US" w:eastAsia="zh-CN"/>
        </w:rPr>
      </w:pPr>
      <w:r>
        <w:rPr>
          <w:rFonts w:hint="eastAsia" w:ascii="宋体" w:hAnsi="宋体" w:cs="宋体"/>
          <w:color w:val="000000"/>
          <w:sz w:val="24"/>
          <w:highlight w:val="none"/>
        </w:rPr>
        <w:t>最高限价：</w:t>
      </w:r>
      <w:r>
        <w:rPr>
          <w:rFonts w:hint="eastAsia" w:asciiTheme="minorEastAsia" w:hAnsiTheme="minorEastAsia" w:cstheme="minorEastAsia"/>
          <w:sz w:val="24"/>
          <w:highlight w:val="none"/>
          <w:lang w:val="en-US" w:eastAsia="zh-CN"/>
        </w:rPr>
        <w:t>209.544万元；</w:t>
      </w:r>
    </w:p>
    <w:p>
      <w:pPr>
        <w:keepNext w:val="0"/>
        <w:keepLines w:val="0"/>
        <w:pageBreakBefore w:val="0"/>
        <w:kinsoku/>
        <w:wordWrap/>
        <w:overflowPunct/>
        <w:topLinePunct w:val="0"/>
        <w:bidi w:val="0"/>
        <w:adjustRightInd/>
        <w:snapToGrid/>
        <w:spacing w:line="440" w:lineRule="exact"/>
        <w:jc w:val="left"/>
        <w:textAlignment w:val="auto"/>
        <w:rPr>
          <w:rFonts w:ascii="宋体" w:hAnsi="宋体" w:cs="宋体"/>
          <w:sz w:val="24"/>
        </w:rPr>
      </w:pPr>
      <w:r>
        <w:rPr>
          <w:rFonts w:hint="eastAsia" w:ascii="宋体" w:hAnsi="宋体" w:cs="宋体"/>
          <w:sz w:val="24"/>
        </w:rPr>
        <w:t>采购需求：</w:t>
      </w:r>
    </w:p>
    <w:tbl>
      <w:tblPr>
        <w:tblStyle w:val="28"/>
        <w:tblW w:w="51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9"/>
        <w:gridCol w:w="2407"/>
        <w:gridCol w:w="5121"/>
        <w:gridCol w:w="834"/>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ascii="宋体" w:hAnsi="宋体" w:eastAsia="宋体" w:cs="宋体"/>
                <w:b/>
                <w:bCs/>
                <w:color w:val="auto"/>
                <w:highlight w:val="none"/>
                <w:lang w:val="en-US" w:eastAsia="zh-CN"/>
              </w:rPr>
            </w:pPr>
            <w:r>
              <w:rPr>
                <w:rFonts w:hint="eastAsia" w:cs="宋体"/>
                <w:b/>
                <w:bCs/>
                <w:color w:val="auto"/>
                <w:highlight w:val="none"/>
                <w:lang w:val="en-US" w:eastAsia="zh-CN"/>
              </w:rPr>
              <w:t>包号</w:t>
            </w:r>
          </w:p>
        </w:tc>
        <w:tc>
          <w:tcPr>
            <w:tcW w:w="1166" w:type="pct"/>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
                <w:bCs/>
                <w:color w:val="auto"/>
                <w:highlight w:val="none"/>
                <w:lang w:val="en-US" w:eastAsia="zh-CN"/>
              </w:rPr>
            </w:pPr>
            <w:r>
              <w:rPr>
                <w:rFonts w:hint="eastAsia" w:cs="宋体"/>
                <w:b/>
                <w:bCs/>
                <w:color w:val="auto"/>
                <w:highlight w:val="none"/>
                <w:lang w:val="en-US" w:eastAsia="zh-CN"/>
              </w:rPr>
              <w:t>标包</w:t>
            </w:r>
            <w:r>
              <w:rPr>
                <w:rFonts w:hint="eastAsia" w:ascii="宋体" w:hAnsi="宋体" w:eastAsia="宋体" w:cs="宋体"/>
                <w:b/>
                <w:bCs/>
                <w:color w:val="auto"/>
                <w:highlight w:val="none"/>
                <w:lang w:val="en-US" w:eastAsia="zh-CN"/>
              </w:rPr>
              <w:t>内容</w:t>
            </w:r>
          </w:p>
        </w:tc>
        <w:tc>
          <w:tcPr>
            <w:tcW w:w="2481" w:type="pct"/>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
                <w:bCs/>
                <w:color w:val="auto"/>
                <w:kern w:val="2"/>
                <w:sz w:val="24"/>
                <w:szCs w:val="24"/>
                <w:highlight w:val="none"/>
                <w:lang w:val="en-US" w:eastAsia="zh-CN" w:bidi="zh-CN"/>
              </w:rPr>
            </w:pPr>
            <w:r>
              <w:rPr>
                <w:rFonts w:hint="eastAsia" w:ascii="宋体" w:hAnsi="宋体" w:eastAsia="宋体" w:cs="宋体"/>
                <w:b/>
                <w:bCs/>
                <w:color w:val="auto"/>
                <w:highlight w:val="none"/>
                <w:lang w:val="en-US" w:eastAsia="zh-CN"/>
              </w:rPr>
              <w:t>投标人资格要求</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ascii="宋体" w:hAnsi="宋体" w:eastAsia="宋体" w:cs="宋体"/>
                <w:b/>
                <w:bCs/>
                <w:color w:val="auto"/>
                <w:highlight w:val="none"/>
                <w:lang w:val="en-US" w:eastAsia="zh-CN"/>
              </w:rPr>
            </w:pPr>
            <w:r>
              <w:rPr>
                <w:rFonts w:hint="eastAsia" w:cs="宋体"/>
                <w:b/>
                <w:bCs/>
                <w:color w:val="auto"/>
                <w:highlight w:val="none"/>
                <w:lang w:val="en-US" w:eastAsia="zh-CN"/>
              </w:rPr>
              <w:t>费率（%）</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预算金额</w:t>
            </w:r>
            <w:r>
              <w:rPr>
                <w:rFonts w:hint="eastAsia" w:ascii="宋体" w:hAnsi="宋体" w:eastAsia="宋体" w:cs="宋体"/>
                <w:b/>
                <w:bCs/>
                <w:color w:val="auto"/>
                <w:highlight w:val="none"/>
                <w:lang w:val="en-US" w:eastAsia="zh-CN"/>
              </w:rPr>
              <w:br w:type="textWrapping"/>
            </w:r>
            <w:r>
              <w:rPr>
                <w:rFonts w:hint="eastAsia" w:cs="宋体"/>
                <w:b/>
                <w:bCs/>
                <w:color w:val="auto"/>
                <w:highlight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290" w:type="pct"/>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ascii="宋体" w:hAnsi="宋体" w:eastAsia="宋体" w:cs="宋体"/>
                <w:color w:val="auto"/>
                <w:highlight w:val="none"/>
                <w:lang w:val="en-US" w:eastAsia="zh-CN"/>
              </w:rPr>
            </w:pPr>
            <w:r>
              <w:rPr>
                <w:rFonts w:hint="eastAsia" w:cs="宋体"/>
                <w:color w:val="auto"/>
                <w:highlight w:val="none"/>
                <w:lang w:val="en-US" w:eastAsia="zh-CN"/>
              </w:rPr>
              <w:t>1</w:t>
            </w:r>
          </w:p>
        </w:tc>
        <w:tc>
          <w:tcPr>
            <w:tcW w:w="1166" w:type="pct"/>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ascii="宋体" w:hAnsi="宋体" w:eastAsia="宋体" w:cs="宋体"/>
                <w:color w:val="auto"/>
                <w:highlight w:val="none"/>
                <w:lang w:val="en-US" w:eastAsia="zh-CN"/>
              </w:rPr>
            </w:pPr>
            <w:r>
              <w:rPr>
                <w:rFonts w:hint="eastAsia" w:ascii="宋体" w:hAnsi="宋体" w:cs="宋体"/>
                <w:sz w:val="24"/>
                <w:lang w:val="en-US" w:eastAsia="zh-CN"/>
              </w:rPr>
              <w:t>梁村</w:t>
            </w:r>
            <w:r>
              <w:rPr>
                <w:rFonts w:hint="eastAsia" w:cs="宋体"/>
                <w:sz w:val="24"/>
                <w:lang w:val="en-US" w:eastAsia="zh-CN"/>
              </w:rPr>
              <w:t>1万亩</w:t>
            </w:r>
            <w:r>
              <w:rPr>
                <w:rFonts w:hint="eastAsia" w:ascii="宋体" w:hAnsi="宋体" w:cs="宋体"/>
                <w:sz w:val="24"/>
                <w:lang w:eastAsia="zh-CN"/>
              </w:rPr>
              <w:t>高标准农田</w:t>
            </w:r>
            <w:r>
              <w:rPr>
                <w:rFonts w:hint="eastAsia" w:cs="宋体"/>
                <w:sz w:val="24"/>
                <w:lang w:val="en-US" w:eastAsia="zh-CN"/>
              </w:rPr>
              <w:t>建设项目监理</w:t>
            </w:r>
          </w:p>
        </w:tc>
        <w:tc>
          <w:tcPr>
            <w:tcW w:w="2481" w:type="pct"/>
            <w:vMerge w:val="restart"/>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lang w:val="en-US" w:eastAsia="zh-CN"/>
              </w:rPr>
            </w:pPr>
            <w:r>
              <w:rPr>
                <w:rFonts w:hint="default"/>
                <w:lang w:val="en-US" w:eastAsia="zh-CN"/>
              </w:rPr>
              <w:t>1、投标人满足《中华人民共和国政府采购法》第二十二条规定；</w:t>
            </w:r>
          </w:p>
          <w:p>
            <w:pPr>
              <w:pStyle w:val="14"/>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lang w:val="en-US" w:eastAsia="zh-CN"/>
              </w:rPr>
            </w:pPr>
            <w:r>
              <w:rPr>
                <w:rFonts w:hint="default"/>
                <w:lang w:val="en-US" w:eastAsia="zh-CN"/>
              </w:rPr>
              <w:t>2、投标人具有有效的营业执照，并在人员、设备、资金等方面具有相应的服务能力；</w:t>
            </w:r>
          </w:p>
          <w:p>
            <w:pPr>
              <w:pStyle w:val="14"/>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lang w:val="en-US" w:eastAsia="zh-CN"/>
              </w:rPr>
            </w:pPr>
            <w:r>
              <w:rPr>
                <w:rFonts w:hint="eastAsia"/>
                <w:lang w:val="en-US" w:eastAsia="zh-CN"/>
              </w:rPr>
              <w:t>3、投标人具备工程监理综合资质或市政公用工程监理乙级（含）以上资质或水利水电工程监理乙级（含）以上资质；拟派项目总监理工程师须具有市政公用工程专业或水利水电工程专业注册监理工程师执业资格证书；</w:t>
            </w:r>
          </w:p>
          <w:p>
            <w:pPr>
              <w:pStyle w:val="14"/>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lang w:val="en-US" w:eastAsia="zh-CN"/>
              </w:rPr>
            </w:pPr>
            <w:r>
              <w:rPr>
                <w:rFonts w:hint="eastAsia"/>
                <w:lang w:val="en-US" w:eastAsia="zh-CN"/>
              </w:rPr>
              <w:t>4</w:t>
            </w:r>
            <w:r>
              <w:rPr>
                <w:rFonts w:hint="default"/>
                <w:lang w:val="en-US" w:eastAsia="zh-CN"/>
              </w:rPr>
              <w:t>、本次招标不接受联合体投标；</w:t>
            </w:r>
          </w:p>
          <w:p>
            <w:pPr>
              <w:pStyle w:val="14"/>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lang w:val="en-US" w:eastAsia="zh-CN"/>
              </w:rPr>
            </w:pPr>
            <w:r>
              <w:rPr>
                <w:rFonts w:hint="eastAsia"/>
                <w:lang w:val="en-US" w:eastAsia="zh-CN"/>
              </w:rPr>
              <w:t>5</w:t>
            </w:r>
            <w:r>
              <w:rPr>
                <w:rFonts w:hint="default"/>
                <w:lang w:val="en-US" w:eastAsia="zh-CN"/>
              </w:rPr>
              <w:t>、本项目专门面向中小企业采购（监狱企业、残疾人福利性单位均视同为小型、微型企业）；</w:t>
            </w:r>
          </w:p>
          <w:p>
            <w:pPr>
              <w:pStyle w:val="14"/>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lang w:val="en-US" w:eastAsia="zh-CN"/>
              </w:rPr>
            </w:pPr>
            <w:r>
              <w:rPr>
                <w:rFonts w:hint="eastAsia"/>
                <w:lang w:val="en-US" w:eastAsia="zh-CN"/>
              </w:rPr>
              <w:t>6</w:t>
            </w:r>
            <w:r>
              <w:rPr>
                <w:rFonts w:hint="default"/>
                <w:lang w:val="en-US" w:eastAsia="zh-CN"/>
              </w:rPr>
              <w:t>、本项目兼投不兼中。</w:t>
            </w:r>
          </w:p>
        </w:tc>
        <w:tc>
          <w:tcPr>
            <w:tcW w:w="404" w:type="pct"/>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cs="宋体"/>
                <w:sz w:val="24"/>
                <w:lang w:val="en-US" w:eastAsia="zh-CN"/>
              </w:rPr>
            </w:pPr>
            <w:r>
              <w:rPr>
                <w:rFonts w:hint="eastAsia" w:cs="宋体"/>
                <w:sz w:val="24"/>
                <w:lang w:val="en-US" w:eastAsia="zh-CN"/>
              </w:rPr>
              <w:t>1.6</w:t>
            </w:r>
          </w:p>
        </w:tc>
        <w:tc>
          <w:tcPr>
            <w:tcW w:w="657" w:type="pct"/>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cs="宋体"/>
                <w:sz w:val="24"/>
                <w:lang w:val="en-US" w:eastAsia="zh-CN"/>
              </w:rPr>
            </w:pPr>
            <w:r>
              <w:rPr>
                <w:rFonts w:hint="eastAsia" w:cs="宋体"/>
                <w:sz w:val="24"/>
                <w:lang w:val="en-US" w:eastAsia="zh-CN"/>
              </w:rPr>
              <w:t>37.056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290" w:type="pct"/>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cs="宋体"/>
                <w:color w:val="auto"/>
                <w:highlight w:val="none"/>
                <w:lang w:val="en-US" w:eastAsia="zh-CN"/>
              </w:rPr>
            </w:pPr>
            <w:r>
              <w:rPr>
                <w:rFonts w:hint="eastAsia" w:cs="宋体"/>
                <w:color w:val="auto"/>
                <w:highlight w:val="none"/>
                <w:lang w:val="en-US" w:eastAsia="zh-CN"/>
              </w:rPr>
              <w:t>2</w:t>
            </w:r>
          </w:p>
        </w:tc>
        <w:tc>
          <w:tcPr>
            <w:tcW w:w="1166" w:type="pct"/>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ascii="宋体" w:hAnsi="宋体" w:eastAsia="宋体" w:cs="宋体"/>
                <w:color w:val="auto"/>
                <w:highlight w:val="none"/>
                <w:lang w:val="en-US" w:eastAsia="zh-CN"/>
              </w:rPr>
            </w:pPr>
            <w:r>
              <w:rPr>
                <w:rFonts w:hint="eastAsia" w:ascii="宋体" w:hAnsi="宋体" w:cs="宋体"/>
                <w:sz w:val="24"/>
                <w:lang w:val="en-US" w:eastAsia="zh-CN"/>
              </w:rPr>
              <w:t>杨屯1万亩</w:t>
            </w:r>
            <w:r>
              <w:rPr>
                <w:rFonts w:hint="eastAsia" w:ascii="宋体" w:hAnsi="宋体" w:cs="宋体"/>
                <w:sz w:val="24"/>
                <w:lang w:eastAsia="zh-CN"/>
              </w:rPr>
              <w:t>高标准农田</w:t>
            </w:r>
            <w:r>
              <w:rPr>
                <w:rFonts w:hint="eastAsia" w:cs="宋体"/>
                <w:sz w:val="24"/>
                <w:lang w:val="en-US" w:eastAsia="zh-CN"/>
              </w:rPr>
              <w:t>建设项目监理</w:t>
            </w:r>
          </w:p>
        </w:tc>
        <w:tc>
          <w:tcPr>
            <w:tcW w:w="2481" w:type="pct"/>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lang w:val="en-US" w:eastAsia="zh-CN"/>
              </w:rPr>
            </w:pPr>
          </w:p>
        </w:tc>
        <w:tc>
          <w:tcPr>
            <w:tcW w:w="404" w:type="pct"/>
            <w:noWrap w:val="0"/>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1.6</w:t>
            </w:r>
          </w:p>
        </w:tc>
        <w:tc>
          <w:tcPr>
            <w:tcW w:w="657" w:type="pct"/>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37.056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290" w:type="pct"/>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cs="宋体"/>
                <w:color w:val="auto"/>
                <w:highlight w:val="none"/>
                <w:lang w:val="en-US" w:eastAsia="zh-CN"/>
              </w:rPr>
            </w:pPr>
            <w:r>
              <w:rPr>
                <w:rFonts w:hint="eastAsia" w:cs="宋体"/>
                <w:color w:val="auto"/>
                <w:highlight w:val="none"/>
                <w:lang w:val="en-US" w:eastAsia="zh-CN"/>
              </w:rPr>
              <w:t>3</w:t>
            </w:r>
          </w:p>
        </w:tc>
        <w:tc>
          <w:tcPr>
            <w:tcW w:w="1166" w:type="pct"/>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ascii="宋体" w:hAnsi="宋体" w:eastAsia="宋体" w:cs="宋体"/>
                <w:color w:val="auto"/>
                <w:highlight w:val="none"/>
                <w:lang w:val="en-US" w:eastAsia="zh-CN"/>
              </w:rPr>
            </w:pPr>
            <w:r>
              <w:rPr>
                <w:rFonts w:hint="eastAsia" w:ascii="宋体" w:hAnsi="宋体" w:cs="宋体"/>
                <w:sz w:val="24"/>
                <w:lang w:val="en-US" w:eastAsia="zh-CN"/>
              </w:rPr>
              <w:t>尹集</w:t>
            </w:r>
            <w:r>
              <w:rPr>
                <w:rFonts w:hint="eastAsia" w:cs="宋体"/>
                <w:sz w:val="24"/>
                <w:lang w:val="en-US" w:eastAsia="zh-CN"/>
              </w:rPr>
              <w:t>5000</w:t>
            </w:r>
            <w:r>
              <w:rPr>
                <w:rFonts w:hint="eastAsia" w:ascii="宋体" w:hAnsi="宋体" w:cs="宋体"/>
                <w:sz w:val="24"/>
                <w:lang w:val="en-US" w:eastAsia="zh-CN"/>
              </w:rPr>
              <w:t>亩</w:t>
            </w:r>
            <w:r>
              <w:rPr>
                <w:rFonts w:hint="eastAsia" w:ascii="宋体" w:hAnsi="宋体" w:cs="宋体"/>
                <w:sz w:val="24"/>
                <w:lang w:eastAsia="zh-CN"/>
              </w:rPr>
              <w:t>高标准农田</w:t>
            </w:r>
            <w:r>
              <w:rPr>
                <w:rFonts w:hint="eastAsia" w:cs="宋体"/>
                <w:sz w:val="24"/>
                <w:lang w:val="en-US" w:eastAsia="zh-CN"/>
              </w:rPr>
              <w:t>建设项目监理</w:t>
            </w:r>
          </w:p>
        </w:tc>
        <w:tc>
          <w:tcPr>
            <w:tcW w:w="2481" w:type="pct"/>
            <w:vMerge w:val="continue"/>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lang w:val="en-US" w:eastAsia="zh-CN"/>
              </w:rPr>
            </w:pPr>
          </w:p>
        </w:tc>
        <w:tc>
          <w:tcPr>
            <w:tcW w:w="404" w:type="pct"/>
            <w:noWrap w:val="0"/>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1.6</w:t>
            </w:r>
          </w:p>
        </w:tc>
        <w:tc>
          <w:tcPr>
            <w:tcW w:w="657" w:type="pct"/>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18.528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0" w:type="pct"/>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ascii="宋体" w:hAnsi="宋体" w:eastAsia="宋体" w:cs="宋体"/>
                <w:color w:val="auto"/>
                <w:highlight w:val="none"/>
                <w:lang w:val="en-US" w:eastAsia="zh-CN"/>
              </w:rPr>
            </w:pPr>
            <w:r>
              <w:rPr>
                <w:rFonts w:hint="eastAsia" w:cs="宋体"/>
                <w:color w:val="auto"/>
                <w:highlight w:val="none"/>
                <w:lang w:val="en-US" w:eastAsia="zh-CN"/>
              </w:rPr>
              <w:t>4</w:t>
            </w:r>
          </w:p>
        </w:tc>
        <w:tc>
          <w:tcPr>
            <w:tcW w:w="1166" w:type="pct"/>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ascii="宋体" w:hAnsi="宋体" w:eastAsia="宋体" w:cs="宋体"/>
                <w:color w:val="auto"/>
                <w:highlight w:val="none"/>
                <w:lang w:val="en-US" w:eastAsia="zh-CN"/>
              </w:rPr>
            </w:pPr>
            <w:r>
              <w:rPr>
                <w:rFonts w:hint="eastAsia" w:cs="宋体"/>
                <w:sz w:val="24"/>
                <w:lang w:val="en-US" w:eastAsia="zh-CN"/>
              </w:rPr>
              <w:t>琉璃寺5000</w:t>
            </w:r>
            <w:r>
              <w:rPr>
                <w:rFonts w:hint="eastAsia" w:ascii="宋体" w:hAnsi="宋体" w:cs="宋体"/>
                <w:sz w:val="24"/>
                <w:lang w:val="en-US" w:eastAsia="zh-CN"/>
              </w:rPr>
              <w:t>亩</w:t>
            </w:r>
            <w:r>
              <w:rPr>
                <w:rFonts w:hint="eastAsia" w:ascii="宋体" w:hAnsi="宋体" w:cs="宋体"/>
                <w:sz w:val="24"/>
                <w:lang w:eastAsia="zh-CN"/>
              </w:rPr>
              <w:t>高标准农田</w:t>
            </w:r>
            <w:r>
              <w:rPr>
                <w:rFonts w:hint="eastAsia" w:cs="宋体"/>
                <w:sz w:val="24"/>
                <w:lang w:val="en-US" w:eastAsia="zh-CN"/>
              </w:rPr>
              <w:t>建设项目监理</w:t>
            </w:r>
          </w:p>
        </w:tc>
        <w:tc>
          <w:tcPr>
            <w:tcW w:w="2481"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Theme="minorEastAsia" w:hAnsiTheme="minorEastAsia" w:eastAsiaTheme="minorEastAsia" w:cstheme="minorEastAsia"/>
                <w:color w:val="000000" w:themeColor="text1"/>
                <w:kern w:val="2"/>
                <w:sz w:val="24"/>
                <w:szCs w:val="24"/>
                <w:highlight w:val="none"/>
                <w:lang w:val="zh-CN" w:eastAsia="zh-CN" w:bidi="zh-CN"/>
                <w14:textFill>
                  <w14:solidFill>
                    <w14:schemeClr w14:val="tx1"/>
                  </w14:solidFill>
                </w14:textFill>
              </w:rPr>
            </w:pPr>
          </w:p>
        </w:tc>
        <w:tc>
          <w:tcPr>
            <w:tcW w:w="404" w:type="pct"/>
            <w:noWrap w:val="0"/>
            <w:vAlign w:val="center"/>
          </w:tcPr>
          <w:p>
            <w:pPr>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1.6</w:t>
            </w:r>
          </w:p>
        </w:tc>
        <w:tc>
          <w:tcPr>
            <w:tcW w:w="657" w:type="pct"/>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18.528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290" w:type="pct"/>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cs="宋体"/>
                <w:color w:val="auto"/>
                <w:highlight w:val="none"/>
                <w:lang w:val="en-US" w:eastAsia="zh-CN"/>
              </w:rPr>
            </w:pPr>
            <w:r>
              <w:rPr>
                <w:rFonts w:hint="eastAsia" w:cs="宋体"/>
                <w:color w:val="auto"/>
                <w:highlight w:val="none"/>
                <w:lang w:val="en-US" w:eastAsia="zh-CN"/>
              </w:rPr>
              <w:t>5</w:t>
            </w:r>
          </w:p>
        </w:tc>
        <w:tc>
          <w:tcPr>
            <w:tcW w:w="1166" w:type="pct"/>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cs="宋体"/>
                <w:sz w:val="24"/>
                <w:lang w:val="en-US" w:eastAsia="zh-CN"/>
              </w:rPr>
            </w:pPr>
            <w:r>
              <w:rPr>
                <w:rFonts w:hint="eastAsia" w:ascii="宋体" w:hAnsi="宋体" w:cs="宋体"/>
                <w:sz w:val="24"/>
                <w:lang w:val="en-US" w:eastAsia="zh-CN"/>
              </w:rPr>
              <w:t>梁村</w:t>
            </w:r>
            <w:r>
              <w:rPr>
                <w:rFonts w:hint="eastAsia" w:cs="宋体"/>
                <w:sz w:val="24"/>
                <w:lang w:val="en-US" w:eastAsia="zh-CN"/>
              </w:rPr>
              <w:t>1万亩、</w:t>
            </w:r>
            <w:r>
              <w:rPr>
                <w:rFonts w:hint="eastAsia" w:ascii="宋体" w:hAnsi="宋体" w:cs="宋体"/>
                <w:sz w:val="24"/>
                <w:lang w:val="en-US" w:eastAsia="zh-CN"/>
              </w:rPr>
              <w:t>尹集</w:t>
            </w:r>
            <w:r>
              <w:rPr>
                <w:rFonts w:hint="eastAsia" w:cs="宋体"/>
                <w:sz w:val="24"/>
                <w:lang w:val="en-US" w:eastAsia="zh-CN"/>
              </w:rPr>
              <w:t>5000</w:t>
            </w:r>
            <w:r>
              <w:rPr>
                <w:rFonts w:hint="eastAsia" w:ascii="宋体" w:hAnsi="宋体" w:cs="宋体"/>
                <w:sz w:val="24"/>
                <w:lang w:val="en-US" w:eastAsia="zh-CN"/>
              </w:rPr>
              <w:t>亩</w:t>
            </w:r>
            <w:r>
              <w:rPr>
                <w:rFonts w:hint="eastAsia" w:ascii="宋体" w:hAnsi="宋体" w:cs="宋体"/>
                <w:sz w:val="24"/>
                <w:lang w:eastAsia="zh-CN"/>
              </w:rPr>
              <w:t>高标准农田</w:t>
            </w:r>
            <w:r>
              <w:rPr>
                <w:rFonts w:hint="eastAsia" w:cs="宋体"/>
                <w:sz w:val="24"/>
                <w:lang w:val="en-US" w:eastAsia="zh-CN"/>
              </w:rPr>
              <w:t>建设项目跟踪审计</w:t>
            </w:r>
          </w:p>
        </w:tc>
        <w:tc>
          <w:tcPr>
            <w:tcW w:w="2481" w:type="pct"/>
            <w:vMerge w:val="restart"/>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lang w:val="en-US" w:eastAsia="zh-CN"/>
              </w:rPr>
            </w:pPr>
            <w:r>
              <w:rPr>
                <w:rFonts w:hint="default"/>
                <w:lang w:val="en-US" w:eastAsia="zh-CN"/>
              </w:rPr>
              <w:t>1、投标人满足《中华人民共和国政府采购法》第二十二条规定；</w:t>
            </w:r>
          </w:p>
          <w:p>
            <w:pPr>
              <w:pStyle w:val="14"/>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lang w:val="en-US" w:eastAsia="zh-CN"/>
              </w:rPr>
            </w:pPr>
            <w:r>
              <w:rPr>
                <w:rFonts w:hint="default"/>
                <w:lang w:val="en-US" w:eastAsia="zh-CN"/>
              </w:rPr>
              <w:t>2、投标人具有有效的营业执照，并在人员、设备、资金等方面具有相应的服务能力；</w:t>
            </w:r>
          </w:p>
          <w:p>
            <w:pPr>
              <w:pStyle w:val="14"/>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lang w:val="en-US" w:eastAsia="zh-CN"/>
              </w:rPr>
            </w:pPr>
            <w:r>
              <w:rPr>
                <w:rFonts w:hint="eastAsia"/>
                <w:lang w:val="en-US" w:eastAsia="zh-CN"/>
              </w:rPr>
              <w:t>3、拟派项目负责人必须具备国家注册造价师资格；</w:t>
            </w:r>
          </w:p>
          <w:p>
            <w:pPr>
              <w:pStyle w:val="14"/>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lang w:val="en-US" w:eastAsia="zh-CN"/>
              </w:rPr>
            </w:pPr>
            <w:r>
              <w:rPr>
                <w:rFonts w:hint="eastAsia"/>
                <w:lang w:val="en-US" w:eastAsia="zh-CN"/>
              </w:rPr>
              <w:t>4</w:t>
            </w:r>
            <w:r>
              <w:rPr>
                <w:rFonts w:hint="default"/>
                <w:lang w:val="en-US" w:eastAsia="zh-CN"/>
              </w:rPr>
              <w:t>、本次招标不接受联合体投标；</w:t>
            </w:r>
          </w:p>
          <w:p>
            <w:pPr>
              <w:pStyle w:val="14"/>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lang w:val="en-US" w:eastAsia="zh-CN"/>
              </w:rPr>
            </w:pPr>
            <w:r>
              <w:rPr>
                <w:rFonts w:hint="eastAsia"/>
                <w:lang w:val="en-US" w:eastAsia="zh-CN"/>
              </w:rPr>
              <w:t>5</w:t>
            </w:r>
            <w:r>
              <w:rPr>
                <w:rFonts w:hint="default"/>
                <w:lang w:val="en-US" w:eastAsia="zh-CN"/>
              </w:rPr>
              <w:t>、本项目专门面向中小企业采购（监狱企业、残疾人福利性单位均视同为小型、微型企业）；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Theme="minorEastAsia" w:hAnsiTheme="minorEastAsia" w:eastAsiaTheme="minorEastAsia" w:cstheme="minorEastAsia"/>
                <w:color w:val="000000" w:themeColor="text1"/>
                <w:kern w:val="2"/>
                <w:sz w:val="24"/>
                <w:szCs w:val="24"/>
                <w:highlight w:val="none"/>
                <w:lang w:val="zh-CN" w:eastAsia="zh-CN" w:bidi="zh-CN"/>
                <w14:textFill>
                  <w14:solidFill>
                    <w14:schemeClr w14:val="tx1"/>
                  </w14:solidFill>
                </w14:textFill>
              </w:rPr>
            </w:pPr>
            <w:r>
              <w:rPr>
                <w:rFonts w:hint="eastAsia" w:ascii="宋体" w:hAnsi="宋体" w:eastAsia="宋体" w:cs="宋体"/>
                <w:kern w:val="2"/>
                <w:sz w:val="24"/>
                <w:szCs w:val="24"/>
                <w:lang w:val="en-US" w:eastAsia="zh-CN" w:bidi="zh-CN"/>
              </w:rPr>
              <w:t>6</w:t>
            </w:r>
            <w:r>
              <w:rPr>
                <w:rFonts w:hint="default" w:ascii="宋体" w:hAnsi="宋体" w:eastAsia="宋体" w:cs="宋体"/>
                <w:kern w:val="2"/>
                <w:sz w:val="24"/>
                <w:szCs w:val="24"/>
                <w:lang w:val="en-US" w:eastAsia="zh-CN" w:bidi="zh-CN"/>
              </w:rPr>
              <w:t>、本项目兼投不兼中。</w:t>
            </w:r>
          </w:p>
        </w:tc>
        <w:tc>
          <w:tcPr>
            <w:tcW w:w="404" w:type="pct"/>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ascii="宋体" w:hAnsi="宋体" w:cs="宋体"/>
                <w:sz w:val="24"/>
                <w:lang w:val="en-US" w:eastAsia="zh-CN"/>
              </w:rPr>
            </w:pPr>
            <w:r>
              <w:rPr>
                <w:rFonts w:hint="eastAsia" w:ascii="宋体" w:hAnsi="宋体" w:cs="宋体"/>
                <w:sz w:val="24"/>
                <w:lang w:val="en-US" w:eastAsia="zh-CN"/>
              </w:rPr>
              <w:t>0.6</w:t>
            </w:r>
          </w:p>
        </w:tc>
        <w:tc>
          <w:tcPr>
            <w:tcW w:w="657" w:type="pct"/>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cs="宋体"/>
                <w:sz w:val="24"/>
                <w:lang w:val="en-US" w:eastAsia="zh-CN"/>
              </w:rPr>
            </w:pPr>
            <w:r>
              <w:rPr>
                <w:rFonts w:hint="eastAsia" w:ascii="宋体" w:hAnsi="宋体" w:cs="宋体"/>
                <w:sz w:val="24"/>
                <w:lang w:val="en-US" w:eastAsia="zh-CN"/>
              </w:rPr>
              <w:t>20.844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290" w:type="pct"/>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cs="宋体"/>
                <w:color w:val="auto"/>
                <w:highlight w:val="none"/>
                <w:lang w:val="en-US" w:eastAsia="zh-CN"/>
              </w:rPr>
            </w:pPr>
            <w:r>
              <w:rPr>
                <w:rFonts w:hint="eastAsia" w:cs="宋体"/>
                <w:color w:val="auto"/>
                <w:highlight w:val="none"/>
                <w:lang w:val="en-US" w:eastAsia="zh-CN"/>
              </w:rPr>
              <w:t>6</w:t>
            </w:r>
          </w:p>
        </w:tc>
        <w:tc>
          <w:tcPr>
            <w:tcW w:w="1166" w:type="pct"/>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cs="宋体"/>
                <w:sz w:val="24"/>
                <w:lang w:val="en-US" w:eastAsia="zh-CN"/>
              </w:rPr>
            </w:pPr>
            <w:r>
              <w:rPr>
                <w:rFonts w:hint="eastAsia" w:ascii="宋体" w:hAnsi="宋体" w:cs="宋体"/>
                <w:sz w:val="24"/>
                <w:lang w:val="en-US" w:eastAsia="zh-CN"/>
              </w:rPr>
              <w:t>杨屯1万亩</w:t>
            </w:r>
            <w:r>
              <w:rPr>
                <w:rFonts w:hint="eastAsia" w:cs="宋体"/>
                <w:sz w:val="24"/>
                <w:lang w:val="en-US" w:eastAsia="zh-CN"/>
              </w:rPr>
              <w:t>、琉璃寺5000</w:t>
            </w:r>
            <w:r>
              <w:rPr>
                <w:rFonts w:hint="eastAsia" w:ascii="宋体" w:hAnsi="宋体" w:cs="宋体"/>
                <w:sz w:val="24"/>
                <w:lang w:val="en-US" w:eastAsia="zh-CN"/>
              </w:rPr>
              <w:t>亩</w:t>
            </w:r>
            <w:r>
              <w:rPr>
                <w:rFonts w:hint="eastAsia" w:ascii="宋体" w:hAnsi="宋体" w:cs="宋体"/>
                <w:sz w:val="24"/>
                <w:lang w:eastAsia="zh-CN"/>
              </w:rPr>
              <w:t>高标准农田</w:t>
            </w:r>
            <w:r>
              <w:rPr>
                <w:rFonts w:hint="eastAsia" w:cs="宋体"/>
                <w:sz w:val="24"/>
                <w:lang w:val="en-US" w:eastAsia="zh-CN"/>
              </w:rPr>
              <w:t>建设项目跟踪审计</w:t>
            </w:r>
          </w:p>
        </w:tc>
        <w:tc>
          <w:tcPr>
            <w:tcW w:w="2481" w:type="pct"/>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Theme="minorEastAsia" w:hAnsiTheme="minorEastAsia" w:eastAsiaTheme="minorEastAsia" w:cstheme="minorEastAsia"/>
                <w:color w:val="000000" w:themeColor="text1"/>
                <w:kern w:val="2"/>
                <w:sz w:val="24"/>
                <w:szCs w:val="24"/>
                <w:highlight w:val="none"/>
                <w:lang w:val="zh-CN" w:eastAsia="zh-CN" w:bidi="zh-CN"/>
                <w14:textFill>
                  <w14:solidFill>
                    <w14:schemeClr w14:val="tx1"/>
                  </w14:solidFill>
                </w14:textFill>
              </w:rPr>
            </w:pPr>
          </w:p>
        </w:tc>
        <w:tc>
          <w:tcPr>
            <w:tcW w:w="404" w:type="pct"/>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ascii="宋体" w:hAnsi="宋体" w:cs="宋体"/>
                <w:sz w:val="24"/>
                <w:lang w:val="en-US" w:eastAsia="zh-CN"/>
              </w:rPr>
            </w:pPr>
            <w:r>
              <w:rPr>
                <w:rFonts w:hint="eastAsia" w:ascii="宋体" w:hAnsi="宋体" w:cs="宋体"/>
                <w:sz w:val="24"/>
                <w:lang w:val="en-US" w:eastAsia="zh-CN"/>
              </w:rPr>
              <w:t>0.6</w:t>
            </w:r>
          </w:p>
        </w:tc>
        <w:tc>
          <w:tcPr>
            <w:tcW w:w="657" w:type="pct"/>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cs="宋体"/>
                <w:sz w:val="24"/>
                <w:lang w:val="en-US" w:eastAsia="zh-CN"/>
              </w:rPr>
            </w:pPr>
            <w:r>
              <w:rPr>
                <w:rFonts w:hint="eastAsia" w:ascii="宋体" w:hAnsi="宋体" w:cs="宋体"/>
                <w:sz w:val="24"/>
                <w:lang w:val="en-US" w:eastAsia="zh-CN"/>
              </w:rPr>
              <w:t>20.844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7" w:hRule="atLeast"/>
          <w:jc w:val="center"/>
        </w:trPr>
        <w:tc>
          <w:tcPr>
            <w:tcW w:w="290" w:type="pct"/>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cs="宋体"/>
                <w:color w:val="auto"/>
                <w:highlight w:val="none"/>
                <w:lang w:val="en-US" w:eastAsia="zh-CN"/>
              </w:rPr>
            </w:pPr>
            <w:r>
              <w:rPr>
                <w:rFonts w:hint="eastAsia" w:cs="宋体"/>
                <w:color w:val="auto"/>
                <w:highlight w:val="none"/>
                <w:lang w:val="en-US" w:eastAsia="zh-CN"/>
              </w:rPr>
              <w:t>7</w:t>
            </w:r>
          </w:p>
        </w:tc>
        <w:tc>
          <w:tcPr>
            <w:tcW w:w="1166" w:type="pct"/>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cs="宋体"/>
                <w:sz w:val="24"/>
                <w:lang w:val="en-US" w:eastAsia="zh-CN"/>
              </w:rPr>
            </w:pPr>
            <w:r>
              <w:rPr>
                <w:rFonts w:hint="eastAsia" w:cs="宋体"/>
                <w:sz w:val="24"/>
                <w:lang w:val="en-US" w:eastAsia="zh-CN"/>
              </w:rPr>
              <w:t>工程质量检测</w:t>
            </w:r>
          </w:p>
        </w:tc>
        <w:tc>
          <w:tcPr>
            <w:tcW w:w="2481" w:type="pct"/>
            <w:noWrap w:val="0"/>
            <w:vAlign w:val="center"/>
          </w:tcPr>
          <w:p>
            <w:pPr>
              <w:pStyle w:val="14"/>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kern w:val="2"/>
                <w:sz w:val="24"/>
                <w:szCs w:val="24"/>
                <w:lang w:val="en-US" w:eastAsia="zh-CN" w:bidi="zh-CN"/>
              </w:rPr>
            </w:pPr>
            <w:r>
              <w:rPr>
                <w:rFonts w:hint="default" w:ascii="宋体" w:hAnsi="宋体" w:eastAsia="宋体" w:cs="宋体"/>
                <w:kern w:val="2"/>
                <w:sz w:val="24"/>
                <w:szCs w:val="24"/>
                <w:lang w:val="en-US" w:eastAsia="zh-CN" w:bidi="zh-CN"/>
              </w:rPr>
              <w:t>1、投标人满足《中华人民共和国政府采购法》第二十二条规定；</w:t>
            </w:r>
          </w:p>
          <w:p>
            <w:pPr>
              <w:pStyle w:val="14"/>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kern w:val="2"/>
                <w:sz w:val="24"/>
                <w:szCs w:val="24"/>
                <w:lang w:val="en-US" w:eastAsia="zh-CN" w:bidi="zh-CN"/>
              </w:rPr>
            </w:pPr>
            <w:r>
              <w:rPr>
                <w:rFonts w:hint="default" w:ascii="宋体" w:hAnsi="宋体" w:eastAsia="宋体" w:cs="宋体"/>
                <w:kern w:val="2"/>
                <w:sz w:val="24"/>
                <w:szCs w:val="24"/>
                <w:lang w:val="en-US" w:eastAsia="zh-CN" w:bidi="zh-CN"/>
              </w:rPr>
              <w:t>2、具有水利工程（岩土工程、混凝土工程、金属结构、机械电气和量测）质量检测乙级及以上资质；在人员、设备、资金等方面具备相应能力</w:t>
            </w:r>
            <w:r>
              <w:rPr>
                <w:rFonts w:hint="eastAsia" w:cs="宋体"/>
                <w:kern w:val="2"/>
                <w:sz w:val="24"/>
                <w:szCs w:val="24"/>
                <w:lang w:val="en-US" w:eastAsia="zh-CN" w:bidi="zh-CN"/>
              </w:rPr>
              <w:t>；</w:t>
            </w:r>
          </w:p>
          <w:p>
            <w:pPr>
              <w:pStyle w:val="14"/>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lang w:val="en-US" w:eastAsia="zh-CN"/>
              </w:rPr>
            </w:pPr>
            <w:r>
              <w:rPr>
                <w:rFonts w:hint="eastAsia" w:ascii="宋体" w:hAnsi="宋体" w:eastAsia="宋体" w:cs="宋体"/>
                <w:kern w:val="2"/>
                <w:sz w:val="24"/>
                <w:szCs w:val="24"/>
                <w:lang w:val="en-US" w:eastAsia="zh-CN" w:bidi="zh-CN"/>
              </w:rPr>
              <w:t>3</w:t>
            </w:r>
            <w:r>
              <w:rPr>
                <w:rFonts w:hint="default" w:ascii="宋体" w:hAnsi="宋体" w:eastAsia="宋体" w:cs="宋体"/>
                <w:kern w:val="2"/>
                <w:sz w:val="24"/>
                <w:szCs w:val="24"/>
                <w:lang w:val="en-US" w:eastAsia="zh-CN" w:bidi="zh-CN"/>
              </w:rPr>
              <w:t>、</w:t>
            </w:r>
            <w:r>
              <w:rPr>
                <w:rFonts w:hint="eastAsia"/>
                <w:lang w:val="en-US" w:eastAsia="zh-CN"/>
              </w:rPr>
              <w:t>拟派项目负责人必须具备水利工程质量检测员资格；</w:t>
            </w:r>
          </w:p>
          <w:p>
            <w:pPr>
              <w:pStyle w:val="14"/>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kern w:val="2"/>
                <w:sz w:val="24"/>
                <w:szCs w:val="24"/>
                <w:lang w:val="en-US" w:eastAsia="zh-CN" w:bidi="zh-CN"/>
              </w:rPr>
            </w:pPr>
            <w:r>
              <w:rPr>
                <w:rFonts w:hint="eastAsia"/>
                <w:lang w:val="en-US" w:eastAsia="zh-CN"/>
              </w:rPr>
              <w:t>4、</w:t>
            </w:r>
            <w:r>
              <w:rPr>
                <w:rFonts w:hint="default" w:ascii="宋体" w:hAnsi="宋体" w:eastAsia="宋体" w:cs="宋体"/>
                <w:kern w:val="2"/>
                <w:sz w:val="24"/>
                <w:szCs w:val="24"/>
                <w:lang w:val="en-US" w:eastAsia="zh-CN" w:bidi="zh-CN"/>
              </w:rPr>
              <w:t>本次招标不接受联合体投标；</w:t>
            </w:r>
          </w:p>
          <w:p>
            <w:pPr>
              <w:pStyle w:val="14"/>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kern w:val="2"/>
                <w:sz w:val="24"/>
                <w:szCs w:val="24"/>
                <w:lang w:val="en-US" w:eastAsia="zh-CN" w:bidi="zh-CN"/>
              </w:rPr>
            </w:pPr>
            <w:r>
              <w:rPr>
                <w:rFonts w:hint="eastAsia" w:cs="宋体"/>
                <w:kern w:val="2"/>
                <w:sz w:val="24"/>
                <w:szCs w:val="24"/>
                <w:lang w:val="en-US" w:eastAsia="zh-CN" w:bidi="zh-CN"/>
              </w:rPr>
              <w:t>5</w:t>
            </w:r>
            <w:r>
              <w:rPr>
                <w:rFonts w:hint="default" w:ascii="宋体" w:hAnsi="宋体" w:eastAsia="宋体" w:cs="宋体"/>
                <w:kern w:val="2"/>
                <w:sz w:val="24"/>
                <w:szCs w:val="24"/>
                <w:lang w:val="en-US" w:eastAsia="zh-CN" w:bidi="zh-CN"/>
              </w:rPr>
              <w:t>、本项目专门面向中小企业采购（监狱企业、残疾人福利性单位均视同为小型、微型企业）；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Theme="minorEastAsia" w:hAnsiTheme="minorEastAsia" w:eastAsiaTheme="minorEastAsia" w:cstheme="minorEastAsia"/>
                <w:color w:val="000000" w:themeColor="text1"/>
                <w:kern w:val="2"/>
                <w:sz w:val="24"/>
                <w:szCs w:val="24"/>
                <w:highlight w:val="none"/>
                <w:lang w:val="zh-CN" w:eastAsia="zh-CN" w:bidi="zh-CN"/>
                <w14:textFill>
                  <w14:solidFill>
                    <w14:schemeClr w14:val="tx1"/>
                  </w14:solidFill>
                </w14:textFill>
              </w:rPr>
            </w:pPr>
            <w:r>
              <w:rPr>
                <w:rFonts w:hint="eastAsia" w:ascii="宋体" w:hAnsi="宋体" w:eastAsia="宋体" w:cs="宋体"/>
                <w:kern w:val="2"/>
                <w:sz w:val="24"/>
                <w:szCs w:val="24"/>
                <w:lang w:val="en-US" w:eastAsia="zh-CN" w:bidi="zh-CN"/>
              </w:rPr>
              <w:t>6</w:t>
            </w:r>
            <w:r>
              <w:rPr>
                <w:rFonts w:hint="default" w:ascii="宋体" w:hAnsi="宋体" w:eastAsia="宋体" w:cs="宋体"/>
                <w:kern w:val="2"/>
                <w:sz w:val="24"/>
                <w:szCs w:val="24"/>
                <w:lang w:val="en-US" w:eastAsia="zh-CN" w:bidi="zh-CN"/>
              </w:rPr>
              <w:t>、本项目兼投不兼中。</w:t>
            </w:r>
          </w:p>
        </w:tc>
        <w:tc>
          <w:tcPr>
            <w:tcW w:w="404" w:type="pct"/>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ascii="宋体" w:hAnsi="宋体" w:cs="宋体"/>
                <w:sz w:val="24"/>
                <w:lang w:val="en-US" w:eastAsia="zh-CN"/>
              </w:rPr>
            </w:pPr>
            <w:r>
              <w:rPr>
                <w:rFonts w:hint="eastAsia" w:ascii="宋体" w:hAnsi="宋体" w:cs="宋体"/>
                <w:sz w:val="24"/>
                <w:lang w:val="en-US" w:eastAsia="zh-CN"/>
              </w:rPr>
              <w:t>0.6</w:t>
            </w:r>
          </w:p>
        </w:tc>
        <w:tc>
          <w:tcPr>
            <w:tcW w:w="657" w:type="pct"/>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eastAsia" w:ascii="宋体" w:hAnsi="宋体" w:cs="宋体"/>
                <w:sz w:val="24"/>
                <w:lang w:val="en-US" w:eastAsia="zh-CN"/>
              </w:rPr>
            </w:pPr>
            <w:r>
              <w:rPr>
                <w:rFonts w:hint="eastAsia" w:ascii="宋体" w:hAnsi="宋体" w:cs="宋体"/>
                <w:sz w:val="24"/>
                <w:lang w:val="en-US" w:eastAsia="zh-CN"/>
              </w:rPr>
              <w:t>41.688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290" w:type="pct"/>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cs="宋体"/>
                <w:color w:val="auto"/>
                <w:highlight w:val="none"/>
                <w:lang w:val="en-US" w:eastAsia="zh-CN"/>
              </w:rPr>
            </w:pPr>
            <w:r>
              <w:rPr>
                <w:rFonts w:hint="eastAsia" w:cs="宋体"/>
                <w:color w:val="auto"/>
                <w:highlight w:val="none"/>
                <w:lang w:val="en-US" w:eastAsia="zh-CN"/>
              </w:rPr>
              <w:t>8</w:t>
            </w:r>
          </w:p>
        </w:tc>
        <w:tc>
          <w:tcPr>
            <w:tcW w:w="1166" w:type="pct"/>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cs="宋体"/>
                <w:sz w:val="24"/>
                <w:lang w:val="en-US" w:eastAsia="zh-CN"/>
              </w:rPr>
            </w:pPr>
            <w:r>
              <w:rPr>
                <w:rFonts w:hint="eastAsia" w:cs="宋体"/>
                <w:sz w:val="24"/>
                <w:lang w:val="en-US" w:eastAsia="zh-CN"/>
              </w:rPr>
              <w:t>第三方验收</w:t>
            </w:r>
          </w:p>
        </w:tc>
        <w:tc>
          <w:tcPr>
            <w:tcW w:w="248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1、投标人应符合《中华人民共和国政府采购法》第二十二条规定的条件；</w:t>
            </w:r>
          </w:p>
          <w:p>
            <w:pPr>
              <w:pStyle w:val="14"/>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lang w:val="en-US" w:eastAsia="zh-CN"/>
              </w:rPr>
            </w:pPr>
            <w:r>
              <w:rPr>
                <w:rFonts w:hint="eastAsia" w:ascii="宋体" w:hAnsi="宋体" w:eastAsia="宋体" w:cs="宋体"/>
                <w:kern w:val="2"/>
                <w:sz w:val="24"/>
                <w:szCs w:val="24"/>
                <w:lang w:val="en-US" w:eastAsia="zh-CN" w:bidi="zh-CN"/>
              </w:rPr>
              <w:t>2、</w:t>
            </w:r>
            <w:r>
              <w:rPr>
                <w:rFonts w:hint="default"/>
                <w:lang w:val="en-US" w:eastAsia="zh-CN"/>
              </w:rPr>
              <w:t>投标人具有有效的营业执照，并在人员、设备、资金等方面具有相应的服务能力；</w:t>
            </w:r>
          </w:p>
          <w:p>
            <w:pPr>
              <w:pStyle w:val="14"/>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kern w:val="2"/>
                <w:sz w:val="24"/>
                <w:szCs w:val="24"/>
                <w:lang w:val="en-US" w:eastAsia="zh-CN" w:bidi="zh-CN"/>
              </w:rPr>
            </w:pPr>
            <w:r>
              <w:rPr>
                <w:rFonts w:hint="eastAsia"/>
                <w:lang w:val="en-US" w:eastAsia="zh-CN"/>
              </w:rPr>
              <w:t>3、</w:t>
            </w:r>
            <w:r>
              <w:rPr>
                <w:rFonts w:hint="eastAsia" w:ascii="宋体" w:hAnsi="宋体" w:eastAsia="宋体" w:cs="宋体"/>
                <w:kern w:val="2"/>
                <w:sz w:val="24"/>
                <w:szCs w:val="24"/>
                <w:lang w:val="en-US" w:eastAsia="zh-CN" w:bidi="zh-CN"/>
              </w:rPr>
              <w:t>具有有效的会计师事务所执业证书；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4、拟派项目负责人必须具备国家注册造价师资格和注册会计师资格；</w:t>
            </w:r>
          </w:p>
          <w:p>
            <w:pPr>
              <w:pStyle w:val="14"/>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lang w:val="en-US" w:eastAsia="zh-CN"/>
              </w:rPr>
            </w:pPr>
            <w:r>
              <w:rPr>
                <w:rFonts w:hint="eastAsia"/>
                <w:lang w:val="en-US" w:eastAsia="zh-CN"/>
              </w:rPr>
              <w:t>5</w:t>
            </w:r>
            <w:r>
              <w:rPr>
                <w:rFonts w:hint="default"/>
                <w:lang w:val="en-US" w:eastAsia="zh-CN"/>
              </w:rPr>
              <w:t>、本次招标不接受联合体投标；</w:t>
            </w:r>
          </w:p>
          <w:p>
            <w:pPr>
              <w:pStyle w:val="14"/>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lang w:val="en-US" w:eastAsia="zh-CN"/>
              </w:rPr>
            </w:pPr>
            <w:r>
              <w:rPr>
                <w:rFonts w:hint="eastAsia"/>
                <w:lang w:val="en-US" w:eastAsia="zh-CN"/>
              </w:rPr>
              <w:t>6</w:t>
            </w:r>
            <w:r>
              <w:rPr>
                <w:rFonts w:hint="default"/>
                <w:lang w:val="en-US" w:eastAsia="zh-CN"/>
              </w:rPr>
              <w:t>、本项目专门面向中小企业采购（监狱企业、残疾人福利性单位均视同为小型、微型企业）；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kern w:val="2"/>
                <w:sz w:val="24"/>
                <w:szCs w:val="24"/>
                <w:lang w:val="en-US" w:eastAsia="zh-CN" w:bidi="zh-CN"/>
              </w:rPr>
            </w:pPr>
            <w:r>
              <w:rPr>
                <w:rFonts w:hint="eastAsia" w:ascii="宋体" w:hAnsi="宋体" w:eastAsia="宋体" w:cs="宋体"/>
                <w:kern w:val="2"/>
                <w:sz w:val="24"/>
                <w:szCs w:val="24"/>
                <w:lang w:val="en-US" w:eastAsia="zh-CN" w:bidi="zh-CN"/>
              </w:rPr>
              <w:t>7</w:t>
            </w:r>
            <w:r>
              <w:rPr>
                <w:rFonts w:hint="default" w:ascii="宋体" w:hAnsi="宋体" w:eastAsia="宋体" w:cs="宋体"/>
                <w:kern w:val="2"/>
                <w:sz w:val="24"/>
                <w:szCs w:val="24"/>
                <w:lang w:val="en-US" w:eastAsia="zh-CN" w:bidi="zh-CN"/>
              </w:rPr>
              <w:t>、本项目兼投不兼中。</w:t>
            </w:r>
          </w:p>
        </w:tc>
        <w:tc>
          <w:tcPr>
            <w:tcW w:w="404" w:type="pct"/>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ascii="宋体" w:hAnsi="宋体" w:cs="宋体"/>
                <w:sz w:val="24"/>
                <w:lang w:val="en-US" w:eastAsia="zh-CN"/>
              </w:rPr>
            </w:pPr>
            <w:r>
              <w:rPr>
                <w:rFonts w:hint="eastAsia" w:ascii="宋体" w:hAnsi="宋体" w:cs="宋体"/>
                <w:sz w:val="24"/>
                <w:lang w:val="en-US" w:eastAsia="zh-CN"/>
              </w:rPr>
              <w:t>/</w:t>
            </w:r>
          </w:p>
        </w:tc>
        <w:tc>
          <w:tcPr>
            <w:tcW w:w="657" w:type="pct"/>
            <w:noWrap w:val="0"/>
            <w:vAlign w:val="center"/>
          </w:tcPr>
          <w:p>
            <w:pPr>
              <w:pStyle w:val="14"/>
              <w:keepNext w:val="0"/>
              <w:keepLines w:val="0"/>
              <w:pageBreakBefore w:val="0"/>
              <w:widowControl w:val="0"/>
              <w:kinsoku/>
              <w:wordWrap/>
              <w:overflowPunct/>
              <w:topLinePunct w:val="0"/>
              <w:autoSpaceDE w:val="0"/>
              <w:autoSpaceDN w:val="0"/>
              <w:bidi w:val="0"/>
              <w:adjustRightInd/>
              <w:snapToGrid/>
              <w:spacing w:line="440" w:lineRule="exact"/>
              <w:jc w:val="center"/>
              <w:textAlignment w:val="auto"/>
              <w:rPr>
                <w:rFonts w:hint="default" w:ascii="宋体" w:hAnsi="宋体" w:cs="宋体"/>
                <w:sz w:val="24"/>
                <w:lang w:val="en-US" w:eastAsia="zh-CN"/>
              </w:rPr>
            </w:pPr>
            <w:r>
              <w:rPr>
                <w:rFonts w:hint="eastAsia" w:ascii="宋体" w:hAnsi="宋体" w:cs="宋体"/>
                <w:sz w:val="24"/>
                <w:lang w:val="en-US" w:eastAsia="zh-CN"/>
              </w:rPr>
              <w:t>15</w:t>
            </w:r>
          </w:p>
        </w:tc>
      </w:tr>
    </w:tbl>
    <w:p>
      <w:pPr>
        <w:keepNext w:val="0"/>
        <w:keepLines w:val="0"/>
        <w:pageBreakBefore w:val="0"/>
        <w:kinsoku/>
        <w:wordWrap/>
        <w:overflowPunct/>
        <w:topLinePunct w:val="0"/>
        <w:bidi w:val="0"/>
        <w:adjustRightInd/>
        <w:snapToGrid/>
        <w:spacing w:line="440" w:lineRule="exact"/>
        <w:jc w:val="left"/>
        <w:textAlignment w:val="auto"/>
        <w:rPr>
          <w:rFonts w:hint="eastAsia" w:ascii="宋体" w:hAnsi="宋体" w:eastAsia="宋体" w:cs="宋体"/>
          <w:color w:val="000000"/>
          <w:sz w:val="24"/>
          <w:lang w:eastAsia="zh-CN"/>
        </w:rPr>
      </w:pPr>
      <w:r>
        <w:rPr>
          <w:rFonts w:hint="eastAsia" w:ascii="宋体" w:hAnsi="宋体" w:cs="宋体"/>
          <w:color w:val="000000"/>
          <w:sz w:val="24"/>
        </w:rPr>
        <w:t>合同履约期限：详见招标文件</w:t>
      </w:r>
      <w:r>
        <w:rPr>
          <w:rFonts w:hint="eastAsia" w:ascii="宋体" w:hAnsi="宋体" w:cs="宋体"/>
          <w:color w:val="000000"/>
          <w:sz w:val="24"/>
          <w:lang w:eastAsia="zh-CN"/>
        </w:rPr>
        <w:t>；</w:t>
      </w:r>
    </w:p>
    <w:p>
      <w:pPr>
        <w:keepNext w:val="0"/>
        <w:keepLines w:val="0"/>
        <w:pageBreakBefore w:val="0"/>
        <w:kinsoku/>
        <w:wordWrap/>
        <w:overflowPunct/>
        <w:topLinePunct w:val="0"/>
        <w:bidi w:val="0"/>
        <w:adjustRightInd/>
        <w:snapToGrid/>
        <w:spacing w:line="440" w:lineRule="exact"/>
        <w:jc w:val="left"/>
        <w:textAlignment w:val="auto"/>
        <w:rPr>
          <w:rFonts w:hint="eastAsia" w:ascii="宋体" w:hAnsi="宋体" w:cs="宋体"/>
          <w:color w:val="000000"/>
          <w:sz w:val="24"/>
          <w:lang w:eastAsia="zh-CN"/>
        </w:rPr>
      </w:pPr>
      <w:r>
        <w:rPr>
          <w:rFonts w:hint="eastAsia" w:ascii="宋体" w:hAnsi="宋体" w:cs="宋体"/>
          <w:color w:val="000000"/>
          <w:sz w:val="24"/>
        </w:rPr>
        <w:t>本项目不接受联合体投标</w:t>
      </w:r>
      <w:r>
        <w:rPr>
          <w:rFonts w:hint="eastAsia" w:ascii="宋体" w:hAnsi="宋体" w:cs="宋体"/>
          <w:color w:val="000000"/>
          <w:sz w:val="24"/>
          <w:lang w:eastAsia="zh-CN"/>
        </w:rPr>
        <w:t>；</w:t>
      </w:r>
    </w:p>
    <w:p>
      <w:pPr>
        <w:keepNext w:val="0"/>
        <w:keepLines w:val="0"/>
        <w:pageBreakBefore w:val="0"/>
        <w:kinsoku/>
        <w:wordWrap/>
        <w:overflowPunct/>
        <w:topLinePunct w:val="0"/>
        <w:bidi w:val="0"/>
        <w:adjustRightInd/>
        <w:snapToGrid/>
        <w:spacing w:line="440" w:lineRule="exact"/>
        <w:jc w:val="left"/>
        <w:textAlignment w:val="auto"/>
        <w:rPr>
          <w:rFonts w:hint="eastAsia" w:ascii="宋体" w:hAnsi="宋体" w:eastAsia="宋体" w:cs="宋体"/>
          <w:color w:val="000000"/>
          <w:sz w:val="24"/>
          <w:lang w:eastAsia="zh-CN"/>
        </w:rPr>
      </w:pPr>
      <w:r>
        <w:rPr>
          <w:rFonts w:hint="eastAsia" w:ascii="宋体" w:hAnsi="宋体" w:cs="宋体"/>
          <w:color w:val="000000"/>
          <w:sz w:val="24"/>
        </w:rPr>
        <w:t>本项目监督单位：高唐县农业农村局（督查科）联系电话：周科长 0635-6175176。</w:t>
      </w:r>
    </w:p>
    <w:p>
      <w:pPr>
        <w:pStyle w:val="46"/>
        <w:keepNext w:val="0"/>
        <w:keepLines w:val="0"/>
        <w:pageBreakBefore w:val="0"/>
        <w:kinsoku/>
        <w:wordWrap/>
        <w:overflowPunct/>
        <w:topLinePunct w:val="0"/>
        <w:bidi w:val="0"/>
        <w:adjustRightInd/>
        <w:snapToGrid/>
        <w:spacing w:line="440" w:lineRule="exact"/>
        <w:ind w:firstLine="0" w:firstLineChars="0"/>
        <w:textAlignment w:val="auto"/>
        <w:rPr>
          <w:rFonts w:ascii="宋体" w:hAnsi="宋体" w:eastAsia="宋体" w:cs="宋体"/>
          <w:szCs w:val="24"/>
        </w:rPr>
      </w:pPr>
      <w:r>
        <w:rPr>
          <w:rFonts w:hint="eastAsia" w:ascii="宋体" w:hAnsi="宋体" w:cs="宋体"/>
          <w:color w:val="000000"/>
        </w:rPr>
        <w:t>二、</w:t>
      </w:r>
      <w:r>
        <w:rPr>
          <w:rFonts w:hint="eastAsia" w:ascii="宋体" w:hAnsi="宋体" w:eastAsia="宋体" w:cs="宋体"/>
          <w:szCs w:val="24"/>
        </w:rPr>
        <w:t>申请人的资格要求：</w:t>
      </w:r>
    </w:p>
    <w:p>
      <w:pPr>
        <w:keepNext w:val="0"/>
        <w:keepLines w:val="0"/>
        <w:pageBreakBefore w:val="0"/>
        <w:kinsoku/>
        <w:wordWrap/>
        <w:overflowPunct/>
        <w:topLinePunct w:val="0"/>
        <w:bidi w:val="0"/>
        <w:adjustRightInd/>
        <w:snapToGrid/>
        <w:spacing w:line="440" w:lineRule="exact"/>
        <w:textAlignment w:val="auto"/>
        <w:rPr>
          <w:rFonts w:ascii="宋体" w:hAnsi="宋体" w:cs="宋体"/>
          <w:sz w:val="24"/>
        </w:rPr>
      </w:pPr>
      <w:r>
        <w:rPr>
          <w:rFonts w:hint="eastAsia" w:ascii="宋体" w:hAnsi="宋体" w:cs="宋体"/>
          <w:sz w:val="24"/>
        </w:rPr>
        <w:t>1.满足《中华人民共和国政府采购法》第二十二条规定；</w:t>
      </w:r>
    </w:p>
    <w:p>
      <w:pPr>
        <w:keepNext w:val="0"/>
        <w:keepLines w:val="0"/>
        <w:pageBreakBefore w:val="0"/>
        <w:kinsoku/>
        <w:wordWrap/>
        <w:overflowPunct/>
        <w:topLinePunct w:val="0"/>
        <w:bidi w:val="0"/>
        <w:adjustRightInd/>
        <w:snapToGrid/>
        <w:spacing w:line="440" w:lineRule="exact"/>
        <w:textAlignment w:val="auto"/>
        <w:rPr>
          <w:rFonts w:ascii="宋体" w:hAnsi="宋体" w:cs="宋体"/>
          <w:sz w:val="24"/>
        </w:rPr>
      </w:pPr>
      <w:r>
        <w:rPr>
          <w:rFonts w:hint="eastAsia" w:ascii="宋体" w:hAnsi="宋体" w:cs="宋体"/>
          <w:sz w:val="24"/>
        </w:rPr>
        <w:t>2.落实政府采购政策需满足的资格要求：详见招标文件；</w:t>
      </w:r>
    </w:p>
    <w:p>
      <w:pPr>
        <w:keepNext w:val="0"/>
        <w:keepLines w:val="0"/>
        <w:pageBreakBefore w:val="0"/>
        <w:kinsoku/>
        <w:wordWrap/>
        <w:overflowPunct/>
        <w:topLinePunct w:val="0"/>
        <w:bidi w:val="0"/>
        <w:adjustRightInd/>
        <w:snapToGrid/>
        <w:spacing w:line="440" w:lineRule="exact"/>
        <w:textAlignment w:val="auto"/>
        <w:rPr>
          <w:rFonts w:ascii="宋体" w:hAnsi="宋体" w:cs="宋体"/>
          <w:sz w:val="24"/>
        </w:rPr>
      </w:pPr>
      <w:r>
        <w:rPr>
          <w:rFonts w:hint="eastAsia" w:ascii="宋体" w:hAnsi="宋体" w:cs="宋体"/>
          <w:sz w:val="24"/>
        </w:rPr>
        <w:t>3.本项目的特定资格要求：详见招标文件。</w:t>
      </w:r>
    </w:p>
    <w:p>
      <w:pPr>
        <w:pStyle w:val="46"/>
        <w:keepNext w:val="0"/>
        <w:keepLines w:val="0"/>
        <w:pageBreakBefore w:val="0"/>
        <w:kinsoku/>
        <w:wordWrap/>
        <w:overflowPunct/>
        <w:topLinePunct w:val="0"/>
        <w:bidi w:val="0"/>
        <w:adjustRightInd/>
        <w:snapToGrid/>
        <w:spacing w:line="440" w:lineRule="exact"/>
        <w:ind w:firstLine="0" w:firstLineChars="0"/>
        <w:textAlignment w:val="auto"/>
        <w:rPr>
          <w:rFonts w:hint="eastAsia" w:ascii="宋体" w:hAnsi="宋体" w:eastAsia="宋体" w:cs="宋体"/>
          <w:color w:val="000000"/>
          <w:lang w:val="en-US" w:eastAsia="zh-CN"/>
        </w:rPr>
      </w:pPr>
      <w:r>
        <w:rPr>
          <w:rFonts w:hint="eastAsia" w:ascii="宋体" w:hAnsi="宋体" w:cs="宋体"/>
          <w:color w:val="000000"/>
        </w:rPr>
        <w:t>三、获取招标文件</w:t>
      </w:r>
      <w:r>
        <w:rPr>
          <w:rFonts w:hint="eastAsia" w:cs="宋体"/>
          <w:color w:val="000000"/>
          <w:lang w:val="en-US" w:eastAsia="zh-CN"/>
        </w:rPr>
        <w:t xml:space="preserve"> </w:t>
      </w:r>
    </w:p>
    <w:p>
      <w:pPr>
        <w:keepNext w:val="0"/>
        <w:keepLines w:val="0"/>
        <w:pageBreakBefore w:val="0"/>
        <w:kinsoku/>
        <w:wordWrap/>
        <w:overflowPunct/>
        <w:topLinePunct w:val="0"/>
        <w:bidi w:val="0"/>
        <w:adjustRightInd/>
        <w:snapToGrid/>
        <w:spacing w:line="440" w:lineRule="exact"/>
        <w:textAlignment w:val="auto"/>
        <w:rPr>
          <w:rFonts w:ascii="宋体" w:hAnsi="宋体" w:cs="宋体"/>
          <w:sz w:val="24"/>
        </w:rPr>
      </w:pPr>
      <w:r>
        <w:rPr>
          <w:rFonts w:hint="eastAsia" w:ascii="宋体" w:hAnsi="宋体" w:cs="宋体"/>
          <w:sz w:val="24"/>
        </w:rPr>
        <w:t>1.时间：202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05</w:t>
      </w:r>
      <w:r>
        <w:rPr>
          <w:rFonts w:hint="eastAsia" w:ascii="宋体" w:hAnsi="宋体" w:cs="宋体"/>
          <w:sz w:val="24"/>
        </w:rPr>
        <w:t>月</w:t>
      </w:r>
      <w:r>
        <w:rPr>
          <w:rFonts w:hint="eastAsia" w:ascii="宋体" w:hAnsi="宋体" w:cs="宋体"/>
          <w:sz w:val="24"/>
          <w:lang w:val="en-US" w:eastAsia="zh-CN"/>
        </w:rPr>
        <w:t>01</w:t>
      </w:r>
      <w:r>
        <w:rPr>
          <w:rFonts w:hint="eastAsia" w:ascii="宋体" w:hAnsi="宋体" w:cs="宋体"/>
          <w:sz w:val="24"/>
        </w:rPr>
        <w:t>日09时00分至202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05</w:t>
      </w:r>
      <w:r>
        <w:rPr>
          <w:rFonts w:hint="eastAsia" w:ascii="宋体" w:hAnsi="宋体" w:cs="宋体"/>
          <w:sz w:val="24"/>
        </w:rPr>
        <w:t>月</w:t>
      </w:r>
      <w:r>
        <w:rPr>
          <w:rFonts w:hint="eastAsia" w:ascii="宋体" w:hAnsi="宋体" w:cs="宋体"/>
          <w:sz w:val="24"/>
          <w:lang w:val="en-US" w:eastAsia="zh-CN"/>
        </w:rPr>
        <w:t>10</w:t>
      </w:r>
      <w:r>
        <w:rPr>
          <w:rFonts w:hint="eastAsia" w:ascii="宋体" w:hAnsi="宋体" w:cs="宋体"/>
          <w:sz w:val="24"/>
        </w:rPr>
        <w:t>日17时00分（北京时间）</w:t>
      </w:r>
    </w:p>
    <w:p>
      <w:pPr>
        <w:keepNext w:val="0"/>
        <w:keepLines w:val="0"/>
        <w:pageBreakBefore w:val="0"/>
        <w:kinsoku/>
        <w:wordWrap/>
        <w:overflowPunct/>
        <w:topLinePunct w:val="0"/>
        <w:bidi w:val="0"/>
        <w:adjustRightInd/>
        <w:snapToGrid/>
        <w:spacing w:line="440" w:lineRule="exact"/>
        <w:textAlignment w:val="auto"/>
        <w:rPr>
          <w:rFonts w:hint="eastAsia" w:ascii="宋体" w:hAnsi="宋体" w:cs="宋体"/>
          <w:sz w:val="24"/>
        </w:rPr>
      </w:pPr>
      <w:r>
        <w:rPr>
          <w:rFonts w:hint="eastAsia" w:ascii="宋体" w:hAnsi="宋体" w:cs="宋体"/>
          <w:sz w:val="24"/>
        </w:rPr>
        <w:t>2.地点：聊城市公共资源交易中心网（http://ggzyjy.liaocheng.gov.cn）</w:t>
      </w:r>
    </w:p>
    <w:p>
      <w:pPr>
        <w:keepNext w:val="0"/>
        <w:keepLines w:val="0"/>
        <w:pageBreakBefore w:val="0"/>
        <w:kinsoku/>
        <w:wordWrap/>
        <w:overflowPunct/>
        <w:topLinePunct w:val="0"/>
        <w:bidi w:val="0"/>
        <w:adjustRightInd/>
        <w:snapToGrid/>
        <w:spacing w:line="440" w:lineRule="exact"/>
        <w:textAlignment w:val="auto"/>
        <w:rPr>
          <w:rFonts w:hint="eastAsia" w:ascii="宋体" w:hAnsi="宋体" w:cs="宋体"/>
          <w:sz w:val="24"/>
        </w:rPr>
      </w:pPr>
      <w:r>
        <w:rPr>
          <w:rFonts w:hint="eastAsia" w:ascii="宋体" w:hAnsi="宋体" w:cs="宋体"/>
          <w:sz w:val="24"/>
        </w:rPr>
        <w:t>方式：各投标人在规定时间内登录新版聊城市公共资源电子交易系统（http://ggzyjy.liaocheng.gov.cn:8601/tpbidder）免费下载招标文件（文件格式为.lczf），逾期未下载招标文件视为放弃投标。</w:t>
      </w:r>
    </w:p>
    <w:p>
      <w:pPr>
        <w:keepNext w:val="0"/>
        <w:keepLines w:val="0"/>
        <w:pageBreakBefore w:val="0"/>
        <w:kinsoku/>
        <w:wordWrap/>
        <w:overflowPunct/>
        <w:topLinePunct w:val="0"/>
        <w:bidi w:val="0"/>
        <w:adjustRightInd/>
        <w:snapToGrid/>
        <w:spacing w:line="440" w:lineRule="exact"/>
        <w:textAlignment w:val="auto"/>
        <w:rPr>
          <w:rFonts w:hint="eastAsia" w:ascii="宋体" w:hAnsi="宋体" w:cs="宋体"/>
          <w:sz w:val="24"/>
        </w:rPr>
      </w:pPr>
      <w:r>
        <w:rPr>
          <w:rFonts w:hint="eastAsia" w:ascii="宋体" w:hAnsi="宋体" w:cs="宋体"/>
          <w:sz w:val="24"/>
        </w:rPr>
        <w:t>注</w:t>
      </w:r>
      <w:r>
        <w:rPr>
          <w:rFonts w:hint="eastAsia" w:ascii="宋体" w:hAnsi="宋体" w:cs="宋体"/>
          <w:sz w:val="24"/>
          <w:lang w:eastAsia="zh-CN"/>
        </w:rPr>
        <w:t>：</w:t>
      </w:r>
      <w:r>
        <w:rPr>
          <w:rFonts w:hint="eastAsia" w:ascii="宋体" w:hAnsi="宋体" w:cs="宋体"/>
          <w:sz w:val="24"/>
        </w:rPr>
        <w:t>（1）根据山东省政府采购有关规定，各拟参与本项目投标人在交易中心系统获取招标文件后，务必于投标文件提交截止时间前在“中国山东政府采购网（http://www.ccgp-shandong.gov.cn）”完成注册（已注册的无需重复注册），由于投标人原因造成其在投标文件提交截止时间前未完成注册的后果自负。</w:t>
      </w:r>
    </w:p>
    <w:p>
      <w:pPr>
        <w:keepNext w:val="0"/>
        <w:keepLines w:val="0"/>
        <w:pageBreakBefore w:val="0"/>
        <w:kinsoku/>
        <w:wordWrap/>
        <w:overflowPunct/>
        <w:topLinePunct w:val="0"/>
        <w:bidi w:val="0"/>
        <w:adjustRightInd/>
        <w:snapToGrid/>
        <w:spacing w:line="440" w:lineRule="exact"/>
        <w:textAlignment w:val="auto"/>
        <w:rPr>
          <w:rFonts w:hint="eastAsia" w:ascii="宋体" w:hAnsi="宋体" w:cs="宋体"/>
          <w:sz w:val="24"/>
        </w:rPr>
      </w:pPr>
      <w:r>
        <w:rPr>
          <w:rFonts w:hint="eastAsia" w:ascii="宋体" w:hAnsi="宋体" w:cs="宋体"/>
          <w:sz w:val="24"/>
        </w:rPr>
        <w:t>（2）投标人在新版聊城市公共资源电子交易系统诚信入库类型：交易乙方。</w:t>
      </w:r>
    </w:p>
    <w:p>
      <w:pPr>
        <w:keepNext w:val="0"/>
        <w:keepLines w:val="0"/>
        <w:pageBreakBefore w:val="0"/>
        <w:kinsoku/>
        <w:wordWrap/>
        <w:overflowPunct/>
        <w:topLinePunct w:val="0"/>
        <w:bidi w:val="0"/>
        <w:adjustRightInd/>
        <w:snapToGrid/>
        <w:spacing w:line="440" w:lineRule="exact"/>
        <w:textAlignment w:val="auto"/>
        <w:rPr>
          <w:rFonts w:ascii="宋体" w:hAnsi="宋体" w:cs="宋体"/>
          <w:sz w:val="24"/>
        </w:rPr>
      </w:pPr>
      <w:r>
        <w:rPr>
          <w:rFonts w:hint="eastAsia" w:ascii="宋体" w:hAnsi="宋体" w:cs="宋体"/>
          <w:sz w:val="24"/>
        </w:rPr>
        <w:t>3.售价：0元</w:t>
      </w:r>
      <w:r>
        <w:rPr>
          <w:rFonts w:hint="eastAsia" w:ascii="宋体" w:hAnsi="宋体" w:cs="宋体"/>
          <w:sz w:val="24"/>
          <w:lang w:eastAsia="zh-CN"/>
        </w:rPr>
        <w:t>。</w:t>
      </w:r>
      <w:r>
        <w:rPr>
          <w:rFonts w:hint="eastAsia" w:ascii="宋体" w:hAnsi="宋体" w:cs="宋体"/>
          <w:sz w:val="24"/>
        </w:rPr>
        <w:t xml:space="preserve"> </w:t>
      </w:r>
    </w:p>
    <w:p>
      <w:pPr>
        <w:keepNext w:val="0"/>
        <w:keepLines w:val="0"/>
        <w:pageBreakBefore w:val="0"/>
        <w:kinsoku/>
        <w:wordWrap/>
        <w:overflowPunct/>
        <w:topLinePunct w:val="0"/>
        <w:bidi w:val="0"/>
        <w:adjustRightInd/>
        <w:snapToGrid/>
        <w:spacing w:line="440" w:lineRule="exact"/>
        <w:textAlignment w:val="auto"/>
        <w:rPr>
          <w:rFonts w:ascii="宋体" w:hAnsi="宋体" w:cs="宋体"/>
          <w:sz w:val="24"/>
        </w:rPr>
      </w:pPr>
      <w:r>
        <w:rPr>
          <w:rFonts w:hint="eastAsia" w:ascii="宋体" w:hAnsi="宋体" w:cs="宋体"/>
          <w:sz w:val="24"/>
        </w:rPr>
        <w:t xml:space="preserve">四、提交投标文件截止时间、开标时间和地点 </w:t>
      </w:r>
    </w:p>
    <w:p>
      <w:pPr>
        <w:keepNext w:val="0"/>
        <w:keepLines w:val="0"/>
        <w:pageBreakBefore w:val="0"/>
        <w:kinsoku/>
        <w:wordWrap/>
        <w:overflowPunct/>
        <w:topLinePunct w:val="0"/>
        <w:bidi w:val="0"/>
        <w:adjustRightInd/>
        <w:snapToGrid/>
        <w:spacing w:line="440" w:lineRule="exact"/>
        <w:textAlignment w:val="auto"/>
        <w:rPr>
          <w:rFonts w:ascii="宋体" w:hAnsi="宋体" w:cs="宋体"/>
          <w:sz w:val="24"/>
        </w:rPr>
      </w:pPr>
      <w:r>
        <w:rPr>
          <w:rFonts w:hint="eastAsia" w:ascii="宋体" w:hAnsi="宋体" w:cs="宋体"/>
          <w:sz w:val="24"/>
        </w:rPr>
        <w:t>截止时间：202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05</w:t>
      </w:r>
      <w:r>
        <w:rPr>
          <w:rFonts w:hint="eastAsia" w:ascii="宋体" w:hAnsi="宋体" w:cs="宋体"/>
          <w:sz w:val="24"/>
        </w:rPr>
        <w:t>月</w:t>
      </w:r>
      <w:r>
        <w:rPr>
          <w:rFonts w:hint="eastAsia" w:ascii="宋体" w:hAnsi="宋体" w:cs="宋体"/>
          <w:sz w:val="24"/>
          <w:lang w:val="en-US" w:eastAsia="zh-CN"/>
        </w:rPr>
        <w:t>28</w:t>
      </w:r>
      <w:r>
        <w:rPr>
          <w:rFonts w:hint="eastAsia" w:ascii="宋体" w:hAnsi="宋体" w:cs="宋体"/>
          <w:sz w:val="24"/>
        </w:rPr>
        <w:t>日</w:t>
      </w:r>
      <w:r>
        <w:rPr>
          <w:rFonts w:hint="eastAsia" w:ascii="宋体" w:hAnsi="宋体" w:cs="宋体"/>
          <w:sz w:val="24"/>
          <w:lang w:val="en-US" w:eastAsia="zh-CN"/>
        </w:rPr>
        <w:t>09</w:t>
      </w:r>
      <w:r>
        <w:rPr>
          <w:rFonts w:hint="eastAsia" w:ascii="宋体" w:hAnsi="宋体" w:cs="宋体"/>
          <w:sz w:val="24"/>
        </w:rPr>
        <w:t>点</w:t>
      </w:r>
      <w:r>
        <w:rPr>
          <w:rFonts w:hint="eastAsia" w:ascii="宋体" w:hAnsi="宋体" w:cs="宋体"/>
          <w:sz w:val="24"/>
          <w:lang w:val="en-US" w:eastAsia="zh-CN"/>
        </w:rPr>
        <w:t>00</w:t>
      </w:r>
      <w:r>
        <w:rPr>
          <w:rFonts w:hint="eastAsia" w:ascii="宋体" w:hAnsi="宋体" w:cs="宋体"/>
          <w:sz w:val="24"/>
        </w:rPr>
        <w:t>分（北京时间）</w:t>
      </w:r>
    </w:p>
    <w:p>
      <w:pPr>
        <w:keepNext w:val="0"/>
        <w:keepLines w:val="0"/>
        <w:pageBreakBefore w:val="0"/>
        <w:kinsoku/>
        <w:wordWrap/>
        <w:overflowPunct/>
        <w:topLinePunct w:val="0"/>
        <w:bidi w:val="0"/>
        <w:adjustRightInd/>
        <w:snapToGrid/>
        <w:spacing w:line="440" w:lineRule="exact"/>
        <w:textAlignment w:val="auto"/>
        <w:rPr>
          <w:rFonts w:hint="eastAsia" w:ascii="宋体" w:hAnsi="宋体" w:cs="宋体"/>
          <w:sz w:val="24"/>
        </w:rPr>
      </w:pPr>
      <w:r>
        <w:rPr>
          <w:rFonts w:hint="eastAsia" w:ascii="宋体" w:hAnsi="宋体" w:cs="宋体"/>
          <w:sz w:val="24"/>
        </w:rPr>
        <w:t>各投标人在投标文件提交截止时间前将电子投标文件上传到新版聊城市公共资源电子交易系统（http://ggzyjy.liaocheng.gov.cn:8601/tpbidder）</w:t>
      </w:r>
    </w:p>
    <w:p>
      <w:pPr>
        <w:keepNext w:val="0"/>
        <w:keepLines w:val="0"/>
        <w:pageBreakBefore w:val="0"/>
        <w:kinsoku/>
        <w:wordWrap/>
        <w:overflowPunct/>
        <w:topLinePunct w:val="0"/>
        <w:bidi w:val="0"/>
        <w:adjustRightInd/>
        <w:snapToGrid/>
        <w:spacing w:line="440" w:lineRule="exact"/>
        <w:textAlignment w:val="auto"/>
        <w:rPr>
          <w:rFonts w:ascii="宋体" w:hAnsi="宋体" w:cs="宋体"/>
          <w:sz w:val="24"/>
        </w:rPr>
      </w:pPr>
      <w:r>
        <w:rPr>
          <w:rFonts w:hint="eastAsia" w:ascii="宋体" w:hAnsi="宋体" w:cs="宋体"/>
          <w:sz w:val="24"/>
        </w:rPr>
        <w:t>开标时间：202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05</w:t>
      </w:r>
      <w:r>
        <w:rPr>
          <w:rFonts w:hint="eastAsia" w:ascii="宋体" w:hAnsi="宋体" w:cs="宋体"/>
          <w:sz w:val="24"/>
        </w:rPr>
        <w:t>月</w:t>
      </w:r>
      <w:r>
        <w:rPr>
          <w:rFonts w:hint="eastAsia" w:ascii="宋体" w:hAnsi="宋体" w:cs="宋体"/>
          <w:sz w:val="24"/>
          <w:lang w:val="en-US" w:eastAsia="zh-CN"/>
        </w:rPr>
        <w:t>28</w:t>
      </w:r>
      <w:r>
        <w:rPr>
          <w:rFonts w:hint="eastAsia" w:ascii="宋体" w:hAnsi="宋体" w:cs="宋体"/>
          <w:sz w:val="24"/>
        </w:rPr>
        <w:t>日</w:t>
      </w:r>
      <w:r>
        <w:rPr>
          <w:rFonts w:hint="eastAsia" w:ascii="宋体" w:hAnsi="宋体" w:cs="宋体"/>
          <w:sz w:val="24"/>
          <w:lang w:val="en-US" w:eastAsia="zh-CN"/>
        </w:rPr>
        <w:t>09</w:t>
      </w:r>
      <w:r>
        <w:rPr>
          <w:rFonts w:hint="eastAsia" w:ascii="宋体" w:hAnsi="宋体" w:cs="宋体"/>
          <w:sz w:val="24"/>
        </w:rPr>
        <w:t>点</w:t>
      </w:r>
      <w:r>
        <w:rPr>
          <w:rFonts w:hint="eastAsia" w:ascii="宋体" w:hAnsi="宋体" w:cs="宋体"/>
          <w:sz w:val="24"/>
          <w:lang w:val="en-US" w:eastAsia="zh-CN"/>
        </w:rPr>
        <w:t>00</w:t>
      </w:r>
      <w:r>
        <w:rPr>
          <w:rFonts w:hint="eastAsia" w:ascii="宋体" w:hAnsi="宋体" w:cs="宋体"/>
          <w:sz w:val="24"/>
        </w:rPr>
        <w:t>分（北京时间）</w:t>
      </w:r>
    </w:p>
    <w:p>
      <w:pPr>
        <w:keepNext w:val="0"/>
        <w:keepLines w:val="0"/>
        <w:pageBreakBefore w:val="0"/>
        <w:kinsoku/>
        <w:wordWrap/>
        <w:overflowPunct/>
        <w:topLinePunct w:val="0"/>
        <w:bidi w:val="0"/>
        <w:adjustRightInd/>
        <w:snapToGrid/>
        <w:spacing w:line="440" w:lineRule="exact"/>
        <w:textAlignment w:val="auto"/>
        <w:rPr>
          <w:rFonts w:hint="eastAsia" w:ascii="宋体" w:hAnsi="宋体" w:cs="宋体"/>
          <w:sz w:val="24"/>
        </w:rPr>
      </w:pPr>
      <w:r>
        <w:rPr>
          <w:rFonts w:hint="eastAsia" w:ascii="宋体" w:hAnsi="宋体" w:cs="宋体"/>
          <w:sz w:val="24"/>
        </w:rPr>
        <w:t>地点：本项目采取不见面方式开标，开标当日投标人不必抵达现场，仅需登录聊城市公共资源交易中心不见面开标大厅参与会议。各投标人应严格按照招标文件的具体要求在开标前登录网上不见面开标大厅完成相应工作，并安排专人实时在线处理答疑、澄清、报价等事宜。具体详见《聊城不见面开标大厅--操作手册（投标人）》。</w:t>
      </w:r>
    </w:p>
    <w:p>
      <w:pPr>
        <w:keepNext w:val="0"/>
        <w:keepLines w:val="0"/>
        <w:pageBreakBefore w:val="0"/>
        <w:kinsoku/>
        <w:wordWrap/>
        <w:overflowPunct/>
        <w:topLinePunct w:val="0"/>
        <w:bidi w:val="0"/>
        <w:adjustRightInd/>
        <w:snapToGrid/>
        <w:spacing w:line="440" w:lineRule="exact"/>
        <w:jc w:val="left"/>
        <w:textAlignment w:val="auto"/>
        <w:rPr>
          <w:rFonts w:hint="eastAsia" w:ascii="宋体" w:hAnsi="宋体" w:cs="宋体"/>
          <w:sz w:val="24"/>
        </w:rPr>
      </w:pPr>
      <w:r>
        <w:rPr>
          <w:rFonts w:hint="eastAsia" w:ascii="宋体" w:hAnsi="宋体" w:cs="宋体"/>
          <w:sz w:val="24"/>
        </w:rPr>
        <w:t>不见面开标大厅登录途径：1.聊城市公共资源交易中心不见面开标大厅（聊城市公共资源交易中心网-平台入口-不见面开标大厅登录入口-选择登录地区（聊城新平台（java）））；2.不见面开标大厅网址：</w:t>
      </w:r>
      <w:r>
        <w:rPr>
          <w:rFonts w:hint="eastAsia" w:ascii="宋体" w:hAnsi="宋体" w:cs="宋体"/>
          <w:sz w:val="24"/>
        </w:rPr>
        <w:fldChar w:fldCharType="begin"/>
      </w:r>
      <w:r>
        <w:rPr>
          <w:rFonts w:hint="eastAsia" w:ascii="宋体" w:hAnsi="宋体" w:cs="宋体"/>
          <w:sz w:val="24"/>
        </w:rPr>
        <w:instrText xml:space="preserve"> HYPERLINK "http://ggzyjy.liaocheng.gov.cn:8093/BidOpening/bidopeninghallaction/hall/login" </w:instrText>
      </w:r>
      <w:r>
        <w:rPr>
          <w:rFonts w:hint="eastAsia" w:ascii="宋体" w:hAnsi="宋体" w:cs="宋体"/>
          <w:sz w:val="24"/>
        </w:rPr>
        <w:fldChar w:fldCharType="separate"/>
      </w:r>
      <w:r>
        <w:rPr>
          <w:rFonts w:hint="eastAsia" w:ascii="宋体" w:hAnsi="宋体" w:cs="宋体"/>
          <w:sz w:val="24"/>
        </w:rPr>
        <w:t>http://ggzyjy.liaocheng.gov.cn:8093/BidOpening/bidopeninghallaction/hall/login</w:t>
      </w:r>
      <w:r>
        <w:rPr>
          <w:rFonts w:hint="eastAsia" w:ascii="宋体" w:hAnsi="宋体" w:cs="宋体"/>
          <w:sz w:val="24"/>
        </w:rPr>
        <w:fldChar w:fldCharType="end"/>
      </w:r>
    </w:p>
    <w:p>
      <w:pPr>
        <w:keepNext w:val="0"/>
        <w:keepLines w:val="0"/>
        <w:pageBreakBefore w:val="0"/>
        <w:kinsoku/>
        <w:wordWrap/>
        <w:overflowPunct/>
        <w:topLinePunct w:val="0"/>
        <w:bidi w:val="0"/>
        <w:adjustRightInd/>
        <w:snapToGrid/>
        <w:spacing w:line="440" w:lineRule="exact"/>
        <w:textAlignment w:val="auto"/>
        <w:rPr>
          <w:rFonts w:ascii="宋体" w:hAnsi="宋体" w:cs="宋体"/>
          <w:sz w:val="24"/>
        </w:rPr>
      </w:pPr>
      <w:r>
        <w:rPr>
          <w:rFonts w:hint="eastAsia" w:ascii="宋体" w:hAnsi="宋体" w:cs="宋体"/>
          <w:sz w:val="24"/>
        </w:rPr>
        <w:t>五、公告期限</w:t>
      </w:r>
    </w:p>
    <w:p>
      <w:pPr>
        <w:keepNext w:val="0"/>
        <w:keepLines w:val="0"/>
        <w:pageBreakBefore w:val="0"/>
        <w:kinsoku/>
        <w:wordWrap/>
        <w:overflowPunct/>
        <w:topLinePunct w:val="0"/>
        <w:bidi w:val="0"/>
        <w:adjustRightInd/>
        <w:snapToGrid/>
        <w:spacing w:line="440" w:lineRule="exact"/>
        <w:textAlignment w:val="auto"/>
        <w:rPr>
          <w:rFonts w:ascii="宋体" w:hAnsi="宋体" w:cs="宋体"/>
          <w:sz w:val="24"/>
        </w:rPr>
      </w:pPr>
      <w:r>
        <w:rPr>
          <w:rFonts w:hint="eastAsia" w:ascii="宋体" w:hAnsi="宋体" w:cs="宋体"/>
          <w:sz w:val="24"/>
        </w:rPr>
        <w:t xml:space="preserve">自本公告发布之日起5个工作日。 </w:t>
      </w:r>
    </w:p>
    <w:p>
      <w:pPr>
        <w:keepNext w:val="0"/>
        <w:keepLines w:val="0"/>
        <w:pageBreakBefore w:val="0"/>
        <w:kinsoku/>
        <w:wordWrap/>
        <w:overflowPunct/>
        <w:topLinePunct w:val="0"/>
        <w:bidi w:val="0"/>
        <w:adjustRightInd/>
        <w:snapToGrid/>
        <w:spacing w:line="440" w:lineRule="exact"/>
        <w:textAlignment w:val="auto"/>
        <w:rPr>
          <w:rFonts w:ascii="宋体" w:hAnsi="宋体" w:cs="宋体"/>
          <w:sz w:val="24"/>
        </w:rPr>
      </w:pPr>
      <w:r>
        <w:rPr>
          <w:rFonts w:hint="eastAsia" w:ascii="宋体" w:hAnsi="宋体" w:cs="宋体"/>
          <w:sz w:val="24"/>
        </w:rPr>
        <w:t>六、其他补充事宜</w:t>
      </w:r>
    </w:p>
    <w:p>
      <w:pPr>
        <w:keepNext w:val="0"/>
        <w:keepLines w:val="0"/>
        <w:pageBreakBefore w:val="0"/>
        <w:kinsoku/>
        <w:wordWrap/>
        <w:overflowPunct/>
        <w:topLinePunct w:val="0"/>
        <w:bidi w:val="0"/>
        <w:adjustRightInd/>
        <w:snapToGrid/>
        <w:spacing w:line="440" w:lineRule="exact"/>
        <w:textAlignment w:val="auto"/>
        <w:rPr>
          <w:rFonts w:ascii="宋体" w:hAnsi="宋体" w:cs="宋体"/>
          <w:sz w:val="24"/>
        </w:rPr>
      </w:pPr>
      <w:r>
        <w:rPr>
          <w:rFonts w:hint="eastAsia" w:ascii="宋体" w:hAnsi="宋体" w:cs="宋体"/>
          <w:sz w:val="24"/>
        </w:rPr>
        <w:t>1.发布公告的媒介：聊城市公共资源交易中心网</w:t>
      </w:r>
      <w:r>
        <w:rPr>
          <w:rFonts w:hint="eastAsia" w:ascii="宋体" w:hAnsi="宋体" w:cs="宋体"/>
          <w:sz w:val="24"/>
          <w:lang w:eastAsia="zh-CN"/>
        </w:rPr>
        <w:t>、高唐县政府采购中心网</w:t>
      </w:r>
      <w:r>
        <w:rPr>
          <w:rFonts w:hint="eastAsia" w:ascii="宋体" w:hAnsi="宋体" w:cs="宋体"/>
          <w:sz w:val="24"/>
        </w:rPr>
        <w:t>。</w:t>
      </w:r>
    </w:p>
    <w:p>
      <w:pPr>
        <w:keepNext w:val="0"/>
        <w:keepLines w:val="0"/>
        <w:pageBreakBefore w:val="0"/>
        <w:kinsoku/>
        <w:wordWrap/>
        <w:overflowPunct/>
        <w:topLinePunct w:val="0"/>
        <w:bidi w:val="0"/>
        <w:adjustRightInd/>
        <w:snapToGrid/>
        <w:spacing w:line="440" w:lineRule="exact"/>
        <w:textAlignment w:val="auto"/>
        <w:rPr>
          <w:rFonts w:ascii="宋体" w:hAnsi="宋体" w:cs="宋体"/>
          <w:sz w:val="24"/>
        </w:rPr>
      </w:pPr>
      <w:r>
        <w:rPr>
          <w:rFonts w:hint="eastAsia" w:ascii="宋体" w:hAnsi="宋体" w:cs="宋体"/>
          <w:sz w:val="24"/>
        </w:rPr>
        <w:t>2.电子交易系统特别注意事项</w:t>
      </w:r>
    </w:p>
    <w:p>
      <w:pPr>
        <w:keepNext w:val="0"/>
        <w:keepLines w:val="0"/>
        <w:pageBreakBefore w:val="0"/>
        <w:kinsoku/>
        <w:wordWrap/>
        <w:overflowPunct/>
        <w:topLinePunct w:val="0"/>
        <w:bidi w:val="0"/>
        <w:adjustRightInd/>
        <w:snapToGrid/>
        <w:spacing w:line="440" w:lineRule="exact"/>
        <w:jc w:val="left"/>
        <w:textAlignment w:val="auto"/>
        <w:rPr>
          <w:rFonts w:hint="eastAsia" w:ascii="宋体" w:hAnsi="宋体" w:cs="宋体"/>
          <w:sz w:val="24"/>
        </w:rPr>
      </w:pPr>
      <w:r>
        <w:rPr>
          <w:rFonts w:hint="eastAsia" w:ascii="宋体" w:hAnsi="宋体" w:cs="宋体"/>
          <w:sz w:val="24"/>
        </w:rPr>
        <w:t>（1）投标人首次在新版聊城市公共资源电子交易系统（http://ggzyjy.liaocheng.gov.cn:8601/tpbidder）参与投标的，获取招标文件前须办理企业诚信入库，详见聊城市公共资源交易中心网《关于新版公共资源交易平台系统上线试运行的通知》（http://ggzyjy.liaocheng.gov.cn/lcggzy/tzgg/20230613/d95a44cc-38cc-4176-9ac7-137d9fe765d7.html）。因未及时办理入库导致无法获取文件的，后果自负。另各投标人务必安排好专人对诚信库信息进行更新、维护，并对因诚信库不合法、不真实、不清晰、不完整、无效、错误或编辑待验证状态等造成的一切后果负责。</w:t>
      </w:r>
    </w:p>
    <w:p>
      <w:pPr>
        <w:keepNext w:val="0"/>
        <w:keepLines w:val="0"/>
        <w:pageBreakBefore w:val="0"/>
        <w:kinsoku/>
        <w:wordWrap/>
        <w:overflowPunct/>
        <w:topLinePunct w:val="0"/>
        <w:bidi w:val="0"/>
        <w:adjustRightInd/>
        <w:snapToGrid/>
        <w:spacing w:line="440" w:lineRule="exact"/>
        <w:textAlignment w:val="auto"/>
        <w:rPr>
          <w:rFonts w:hint="eastAsia" w:ascii="宋体" w:hAnsi="宋体" w:cs="宋体"/>
          <w:sz w:val="24"/>
        </w:rPr>
      </w:pPr>
      <w:r>
        <w:rPr>
          <w:rFonts w:hint="eastAsia" w:ascii="宋体" w:hAnsi="宋体" w:cs="宋体"/>
          <w:sz w:val="24"/>
        </w:rPr>
        <w:t>（2）本项目实行电子评标，投标人需办理CA证书，办理要求详见聊城市公共资源交易中心网右侧快捷入口“CA办理”。因未及时办理CA证书导致无法投标的，责任自负。CA办理咨询电话：0635-8902280 ；移动CA锁（标证通）办理咨询电话：400-823-8788。</w:t>
      </w:r>
    </w:p>
    <w:p>
      <w:pPr>
        <w:keepNext w:val="0"/>
        <w:keepLines w:val="0"/>
        <w:pageBreakBefore w:val="0"/>
        <w:kinsoku/>
        <w:wordWrap/>
        <w:overflowPunct/>
        <w:topLinePunct w:val="0"/>
        <w:bidi w:val="0"/>
        <w:adjustRightInd/>
        <w:snapToGrid/>
        <w:spacing w:line="440" w:lineRule="exact"/>
        <w:textAlignment w:val="auto"/>
        <w:rPr>
          <w:rFonts w:hint="eastAsia" w:ascii="宋体" w:hAnsi="宋体" w:cs="宋体"/>
          <w:sz w:val="24"/>
        </w:rPr>
      </w:pPr>
      <w:r>
        <w:rPr>
          <w:rFonts w:hint="eastAsia" w:ascii="宋体" w:hAnsi="宋体" w:cs="宋体"/>
          <w:sz w:val="24"/>
        </w:rPr>
        <w:t>（3）各投标人应随时关注项目信息并及时登录新版聊城市公共资源电子交易系统下载招标文件和各类答疑澄清，否则所造成的一切后果由投标人承担，最终文件以答疑澄清后的为准。电子评标的，制作投标文件需将答疑澄清文件导入投标文件制作工具。</w:t>
      </w:r>
    </w:p>
    <w:p>
      <w:pPr>
        <w:keepNext w:val="0"/>
        <w:keepLines w:val="0"/>
        <w:pageBreakBefore w:val="0"/>
        <w:kinsoku/>
        <w:wordWrap/>
        <w:overflowPunct/>
        <w:topLinePunct w:val="0"/>
        <w:bidi w:val="0"/>
        <w:adjustRightInd/>
        <w:snapToGrid/>
        <w:spacing w:line="440" w:lineRule="exact"/>
        <w:textAlignment w:val="auto"/>
        <w:rPr>
          <w:rFonts w:hint="eastAsia" w:ascii="宋体" w:hAnsi="宋体" w:cs="宋体"/>
          <w:sz w:val="24"/>
        </w:rPr>
      </w:pPr>
      <w:r>
        <w:rPr>
          <w:rFonts w:hint="eastAsia" w:ascii="宋体" w:hAnsi="宋体" w:cs="宋体"/>
          <w:sz w:val="24"/>
        </w:rPr>
        <w:t>（4）电子投标文件制作工具请到聊城市公共资源交易中心网“下载中心-政府采购-政府采购电子标投标文件制作软件以及视频教程”下载。</w:t>
      </w:r>
    </w:p>
    <w:p>
      <w:pPr>
        <w:keepNext w:val="0"/>
        <w:keepLines w:val="0"/>
        <w:pageBreakBefore w:val="0"/>
        <w:kinsoku/>
        <w:wordWrap/>
        <w:overflowPunct/>
        <w:topLinePunct w:val="0"/>
        <w:bidi w:val="0"/>
        <w:adjustRightInd/>
        <w:snapToGrid/>
        <w:spacing w:line="440" w:lineRule="exact"/>
        <w:textAlignment w:val="auto"/>
        <w:rPr>
          <w:rFonts w:hint="eastAsia" w:ascii="宋体" w:hAnsi="宋体" w:cs="宋体"/>
          <w:sz w:val="24"/>
        </w:rPr>
      </w:pPr>
      <w:r>
        <w:rPr>
          <w:rFonts w:hint="eastAsia" w:ascii="宋体" w:hAnsi="宋体" w:cs="宋体"/>
          <w:sz w:val="24"/>
        </w:rPr>
        <w:t>（5）投标人如遇交易系统软件操作技术问题，请咨询国泰新点软件股份有限公司或聊城市公共资源交易中心交易平台维护室。国泰新点软件股份有限公司：400-998-0000；聊城市公共资源交易中心交易平台维护室：0635-8902702，联系人：黄工、张工。</w:t>
      </w:r>
    </w:p>
    <w:p>
      <w:pPr>
        <w:keepNext w:val="0"/>
        <w:keepLines w:val="0"/>
        <w:pageBreakBefore w:val="0"/>
        <w:kinsoku/>
        <w:wordWrap/>
        <w:overflowPunct/>
        <w:topLinePunct w:val="0"/>
        <w:bidi w:val="0"/>
        <w:adjustRightInd/>
        <w:snapToGrid/>
        <w:spacing w:line="440" w:lineRule="exact"/>
        <w:textAlignment w:val="auto"/>
        <w:rPr>
          <w:rFonts w:hint="eastAsia" w:ascii="宋体" w:hAnsi="宋体" w:cs="宋体"/>
          <w:sz w:val="24"/>
        </w:rPr>
      </w:pPr>
      <w:r>
        <w:rPr>
          <w:rFonts w:hint="eastAsia" w:ascii="宋体" w:hAnsi="宋体" w:cs="宋体"/>
          <w:sz w:val="24"/>
        </w:rPr>
        <w:t>（6）采购过程中如遇到网络故障、服务器受损、系统服务异常或停电事故等突发情况，导致项目无法正常进行时，按照中心开评标应急预案处理，详见①聊城市公共资源交易中心采购类项目开评标应急预案（暂行）(聊城市公共资源交易中心网（http://ggzyjy.liaocheng.gov.cn）—办事指南—政府采购）；②信息技术科公共资源电子交易系统开评标应急预案(聊城市公共资源交易中心网（http://ggzyjy.liaocheng.gov.cn）—办事指南—信息技术科）。</w:t>
      </w:r>
    </w:p>
    <w:p>
      <w:pPr>
        <w:keepNext w:val="0"/>
        <w:keepLines w:val="0"/>
        <w:pageBreakBefore w:val="0"/>
        <w:kinsoku/>
        <w:wordWrap/>
        <w:overflowPunct/>
        <w:topLinePunct w:val="0"/>
        <w:bidi w:val="0"/>
        <w:adjustRightInd/>
        <w:snapToGrid/>
        <w:spacing w:line="440" w:lineRule="exact"/>
        <w:textAlignment w:val="auto"/>
        <w:rPr>
          <w:rFonts w:hint="eastAsia" w:ascii="宋体" w:hAnsi="宋体" w:cs="宋体"/>
          <w:sz w:val="24"/>
        </w:rPr>
      </w:pPr>
      <w:r>
        <w:rPr>
          <w:rFonts w:hint="eastAsia" w:ascii="宋体" w:hAnsi="宋体" w:cs="宋体"/>
          <w:sz w:val="24"/>
        </w:rPr>
        <w:t>3.重要说明</w:t>
      </w:r>
    </w:p>
    <w:p>
      <w:pPr>
        <w:keepNext w:val="0"/>
        <w:keepLines w:val="0"/>
        <w:pageBreakBefore w:val="0"/>
        <w:kinsoku/>
        <w:wordWrap/>
        <w:overflowPunct/>
        <w:topLinePunct w:val="0"/>
        <w:bidi w:val="0"/>
        <w:adjustRightInd/>
        <w:snapToGrid/>
        <w:spacing w:line="440" w:lineRule="exact"/>
        <w:textAlignment w:val="auto"/>
        <w:rPr>
          <w:rFonts w:hint="eastAsia" w:ascii="宋体" w:hAnsi="宋体" w:cs="宋体"/>
          <w:sz w:val="24"/>
        </w:rPr>
      </w:pPr>
      <w:r>
        <w:rPr>
          <w:rFonts w:hint="eastAsia" w:ascii="宋体" w:hAnsi="宋体" w:cs="宋体"/>
          <w:sz w:val="24"/>
        </w:rPr>
        <w:t>（1）公告附件链接的招标文件仅供获取前查看，投标人必须登录新版聊城市公共资源电子交易系统获取并下载正式的招标文件。网上获取文件的成功不代表资格审查的最终通过或合格，投标人最终资格的确认以评标委员会组织的审核结果为准。</w:t>
      </w:r>
    </w:p>
    <w:p>
      <w:pPr>
        <w:keepNext w:val="0"/>
        <w:keepLines w:val="0"/>
        <w:pageBreakBefore w:val="0"/>
        <w:kinsoku/>
        <w:wordWrap/>
        <w:overflowPunct/>
        <w:topLinePunct w:val="0"/>
        <w:bidi w:val="0"/>
        <w:adjustRightInd/>
        <w:snapToGrid/>
        <w:spacing w:line="440" w:lineRule="exact"/>
        <w:textAlignment w:val="auto"/>
        <w:rPr>
          <w:rFonts w:ascii="宋体" w:hAnsi="宋体" w:cs="宋体"/>
          <w:sz w:val="24"/>
        </w:rPr>
      </w:pPr>
      <w:r>
        <w:rPr>
          <w:rFonts w:hint="eastAsia" w:ascii="宋体" w:hAnsi="宋体" w:cs="宋体"/>
          <w:sz w:val="24"/>
        </w:rPr>
        <w:t>（2）</w:t>
      </w:r>
      <w:r>
        <w:rPr>
          <w:rFonts w:hint="eastAsia" w:asciiTheme="minorEastAsia" w:hAnsiTheme="minorEastAsia" w:eastAsiaTheme="minorEastAsia" w:cstheme="minorEastAsia"/>
          <w:sz w:val="24"/>
          <w:szCs w:val="24"/>
          <w:highlight w:val="none"/>
          <w:lang w:val="en-US" w:eastAsia="zh-CN"/>
        </w:rPr>
        <w:t>本项目采用电子标评审，其中技术标采用</w:t>
      </w:r>
      <w:r>
        <w:rPr>
          <w:rFonts w:hint="eastAsia" w:asciiTheme="minorEastAsia" w:hAnsiTheme="minorEastAsia" w:cstheme="minorEastAsia"/>
          <w:sz w:val="24"/>
          <w:szCs w:val="24"/>
          <w:highlight w:val="none"/>
          <w:lang w:val="en-US" w:eastAsia="zh-CN"/>
        </w:rPr>
        <w:t>明标</w:t>
      </w:r>
      <w:r>
        <w:rPr>
          <w:rFonts w:hint="eastAsia" w:asciiTheme="minorEastAsia" w:hAnsiTheme="minorEastAsia" w:eastAsiaTheme="minorEastAsia" w:cstheme="minorEastAsia"/>
          <w:sz w:val="24"/>
          <w:szCs w:val="24"/>
          <w:highlight w:val="none"/>
          <w:lang w:val="en-US" w:eastAsia="zh-CN"/>
        </w:rPr>
        <w:t>评审。</w:t>
      </w:r>
    </w:p>
    <w:p>
      <w:pPr>
        <w:keepNext w:val="0"/>
        <w:keepLines w:val="0"/>
        <w:pageBreakBefore w:val="0"/>
        <w:kinsoku/>
        <w:wordWrap/>
        <w:overflowPunct/>
        <w:topLinePunct w:val="0"/>
        <w:bidi w:val="0"/>
        <w:adjustRightInd/>
        <w:snapToGrid/>
        <w:spacing w:line="440" w:lineRule="exact"/>
        <w:textAlignment w:val="auto"/>
        <w:rPr>
          <w:rFonts w:hint="eastAsia" w:ascii="宋体" w:hAnsi="宋体" w:cs="宋体"/>
          <w:sz w:val="24"/>
        </w:rPr>
      </w:pPr>
      <w:r>
        <w:rPr>
          <w:rFonts w:hint="eastAsia" w:ascii="宋体" w:hAnsi="宋体" w:cs="宋体"/>
          <w:sz w:val="24"/>
        </w:rPr>
        <w:t>其他补充内容：</w:t>
      </w:r>
    </w:p>
    <w:p>
      <w:pPr>
        <w:keepNext w:val="0"/>
        <w:keepLines w:val="0"/>
        <w:pageBreakBefore w:val="0"/>
        <w:kinsoku/>
        <w:wordWrap/>
        <w:overflowPunct/>
        <w:topLinePunct w:val="0"/>
        <w:bidi w:val="0"/>
        <w:adjustRightInd/>
        <w:snapToGrid/>
        <w:spacing w:line="440" w:lineRule="exact"/>
        <w:textAlignment w:val="auto"/>
        <w:rPr>
          <w:rFonts w:hint="eastAsia" w:ascii="宋体" w:hAnsi="宋体" w:cs="宋体"/>
          <w:sz w:val="24"/>
        </w:rPr>
      </w:pPr>
      <w:r>
        <w:rPr>
          <w:rFonts w:hint="eastAsia" w:ascii="宋体" w:hAnsi="宋体" w:cs="宋体"/>
          <w:sz w:val="24"/>
        </w:rPr>
        <w:t>1.各投标企业按标包在系统内分别进行</w:t>
      </w:r>
      <w:r>
        <w:rPr>
          <w:rFonts w:hint="eastAsia" w:ascii="宋体" w:hAnsi="宋体" w:cs="宋体"/>
          <w:sz w:val="24"/>
          <w:lang w:eastAsia="zh-CN"/>
        </w:rPr>
        <w:t>获取</w:t>
      </w:r>
      <w:r>
        <w:rPr>
          <w:rFonts w:hint="eastAsia" w:ascii="宋体" w:hAnsi="宋体" w:cs="宋体"/>
          <w:sz w:val="24"/>
        </w:rPr>
        <w:t>。</w:t>
      </w:r>
    </w:p>
    <w:p>
      <w:pPr>
        <w:keepNext w:val="0"/>
        <w:keepLines w:val="0"/>
        <w:pageBreakBefore w:val="0"/>
        <w:kinsoku/>
        <w:wordWrap/>
        <w:overflowPunct/>
        <w:topLinePunct w:val="0"/>
        <w:bidi w:val="0"/>
        <w:adjustRightInd/>
        <w:snapToGrid/>
        <w:spacing w:line="440" w:lineRule="exact"/>
        <w:textAlignment w:val="auto"/>
        <w:rPr>
          <w:rFonts w:hint="eastAsia" w:ascii="宋体" w:hAnsi="宋体" w:cs="宋体"/>
          <w:sz w:val="24"/>
        </w:rPr>
      </w:pPr>
      <w:r>
        <w:rPr>
          <w:rFonts w:hint="eastAsia" w:ascii="宋体" w:hAnsi="宋体" w:cs="宋体"/>
          <w:sz w:val="24"/>
        </w:rPr>
        <w:t>2.投标人在聊城市公共资源交易平台系统中填写该项目投标信息时录入的联系电话作为开、评标时的联系电话，请谨慎填写。</w:t>
      </w:r>
    </w:p>
    <w:p>
      <w:pPr>
        <w:keepNext w:val="0"/>
        <w:keepLines w:val="0"/>
        <w:pageBreakBefore w:val="0"/>
        <w:kinsoku/>
        <w:wordWrap/>
        <w:overflowPunct/>
        <w:topLinePunct w:val="0"/>
        <w:bidi w:val="0"/>
        <w:adjustRightInd/>
        <w:snapToGrid/>
        <w:spacing w:line="440" w:lineRule="exact"/>
        <w:textAlignment w:val="auto"/>
        <w:rPr>
          <w:rFonts w:ascii="宋体" w:hAnsi="宋体" w:cs="宋体"/>
          <w:sz w:val="24"/>
        </w:rPr>
      </w:pPr>
      <w:r>
        <w:rPr>
          <w:rFonts w:hint="eastAsia" w:ascii="宋体" w:hAnsi="宋体" w:cs="宋体"/>
          <w:sz w:val="24"/>
        </w:rPr>
        <w:t xml:space="preserve">七、对本次招标提出询问，请按以下方式联系： </w:t>
      </w:r>
    </w:p>
    <w:p>
      <w:pPr>
        <w:keepNext w:val="0"/>
        <w:keepLines w:val="0"/>
        <w:pageBreakBefore w:val="0"/>
        <w:widowControl/>
        <w:kinsoku/>
        <w:wordWrap/>
        <w:overflowPunct/>
        <w:topLinePunct w:val="0"/>
        <w:bidi w:val="0"/>
        <w:adjustRightInd/>
        <w:snapToGrid/>
        <w:spacing w:line="440" w:lineRule="exact"/>
        <w:textAlignment w:val="auto"/>
        <w:rPr>
          <w:rFonts w:hint="eastAsia" w:ascii="宋体" w:hAnsi="宋体" w:cs="宋体"/>
          <w:sz w:val="24"/>
        </w:rPr>
      </w:pPr>
      <w:r>
        <w:rPr>
          <w:rFonts w:hint="eastAsia" w:ascii="宋体" w:hAnsi="宋体" w:cs="宋体"/>
          <w:sz w:val="24"/>
        </w:rPr>
        <w:t>1.采购人信息</w:t>
      </w:r>
    </w:p>
    <w:p>
      <w:pPr>
        <w:keepNext w:val="0"/>
        <w:keepLines w:val="0"/>
        <w:pageBreakBefore w:val="0"/>
        <w:widowControl/>
        <w:kinsoku/>
        <w:wordWrap/>
        <w:overflowPunct/>
        <w:topLinePunct w:val="0"/>
        <w:bidi w:val="0"/>
        <w:adjustRightInd/>
        <w:snapToGrid/>
        <w:spacing w:line="440" w:lineRule="exact"/>
        <w:textAlignment w:val="auto"/>
        <w:rPr>
          <w:rFonts w:hint="eastAsia" w:ascii="宋体" w:hAnsi="宋体" w:cs="宋体"/>
          <w:sz w:val="24"/>
        </w:rPr>
      </w:pPr>
      <w:r>
        <w:rPr>
          <w:rFonts w:hint="eastAsia" w:ascii="宋体" w:hAnsi="宋体" w:cs="宋体"/>
          <w:sz w:val="24"/>
        </w:rPr>
        <w:t xml:space="preserve">名    称：高唐县农业农村局、高唐县农村经济服务中心 </w:t>
      </w:r>
    </w:p>
    <w:p>
      <w:pPr>
        <w:keepNext w:val="0"/>
        <w:keepLines w:val="0"/>
        <w:pageBreakBefore w:val="0"/>
        <w:widowControl/>
        <w:kinsoku/>
        <w:wordWrap/>
        <w:overflowPunct/>
        <w:topLinePunct w:val="0"/>
        <w:bidi w:val="0"/>
        <w:adjustRightInd/>
        <w:snapToGrid/>
        <w:spacing w:line="440" w:lineRule="exact"/>
        <w:textAlignment w:val="auto"/>
        <w:rPr>
          <w:rFonts w:hint="eastAsia" w:ascii="宋体" w:hAnsi="宋体" w:cs="宋体"/>
          <w:sz w:val="24"/>
        </w:rPr>
      </w:pPr>
      <w:r>
        <w:rPr>
          <w:rFonts w:hint="eastAsia" w:ascii="宋体" w:hAnsi="宋体" w:cs="宋体"/>
          <w:sz w:val="24"/>
        </w:rPr>
        <w:t>地    址：聊城市高唐县</w:t>
      </w:r>
    </w:p>
    <w:p>
      <w:pPr>
        <w:keepNext w:val="0"/>
        <w:keepLines w:val="0"/>
        <w:pageBreakBefore w:val="0"/>
        <w:widowControl/>
        <w:kinsoku/>
        <w:wordWrap/>
        <w:overflowPunct/>
        <w:topLinePunct w:val="0"/>
        <w:bidi w:val="0"/>
        <w:adjustRightInd/>
        <w:snapToGrid/>
        <w:spacing w:line="440" w:lineRule="exact"/>
        <w:textAlignment w:val="auto"/>
        <w:rPr>
          <w:rFonts w:hint="eastAsia" w:ascii="宋体" w:hAnsi="宋体" w:cs="宋体"/>
          <w:sz w:val="24"/>
        </w:rPr>
      </w:pPr>
      <w:r>
        <w:rPr>
          <w:rFonts w:hint="eastAsia" w:ascii="宋体" w:hAnsi="宋体" w:cs="宋体"/>
          <w:sz w:val="24"/>
        </w:rPr>
        <w:t>联系方式：0635-3951390</w:t>
      </w:r>
    </w:p>
    <w:p>
      <w:pPr>
        <w:keepNext w:val="0"/>
        <w:keepLines w:val="0"/>
        <w:pageBreakBefore w:val="0"/>
        <w:widowControl/>
        <w:kinsoku/>
        <w:wordWrap/>
        <w:overflowPunct/>
        <w:topLinePunct w:val="0"/>
        <w:bidi w:val="0"/>
        <w:adjustRightInd/>
        <w:snapToGrid/>
        <w:spacing w:line="440" w:lineRule="exact"/>
        <w:textAlignment w:val="auto"/>
        <w:rPr>
          <w:rFonts w:hint="eastAsia" w:ascii="宋体" w:hAnsi="宋体" w:cs="宋体"/>
          <w:sz w:val="24"/>
        </w:rPr>
      </w:pPr>
      <w:r>
        <w:rPr>
          <w:rFonts w:hint="eastAsia" w:ascii="宋体" w:hAnsi="宋体" w:cs="宋体"/>
          <w:sz w:val="24"/>
        </w:rPr>
        <w:t>2.采购代理机构</w:t>
      </w:r>
    </w:p>
    <w:p>
      <w:pPr>
        <w:keepNext w:val="0"/>
        <w:keepLines w:val="0"/>
        <w:pageBreakBefore w:val="0"/>
        <w:widowControl/>
        <w:kinsoku/>
        <w:wordWrap/>
        <w:overflowPunct/>
        <w:topLinePunct w:val="0"/>
        <w:bidi w:val="0"/>
        <w:adjustRightInd/>
        <w:snapToGrid/>
        <w:spacing w:line="440" w:lineRule="exact"/>
        <w:textAlignment w:val="auto"/>
        <w:rPr>
          <w:rFonts w:hint="eastAsia" w:ascii="宋体" w:hAnsi="宋体" w:cs="宋体"/>
          <w:sz w:val="24"/>
        </w:rPr>
      </w:pPr>
      <w:r>
        <w:rPr>
          <w:rFonts w:hint="eastAsia" w:ascii="宋体" w:hAnsi="宋体" w:cs="宋体"/>
          <w:sz w:val="24"/>
        </w:rPr>
        <w:t>名    称：山东祥景项目管理有限公司</w:t>
      </w:r>
    </w:p>
    <w:p>
      <w:pPr>
        <w:keepNext w:val="0"/>
        <w:keepLines w:val="0"/>
        <w:pageBreakBefore w:val="0"/>
        <w:widowControl/>
        <w:kinsoku/>
        <w:wordWrap/>
        <w:overflowPunct/>
        <w:topLinePunct w:val="0"/>
        <w:bidi w:val="0"/>
        <w:adjustRightInd/>
        <w:snapToGrid/>
        <w:spacing w:line="440" w:lineRule="exact"/>
        <w:textAlignment w:val="auto"/>
        <w:rPr>
          <w:rFonts w:hint="eastAsia" w:ascii="宋体" w:hAnsi="宋体" w:cs="宋体"/>
          <w:sz w:val="24"/>
        </w:rPr>
      </w:pPr>
      <w:r>
        <w:rPr>
          <w:rFonts w:hint="eastAsia" w:ascii="宋体" w:hAnsi="宋体" w:cs="宋体"/>
          <w:sz w:val="24"/>
        </w:rPr>
        <w:t>地    址：聊城市东昌府区古楼街道办事处东昌御府御锦园7号商铺</w:t>
      </w:r>
    </w:p>
    <w:p>
      <w:pPr>
        <w:keepNext w:val="0"/>
        <w:keepLines w:val="0"/>
        <w:pageBreakBefore w:val="0"/>
        <w:widowControl/>
        <w:kinsoku/>
        <w:wordWrap/>
        <w:overflowPunct/>
        <w:topLinePunct w:val="0"/>
        <w:bidi w:val="0"/>
        <w:adjustRightInd/>
        <w:snapToGrid/>
        <w:spacing w:line="440" w:lineRule="exact"/>
        <w:textAlignment w:val="auto"/>
        <w:rPr>
          <w:rFonts w:hint="eastAsia" w:ascii="宋体" w:hAnsi="宋体" w:cs="宋体"/>
          <w:sz w:val="24"/>
        </w:rPr>
      </w:pPr>
      <w:r>
        <w:rPr>
          <w:rFonts w:hint="eastAsia" w:ascii="宋体" w:hAnsi="宋体" w:cs="宋体"/>
          <w:sz w:val="24"/>
        </w:rPr>
        <w:t>联系方式：17686353165/19954206966</w:t>
      </w:r>
    </w:p>
    <w:p>
      <w:pPr>
        <w:keepNext w:val="0"/>
        <w:keepLines w:val="0"/>
        <w:pageBreakBefore w:val="0"/>
        <w:widowControl/>
        <w:kinsoku/>
        <w:wordWrap/>
        <w:overflowPunct/>
        <w:topLinePunct w:val="0"/>
        <w:bidi w:val="0"/>
        <w:adjustRightInd/>
        <w:snapToGrid/>
        <w:spacing w:line="440" w:lineRule="exact"/>
        <w:textAlignment w:val="auto"/>
        <w:rPr>
          <w:rFonts w:hint="eastAsia" w:ascii="宋体" w:hAnsi="宋体" w:cs="宋体"/>
          <w:sz w:val="24"/>
        </w:rPr>
      </w:pPr>
      <w:r>
        <w:rPr>
          <w:rFonts w:hint="eastAsia" w:ascii="宋体" w:hAnsi="宋体" w:cs="宋体"/>
          <w:sz w:val="24"/>
        </w:rPr>
        <w:t>3.项目联系方式</w:t>
      </w:r>
    </w:p>
    <w:p>
      <w:pPr>
        <w:keepNext w:val="0"/>
        <w:keepLines w:val="0"/>
        <w:pageBreakBefore w:val="0"/>
        <w:widowControl/>
        <w:kinsoku/>
        <w:wordWrap/>
        <w:overflowPunct/>
        <w:topLinePunct w:val="0"/>
        <w:bidi w:val="0"/>
        <w:adjustRightInd/>
        <w:snapToGrid/>
        <w:spacing w:line="440" w:lineRule="exact"/>
        <w:textAlignment w:val="auto"/>
        <w:rPr>
          <w:rFonts w:hint="eastAsia" w:ascii="宋体" w:hAnsi="宋体" w:cs="宋体"/>
          <w:sz w:val="24"/>
        </w:rPr>
      </w:pPr>
      <w:r>
        <w:rPr>
          <w:rFonts w:hint="eastAsia" w:ascii="宋体" w:hAnsi="宋体" w:cs="宋体"/>
          <w:sz w:val="24"/>
        </w:rPr>
        <w:t>项目联系人：王晶</w:t>
      </w:r>
    </w:p>
    <w:p>
      <w:pPr>
        <w:keepNext w:val="0"/>
        <w:keepLines w:val="0"/>
        <w:pageBreakBefore w:val="0"/>
        <w:widowControl/>
        <w:kinsoku/>
        <w:wordWrap/>
        <w:overflowPunct/>
        <w:topLinePunct w:val="0"/>
        <w:bidi w:val="0"/>
        <w:adjustRightInd/>
        <w:snapToGrid/>
        <w:spacing w:line="440" w:lineRule="exact"/>
        <w:textAlignment w:val="auto"/>
        <w:rPr>
          <w:rFonts w:ascii="宋体" w:hAnsi="宋体" w:cs="宋体"/>
          <w:color w:val="000000"/>
          <w:kern w:val="0"/>
          <w:sz w:val="24"/>
        </w:rPr>
      </w:pPr>
      <w:r>
        <w:rPr>
          <w:rFonts w:hint="eastAsia" w:ascii="宋体" w:hAnsi="宋体" w:cs="宋体"/>
          <w:sz w:val="24"/>
        </w:rPr>
        <w:t>电　　  话：17686353165/19954206966　</w:t>
      </w:r>
      <w:r>
        <w:rPr>
          <w:rFonts w:hint="eastAsia" w:ascii="宋体" w:hAnsi="宋体" w:cs="宋体"/>
          <w:color w:val="000000"/>
          <w:kern w:val="0"/>
          <w:sz w:val="24"/>
        </w:rPr>
        <w:t>　　　　　　　　　　　</w:t>
      </w:r>
    </w:p>
    <w:p>
      <w:pPr>
        <w:keepNext w:val="0"/>
        <w:keepLines w:val="0"/>
        <w:pageBreakBefore w:val="0"/>
        <w:widowControl/>
        <w:kinsoku/>
        <w:wordWrap/>
        <w:overflowPunct/>
        <w:topLinePunct w:val="0"/>
        <w:bidi w:val="0"/>
        <w:adjustRightInd/>
        <w:snapToGrid/>
        <w:spacing w:line="440" w:lineRule="exact"/>
        <w:jc w:val="right"/>
        <w:textAlignment w:val="auto"/>
        <w:rPr>
          <w:rFonts w:ascii="宋体" w:hAnsi="宋体" w:cs="宋体"/>
          <w:sz w:val="24"/>
        </w:rPr>
      </w:pPr>
      <w:r>
        <w:rPr>
          <w:rFonts w:hint="eastAsia" w:ascii="宋体" w:hAnsi="宋体" w:cs="宋体"/>
          <w:color w:val="000000"/>
          <w:kern w:val="0"/>
          <w:sz w:val="24"/>
        </w:rPr>
        <w:t xml:space="preserve">发 布 人：山东祥景项目管理有限公司 </w:t>
      </w:r>
    </w:p>
    <w:p>
      <w:pPr>
        <w:keepNext w:val="0"/>
        <w:keepLines w:val="0"/>
        <w:pageBreakBefore w:val="0"/>
        <w:widowControl/>
        <w:kinsoku/>
        <w:wordWrap/>
        <w:overflowPunct/>
        <w:topLinePunct w:val="0"/>
        <w:bidi w:val="0"/>
        <w:adjustRightInd/>
        <w:snapToGrid/>
        <w:spacing w:line="440" w:lineRule="exact"/>
        <w:jc w:val="right"/>
        <w:textAlignment w:val="auto"/>
        <w:rPr>
          <w:rFonts w:ascii="宋体" w:hAnsi="宋体" w:cs="宋体"/>
          <w:sz w:val="24"/>
        </w:rPr>
      </w:pPr>
      <w:r>
        <w:rPr>
          <w:rFonts w:hint="eastAsia" w:ascii="宋体" w:hAnsi="宋体" w:cs="宋体"/>
          <w:color w:val="000000"/>
          <w:kern w:val="0"/>
          <w:sz w:val="24"/>
        </w:rPr>
        <w:t>发布时间：202</w:t>
      </w:r>
      <w:r>
        <w:rPr>
          <w:rFonts w:hint="eastAsia" w:ascii="宋体" w:hAnsi="宋体" w:cs="宋体"/>
          <w:color w:val="000000"/>
          <w:kern w:val="0"/>
          <w:sz w:val="24"/>
          <w:lang w:val="en-US" w:eastAsia="zh-CN"/>
        </w:rPr>
        <w:t>4</w:t>
      </w:r>
      <w:r>
        <w:rPr>
          <w:rFonts w:hint="eastAsia" w:ascii="宋体" w:hAnsi="宋体" w:cs="宋体"/>
          <w:color w:val="000000"/>
          <w:kern w:val="0"/>
          <w:sz w:val="24"/>
        </w:rPr>
        <w:t>年</w:t>
      </w:r>
      <w:r>
        <w:rPr>
          <w:rFonts w:hint="eastAsia" w:ascii="宋体" w:hAnsi="宋体" w:cs="宋体"/>
          <w:color w:val="000000"/>
          <w:kern w:val="0"/>
          <w:sz w:val="24"/>
          <w:lang w:val="en-US" w:eastAsia="zh-CN"/>
        </w:rPr>
        <w:t>04</w:t>
      </w:r>
      <w:r>
        <w:rPr>
          <w:rFonts w:hint="eastAsia" w:ascii="宋体" w:hAnsi="宋体" w:cs="宋体"/>
          <w:color w:val="000000"/>
          <w:kern w:val="0"/>
          <w:sz w:val="24"/>
        </w:rPr>
        <w:t>月</w:t>
      </w:r>
      <w:r>
        <w:rPr>
          <w:rFonts w:hint="eastAsia" w:ascii="宋体" w:hAnsi="宋体" w:cs="宋体"/>
          <w:color w:val="000000"/>
          <w:kern w:val="0"/>
          <w:sz w:val="24"/>
          <w:lang w:val="en-US" w:eastAsia="zh-CN"/>
        </w:rPr>
        <w:t>30</w:t>
      </w:r>
      <w:r>
        <w:rPr>
          <w:rFonts w:hint="eastAsia" w:ascii="宋体" w:hAnsi="宋体" w:cs="宋体"/>
          <w:color w:val="000000"/>
          <w:kern w:val="0"/>
          <w:sz w:val="24"/>
        </w:rPr>
        <w:t>日</w:t>
      </w:r>
    </w:p>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auto"/>
        <w:rPr>
          <w:rFonts w:hint="eastAsia" w:asciiTheme="minorEastAsia" w:hAnsiTheme="minorEastAsia" w:eastAsiaTheme="minorEastAsia" w:cstheme="minorEastAsia"/>
          <w:sz w:val="24"/>
          <w:szCs w:val="24"/>
          <w:highlight w:val="none"/>
        </w:rPr>
      </w:pPr>
    </w:p>
    <w:bookmarkEnd w:id="9"/>
    <w:bookmarkEnd w:id="10"/>
    <w:p>
      <w:pPr>
        <w:rPr>
          <w:rFonts w:hint="eastAsia" w:asciiTheme="minorEastAsia" w:hAnsiTheme="minorEastAsia" w:cstheme="minorEastAsia"/>
          <w:b/>
          <w:color w:val="000000" w:themeColor="text1"/>
          <w:sz w:val="36"/>
          <w:szCs w:val="36"/>
          <w:highlight w:val="none"/>
          <w14:textFill>
            <w14:solidFill>
              <w14:schemeClr w14:val="tx1"/>
            </w14:solidFill>
          </w14:textFill>
        </w:rPr>
      </w:pPr>
      <w:bookmarkStart w:id="12" w:name="_Toc17986"/>
      <w:bookmarkStart w:id="13" w:name="_Toc500002991"/>
      <w:bookmarkStart w:id="14" w:name="_Toc15977"/>
      <w:bookmarkStart w:id="15" w:name="_Toc500001215"/>
      <w:bookmarkStart w:id="16" w:name="_Toc28549"/>
      <w:bookmarkStart w:id="17" w:name="_Toc499564658"/>
      <w:bookmarkStart w:id="18" w:name="_Toc500001272"/>
      <w:bookmarkStart w:id="19" w:name="_Toc10281"/>
      <w:r>
        <w:rPr>
          <w:rFonts w:hint="eastAsia" w:asciiTheme="minorEastAsia" w:hAnsiTheme="minorEastAsia" w:cstheme="minorEastAsia"/>
          <w:b/>
          <w:color w:val="000000" w:themeColor="text1"/>
          <w:sz w:val="36"/>
          <w:szCs w:val="36"/>
          <w:highlight w:val="none"/>
          <w14:textFill>
            <w14:solidFill>
              <w14:schemeClr w14:val="tx1"/>
            </w14:solidFill>
          </w14:textFill>
        </w:rPr>
        <w:br w:type="page"/>
      </w:r>
    </w:p>
    <w:p>
      <w:pPr>
        <w:keepNext w:val="0"/>
        <w:keepLines w:val="0"/>
        <w:pageBreakBefore w:val="0"/>
        <w:tabs>
          <w:tab w:val="left" w:pos="6660"/>
        </w:tabs>
        <w:kinsoku/>
        <w:wordWrap/>
        <w:overflowPunct/>
        <w:topLinePunct w:val="0"/>
        <w:bidi w:val="0"/>
        <w:adjustRightInd w:val="0"/>
        <w:snapToGrid w:val="0"/>
        <w:spacing w:line="460" w:lineRule="exact"/>
        <w:ind w:right="464" w:rightChars="221"/>
        <w:jc w:val="center"/>
        <w:textAlignment w:val="auto"/>
        <w:outlineLvl w:val="0"/>
        <w:rPr>
          <w:rFonts w:hint="eastAsia" w:asciiTheme="minorEastAsia" w:hAnsiTheme="minorEastAsia" w:cstheme="minorEastAsia"/>
          <w:b/>
          <w:color w:val="000000" w:themeColor="text1"/>
          <w:sz w:val="36"/>
          <w:szCs w:val="36"/>
          <w:highlight w:val="none"/>
          <w14:textFill>
            <w14:solidFill>
              <w14:schemeClr w14:val="tx1"/>
            </w14:solidFill>
          </w14:textFill>
        </w:rPr>
      </w:pPr>
      <w:bookmarkStart w:id="20" w:name="_Toc23020"/>
      <w:r>
        <w:rPr>
          <w:rFonts w:hint="eastAsia" w:asciiTheme="minorEastAsia" w:hAnsiTheme="minorEastAsia" w:cstheme="minorEastAsia"/>
          <w:b/>
          <w:color w:val="000000" w:themeColor="text1"/>
          <w:sz w:val="36"/>
          <w:szCs w:val="36"/>
          <w:highlight w:val="none"/>
          <w14:textFill>
            <w14:solidFill>
              <w14:schemeClr w14:val="tx1"/>
            </w14:solidFill>
          </w14:textFill>
        </w:rPr>
        <w:t>第二章  投标人须知</w:t>
      </w:r>
      <w:bookmarkEnd w:id="12"/>
      <w:bookmarkEnd w:id="13"/>
      <w:bookmarkEnd w:id="14"/>
      <w:bookmarkEnd w:id="15"/>
      <w:bookmarkEnd w:id="16"/>
      <w:bookmarkEnd w:id="17"/>
      <w:bookmarkEnd w:id="18"/>
      <w:bookmarkEnd w:id="19"/>
      <w:bookmarkEnd w:id="20"/>
    </w:p>
    <w:p>
      <w:pPr>
        <w:spacing w:line="520" w:lineRule="exact"/>
        <w:jc w:val="center"/>
        <w:rPr>
          <w:rFonts w:asciiTheme="minorEastAsia" w:hAnsiTheme="minorEastAsia" w:cstheme="minorEastAsia"/>
          <w:b/>
          <w:color w:val="000000" w:themeColor="text1"/>
          <w:sz w:val="24"/>
          <w:highlight w:val="none"/>
          <w14:textFill>
            <w14:solidFill>
              <w14:schemeClr w14:val="tx1"/>
            </w14:solidFill>
          </w14:textFill>
        </w:rPr>
      </w:pPr>
      <w:r>
        <w:rPr>
          <w:rFonts w:hint="eastAsia" w:asciiTheme="minorEastAsia" w:hAnsiTheme="minorEastAsia" w:cstheme="minorEastAsia"/>
          <w:b/>
          <w:color w:val="000000" w:themeColor="text1"/>
          <w:sz w:val="24"/>
          <w:highlight w:val="none"/>
          <w14:textFill>
            <w14:solidFill>
              <w14:schemeClr w14:val="tx1"/>
            </w14:solidFill>
          </w14:textFill>
        </w:rPr>
        <w:t>投标须知表</w:t>
      </w:r>
    </w:p>
    <w:tbl>
      <w:tblPr>
        <w:tblStyle w:val="28"/>
        <w:tblW w:w="49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825"/>
        <w:gridCol w:w="7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5" w:type="pct"/>
            <w:vAlign w:val="center"/>
          </w:tcPr>
          <w:p>
            <w:pPr>
              <w:spacing w:line="460" w:lineRule="exact"/>
              <w:jc w:val="center"/>
              <w:rPr>
                <w:rFonts w:asciiTheme="minorEastAsia" w:hAnsiTheme="minorEastAsia" w:cstheme="minorEastAsia"/>
                <w:b/>
                <w:bCs/>
                <w:color w:val="000000" w:themeColor="text1"/>
                <w:sz w:val="24"/>
                <w:highlight w:val="none"/>
                <w14:textFill>
                  <w14:solidFill>
                    <w14:schemeClr w14:val="tx1"/>
                  </w14:solidFill>
                </w14:textFill>
              </w:rPr>
            </w:pPr>
            <w:r>
              <w:rPr>
                <w:rFonts w:hint="eastAsia" w:asciiTheme="minorEastAsia" w:hAnsiTheme="minorEastAsia" w:cstheme="minorEastAsia"/>
                <w:b/>
                <w:bCs/>
                <w:color w:val="000000" w:themeColor="text1"/>
                <w:sz w:val="24"/>
                <w:highlight w:val="none"/>
                <w14:textFill>
                  <w14:solidFill>
                    <w14:schemeClr w14:val="tx1"/>
                  </w14:solidFill>
                </w14:textFill>
              </w:rPr>
              <w:t>序号</w:t>
            </w:r>
          </w:p>
        </w:tc>
        <w:tc>
          <w:tcPr>
            <w:tcW w:w="918" w:type="pct"/>
            <w:vAlign w:val="center"/>
          </w:tcPr>
          <w:p>
            <w:pPr>
              <w:spacing w:line="460" w:lineRule="exact"/>
              <w:jc w:val="center"/>
              <w:rPr>
                <w:rFonts w:asciiTheme="minorEastAsia" w:hAnsiTheme="minorEastAsia" w:cstheme="minorEastAsia"/>
                <w:b/>
                <w:bCs/>
                <w:color w:val="000000" w:themeColor="text1"/>
                <w:sz w:val="24"/>
                <w:highlight w:val="none"/>
                <w14:textFill>
                  <w14:solidFill>
                    <w14:schemeClr w14:val="tx1"/>
                  </w14:solidFill>
                </w14:textFill>
              </w:rPr>
            </w:pPr>
            <w:r>
              <w:rPr>
                <w:rFonts w:hint="eastAsia" w:asciiTheme="minorEastAsia" w:hAnsiTheme="minorEastAsia" w:cstheme="minorEastAsia"/>
                <w:b/>
                <w:bCs/>
                <w:color w:val="000000" w:themeColor="text1"/>
                <w:sz w:val="24"/>
                <w:highlight w:val="none"/>
                <w14:textFill>
                  <w14:solidFill>
                    <w14:schemeClr w14:val="tx1"/>
                  </w14:solidFill>
                </w14:textFill>
              </w:rPr>
              <w:t>内　　容</w:t>
            </w:r>
          </w:p>
        </w:tc>
        <w:tc>
          <w:tcPr>
            <w:tcW w:w="3705" w:type="pct"/>
            <w:vAlign w:val="center"/>
          </w:tcPr>
          <w:p>
            <w:pPr>
              <w:spacing w:line="460" w:lineRule="exact"/>
              <w:ind w:right="-288" w:rightChars="-137"/>
              <w:jc w:val="center"/>
              <w:rPr>
                <w:rFonts w:asciiTheme="minorEastAsia" w:hAnsiTheme="minorEastAsia" w:cstheme="minorEastAsia"/>
                <w:b/>
                <w:bCs/>
                <w:color w:val="000000" w:themeColor="text1"/>
                <w:sz w:val="24"/>
                <w:highlight w:val="none"/>
                <w14:textFill>
                  <w14:solidFill>
                    <w14:schemeClr w14:val="tx1"/>
                  </w14:solidFill>
                </w14:textFill>
              </w:rPr>
            </w:pPr>
            <w:r>
              <w:rPr>
                <w:rFonts w:hint="eastAsia" w:asciiTheme="minorEastAsia" w:hAnsiTheme="minorEastAsia" w:cstheme="minorEastAsia"/>
                <w:b/>
                <w:bCs/>
                <w:color w:val="000000" w:themeColor="text1"/>
                <w:sz w:val="24"/>
                <w:highlight w:val="none"/>
                <w14:textFill>
                  <w14:solidFill>
                    <w14:schemeClr w14:val="tx1"/>
                  </w14:solidFill>
                </w14:textFill>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375" w:type="pct"/>
            <w:vAlign w:val="center"/>
          </w:tcPr>
          <w:p>
            <w:pPr>
              <w:spacing w:line="460" w:lineRule="exact"/>
              <w:jc w:val="center"/>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1</w:t>
            </w:r>
          </w:p>
        </w:tc>
        <w:tc>
          <w:tcPr>
            <w:tcW w:w="918" w:type="pct"/>
            <w:vAlign w:val="center"/>
          </w:tcPr>
          <w:p>
            <w:pPr>
              <w:spacing w:line="460" w:lineRule="exact"/>
              <w:jc w:val="center"/>
              <w:rPr>
                <w:rFonts w:asciiTheme="minorEastAsia" w:hAnsiTheme="minorEastAsia" w:cstheme="minorEastAsia"/>
                <w:color w:val="0000FF"/>
                <w:sz w:val="24"/>
                <w:highlight w:val="none"/>
              </w:rPr>
            </w:pPr>
            <w:r>
              <w:rPr>
                <w:rFonts w:hint="eastAsia" w:asciiTheme="minorEastAsia" w:hAnsiTheme="minorEastAsia" w:cstheme="minorEastAsia"/>
                <w:sz w:val="24"/>
                <w:highlight w:val="none"/>
              </w:rPr>
              <w:t>招标人</w:t>
            </w:r>
          </w:p>
        </w:tc>
        <w:tc>
          <w:tcPr>
            <w:tcW w:w="3705" w:type="pct"/>
            <w:vAlign w:val="center"/>
          </w:tcPr>
          <w:p>
            <w:pPr>
              <w:spacing w:line="460" w:lineRule="exact"/>
              <w:rPr>
                <w:rFonts w:hint="eastAsia" w:asciiTheme="minorEastAsia" w:hAnsiTheme="minorEastAsia" w:cstheme="minorEastAsia"/>
                <w:sz w:val="24"/>
                <w:highlight w:val="none"/>
                <w:lang w:eastAsia="zh-CN"/>
              </w:rPr>
            </w:pPr>
            <w:r>
              <w:rPr>
                <w:rFonts w:hint="eastAsia" w:asciiTheme="minorEastAsia" w:hAnsiTheme="minorEastAsia" w:cstheme="minorEastAsia"/>
                <w:sz w:val="24"/>
                <w:highlight w:val="none"/>
                <w:lang w:val="en-US" w:eastAsia="zh-CN"/>
              </w:rPr>
              <w:t>招</w:t>
            </w:r>
            <w:r>
              <w:rPr>
                <w:rFonts w:hint="eastAsia" w:asciiTheme="minorEastAsia" w:hAnsiTheme="minorEastAsia" w:cstheme="minorEastAsia"/>
                <w:sz w:val="24"/>
                <w:highlight w:val="none"/>
                <w:lang w:eastAsia="zh-CN"/>
              </w:rPr>
              <w:t xml:space="preserve"> </w:t>
            </w:r>
            <w:r>
              <w:rPr>
                <w:rFonts w:hint="eastAsia" w:asciiTheme="minorEastAsia" w:hAnsiTheme="minorEastAsia" w:cstheme="minorEastAsia"/>
                <w:sz w:val="24"/>
                <w:highlight w:val="none"/>
                <w:lang w:val="en-US" w:eastAsia="zh-CN"/>
              </w:rPr>
              <w:t>标</w:t>
            </w:r>
            <w:r>
              <w:rPr>
                <w:rFonts w:hint="eastAsia" w:asciiTheme="minorEastAsia" w:hAnsiTheme="minorEastAsia" w:cstheme="minorEastAsia"/>
                <w:sz w:val="24"/>
                <w:highlight w:val="none"/>
                <w:lang w:eastAsia="zh-CN"/>
              </w:rPr>
              <w:t xml:space="preserve"> 人：高唐县农业农村局、高唐县农村经济服务中心 </w:t>
            </w:r>
          </w:p>
          <w:p>
            <w:pPr>
              <w:spacing w:line="460" w:lineRule="exact"/>
              <w:rPr>
                <w:rFonts w:hint="eastAsia" w:asciiTheme="minorEastAsia" w:hAnsiTheme="minorEastAsia" w:cstheme="minorEastAsia"/>
                <w:sz w:val="24"/>
                <w:highlight w:val="none"/>
                <w:lang w:eastAsia="zh-CN"/>
              </w:rPr>
            </w:pPr>
            <w:r>
              <w:rPr>
                <w:rFonts w:hint="eastAsia" w:asciiTheme="minorEastAsia" w:hAnsiTheme="minorEastAsia" w:cstheme="minorEastAsia"/>
                <w:sz w:val="24"/>
                <w:highlight w:val="none"/>
                <w:lang w:eastAsia="zh-CN"/>
              </w:rPr>
              <w:t xml:space="preserve">地    址：聊城市高唐县 </w:t>
            </w:r>
          </w:p>
          <w:p>
            <w:pPr>
              <w:spacing w:line="460" w:lineRule="exact"/>
              <w:rPr>
                <w:rFonts w:hint="eastAsia" w:asciiTheme="minorEastAsia" w:hAnsiTheme="minorEastAsia" w:cstheme="minorEastAsia"/>
                <w:sz w:val="24"/>
                <w:highlight w:val="none"/>
                <w:lang w:eastAsia="zh-CN"/>
              </w:rPr>
            </w:pPr>
            <w:r>
              <w:rPr>
                <w:rFonts w:hint="eastAsia" w:asciiTheme="minorEastAsia" w:hAnsiTheme="minorEastAsia" w:cstheme="minorEastAsia"/>
                <w:sz w:val="24"/>
                <w:highlight w:val="none"/>
                <w:lang w:eastAsia="zh-CN"/>
              </w:rPr>
              <w:t xml:space="preserve">联 系 人：赵科长         </w:t>
            </w:r>
          </w:p>
          <w:p>
            <w:pPr>
              <w:spacing w:line="460" w:lineRule="exact"/>
              <w:rPr>
                <w:rFonts w:hint="eastAsia" w:asciiTheme="minorEastAsia" w:hAnsiTheme="minorEastAsia" w:cstheme="minorEastAsia"/>
                <w:sz w:val="24"/>
                <w:highlight w:val="none"/>
                <w:lang w:eastAsia="zh-CN"/>
              </w:rPr>
            </w:pPr>
            <w:r>
              <w:rPr>
                <w:rFonts w:hint="eastAsia" w:asciiTheme="minorEastAsia" w:hAnsiTheme="minorEastAsia" w:cstheme="minorEastAsia"/>
                <w:sz w:val="24"/>
                <w:highlight w:val="none"/>
                <w:lang w:eastAsia="zh-CN"/>
              </w:rPr>
              <w:t>联系方式：0635-3951390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trPr>
        <w:tc>
          <w:tcPr>
            <w:tcW w:w="375" w:type="pct"/>
            <w:vAlign w:val="center"/>
          </w:tcPr>
          <w:p>
            <w:pPr>
              <w:spacing w:line="460" w:lineRule="exact"/>
              <w:jc w:val="center"/>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2</w:t>
            </w:r>
          </w:p>
        </w:tc>
        <w:tc>
          <w:tcPr>
            <w:tcW w:w="918" w:type="pct"/>
            <w:vAlign w:val="center"/>
          </w:tcPr>
          <w:p>
            <w:pPr>
              <w:spacing w:line="460" w:lineRule="exact"/>
              <w:jc w:val="center"/>
              <w:rPr>
                <w:rFonts w:asciiTheme="minorEastAsia" w:hAnsiTheme="minorEastAsia" w:cstheme="minorEastAsia"/>
                <w:color w:val="0000FF"/>
                <w:sz w:val="24"/>
                <w:highlight w:val="none"/>
              </w:rPr>
            </w:pPr>
            <w:r>
              <w:rPr>
                <w:rFonts w:hint="eastAsia" w:asciiTheme="minorEastAsia" w:hAnsiTheme="minorEastAsia" w:cstheme="minorEastAsia"/>
                <w:sz w:val="24"/>
                <w:highlight w:val="none"/>
              </w:rPr>
              <w:t>招标</w:t>
            </w:r>
            <w:r>
              <w:rPr>
                <w:rFonts w:hint="eastAsia" w:asciiTheme="minorEastAsia" w:hAnsiTheme="minorEastAsia" w:cstheme="minorEastAsia"/>
                <w:color w:val="000000" w:themeColor="text1"/>
                <w:sz w:val="24"/>
                <w:highlight w:val="none"/>
                <w14:textFill>
                  <w14:solidFill>
                    <w14:schemeClr w14:val="tx1"/>
                  </w14:solidFill>
                </w14:textFill>
              </w:rPr>
              <w:t>代理机构</w:t>
            </w:r>
          </w:p>
        </w:tc>
        <w:tc>
          <w:tcPr>
            <w:tcW w:w="3705" w:type="pct"/>
            <w:vAlign w:val="center"/>
          </w:tcPr>
          <w:p>
            <w:pPr>
              <w:spacing w:line="460" w:lineRule="exact"/>
              <w:rPr>
                <w:rFonts w:hint="eastAsia" w:asciiTheme="minorEastAsia" w:hAnsiTheme="minorEastAsia" w:cstheme="minorEastAsia"/>
                <w:sz w:val="24"/>
                <w:highlight w:val="none"/>
                <w:lang w:eastAsia="zh-CN"/>
              </w:rPr>
            </w:pPr>
            <w:r>
              <w:rPr>
                <w:rFonts w:hint="eastAsia" w:asciiTheme="minorEastAsia" w:hAnsiTheme="minorEastAsia" w:cstheme="minorEastAsia"/>
                <w:sz w:val="24"/>
                <w:highlight w:val="none"/>
                <w:lang w:eastAsia="zh-CN"/>
              </w:rPr>
              <w:t>代理机构：</w:t>
            </w:r>
            <w:r>
              <w:rPr>
                <w:rFonts w:hint="eastAsia" w:asciiTheme="minorEastAsia" w:hAnsiTheme="minorEastAsia" w:eastAsiaTheme="minorEastAsia" w:cstheme="minorEastAsia"/>
                <w:color w:val="000000"/>
                <w:sz w:val="24"/>
                <w:szCs w:val="24"/>
                <w:highlight w:val="none"/>
                <w:lang w:eastAsia="zh-CN"/>
              </w:rPr>
              <w:t>山东祥景项目管理有限公司</w:t>
            </w:r>
          </w:p>
          <w:p>
            <w:pPr>
              <w:spacing w:line="460" w:lineRule="exact"/>
              <w:rPr>
                <w:rFonts w:hint="eastAsia" w:asciiTheme="minorEastAsia" w:hAnsiTheme="minorEastAsia" w:cstheme="minorEastAsia"/>
                <w:sz w:val="24"/>
                <w:highlight w:val="none"/>
                <w:lang w:eastAsia="zh-CN"/>
              </w:rPr>
            </w:pPr>
            <w:r>
              <w:rPr>
                <w:rFonts w:hint="eastAsia" w:asciiTheme="minorEastAsia" w:hAnsiTheme="minorEastAsia" w:cstheme="minorEastAsia"/>
                <w:sz w:val="24"/>
                <w:highlight w:val="none"/>
                <w:lang w:eastAsia="zh-CN"/>
              </w:rPr>
              <w:t>地    址：</w:t>
            </w:r>
            <w:r>
              <w:rPr>
                <w:rFonts w:hint="eastAsia" w:asciiTheme="minorEastAsia" w:hAnsiTheme="minorEastAsia" w:cstheme="minorEastAsia"/>
                <w:color w:val="000000"/>
                <w:sz w:val="24"/>
                <w:szCs w:val="24"/>
                <w:highlight w:val="none"/>
                <w:lang w:eastAsia="zh-CN"/>
              </w:rPr>
              <w:t>聊城市东昌府区古楼街道办事处东昌御府御锦园7号商铺</w:t>
            </w:r>
            <w:r>
              <w:rPr>
                <w:rFonts w:hint="eastAsia" w:asciiTheme="minorEastAsia" w:hAnsiTheme="minorEastAsia" w:eastAsiaTheme="minorEastAsia" w:cstheme="minorEastAsia"/>
                <w:color w:val="000000"/>
                <w:kern w:val="0"/>
                <w:sz w:val="24"/>
                <w:szCs w:val="24"/>
                <w:highlight w:val="none"/>
                <w:lang w:val="en-US" w:eastAsia="zh-CN" w:bidi="ar"/>
              </w:rPr>
              <w:t xml:space="preserve"> </w:t>
            </w:r>
          </w:p>
          <w:p>
            <w:pPr>
              <w:spacing w:line="460" w:lineRule="exact"/>
              <w:rPr>
                <w:rFonts w:hint="eastAsia" w:asciiTheme="minorEastAsia" w:hAnsiTheme="minorEastAsia" w:cstheme="minorEastAsia"/>
                <w:sz w:val="24"/>
                <w:highlight w:val="none"/>
                <w:lang w:eastAsia="zh-CN"/>
              </w:rPr>
            </w:pPr>
            <w:r>
              <w:rPr>
                <w:rFonts w:hint="eastAsia" w:asciiTheme="minorEastAsia" w:hAnsiTheme="minorEastAsia" w:cstheme="minorEastAsia"/>
                <w:sz w:val="24"/>
                <w:highlight w:val="none"/>
                <w:lang w:eastAsia="zh-CN"/>
              </w:rPr>
              <w:t>联 系 人：</w:t>
            </w:r>
            <w:r>
              <w:rPr>
                <w:rFonts w:hint="eastAsia" w:asciiTheme="minorEastAsia" w:hAnsiTheme="minorEastAsia" w:cstheme="minorEastAsia"/>
                <w:color w:val="000000"/>
                <w:sz w:val="24"/>
                <w:szCs w:val="24"/>
                <w:highlight w:val="none"/>
                <w:lang w:val="en-US" w:eastAsia="zh-CN"/>
              </w:rPr>
              <w:t>王晶</w:t>
            </w:r>
            <w:r>
              <w:rPr>
                <w:rFonts w:hint="eastAsia" w:asciiTheme="minorEastAsia" w:hAnsiTheme="minorEastAsia" w:cstheme="minorEastAsia"/>
                <w:sz w:val="24"/>
                <w:highlight w:val="none"/>
                <w:lang w:eastAsia="zh-CN"/>
              </w:rPr>
              <w:t xml:space="preserve">  </w:t>
            </w:r>
          </w:p>
          <w:p>
            <w:pPr>
              <w:spacing w:line="460" w:lineRule="exact"/>
              <w:rPr>
                <w:rFonts w:hint="eastAsia" w:asciiTheme="minorEastAsia" w:hAnsiTheme="minorEastAsia" w:cstheme="minorEastAsia"/>
                <w:sz w:val="24"/>
                <w:highlight w:val="none"/>
                <w:lang w:eastAsia="zh-CN"/>
              </w:rPr>
            </w:pPr>
            <w:r>
              <w:rPr>
                <w:rFonts w:hint="eastAsia" w:asciiTheme="minorEastAsia" w:hAnsiTheme="minorEastAsia" w:cstheme="minorEastAsia"/>
                <w:sz w:val="24"/>
                <w:highlight w:val="none"/>
                <w:lang w:eastAsia="zh-CN"/>
              </w:rPr>
              <w:t>联系方式：</w:t>
            </w:r>
            <w:r>
              <w:rPr>
                <w:rFonts w:hint="eastAsia" w:asciiTheme="minorEastAsia" w:hAnsiTheme="minorEastAsia" w:cstheme="minorEastAsia"/>
                <w:color w:val="000000" w:themeColor="text1"/>
                <w:sz w:val="24"/>
                <w:highlight w:val="none"/>
                <w:lang w:val="en-US" w:eastAsia="zh-CN"/>
                <w14:textFill>
                  <w14:solidFill>
                    <w14:schemeClr w14:val="tx1"/>
                  </w14:solidFill>
                </w14:textFill>
              </w:rPr>
              <w:t>17686353165/19954206966</w:t>
            </w:r>
          </w:p>
          <w:p>
            <w:pPr>
              <w:spacing w:line="460" w:lineRule="exact"/>
              <w:rPr>
                <w:rFonts w:hint="eastAsia" w:asciiTheme="minorEastAsia" w:hAnsiTheme="minorEastAsia" w:cstheme="minorEastAsia"/>
                <w:sz w:val="24"/>
                <w:highlight w:val="none"/>
                <w:lang w:eastAsia="zh-CN"/>
              </w:rPr>
            </w:pPr>
            <w:r>
              <w:rPr>
                <w:rFonts w:hint="eastAsia" w:asciiTheme="minorEastAsia" w:hAnsiTheme="minorEastAsia" w:cstheme="minorEastAsia"/>
                <w:sz w:val="24"/>
                <w:highlight w:val="none"/>
                <w:lang w:eastAsia="zh-CN"/>
              </w:rPr>
              <w:t>邮    箱：xiangjing8888@126.com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5" w:type="pct"/>
            <w:vMerge w:val="restart"/>
            <w:vAlign w:val="center"/>
          </w:tcPr>
          <w:p>
            <w:pPr>
              <w:pStyle w:val="17"/>
              <w:spacing w:line="460" w:lineRule="exact"/>
              <w:jc w:val="center"/>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3</w:t>
            </w:r>
          </w:p>
        </w:tc>
        <w:tc>
          <w:tcPr>
            <w:tcW w:w="918" w:type="pct"/>
            <w:vAlign w:val="center"/>
          </w:tcPr>
          <w:p>
            <w:pPr>
              <w:pStyle w:val="17"/>
              <w:spacing w:line="460" w:lineRule="exact"/>
              <w:jc w:val="center"/>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项目名称</w:t>
            </w:r>
          </w:p>
        </w:tc>
        <w:tc>
          <w:tcPr>
            <w:tcW w:w="3705" w:type="pct"/>
            <w:vAlign w:val="center"/>
          </w:tcPr>
          <w:p>
            <w:pPr>
              <w:spacing w:line="460" w:lineRule="exact"/>
              <w:rPr>
                <w:rFonts w:hint="eastAsia" w:asciiTheme="minorEastAsia" w:hAnsiTheme="minorEastAsia" w:cstheme="minorEastAsia"/>
                <w:color w:val="000000" w:themeColor="text1"/>
                <w:spacing w:val="-6"/>
                <w:sz w:val="24"/>
                <w:highlight w:val="none"/>
                <w:lang w:eastAsia="zh-CN"/>
                <w14:textFill>
                  <w14:solidFill>
                    <w14:schemeClr w14:val="tx1"/>
                  </w14:solidFill>
                </w14:textFill>
              </w:rPr>
            </w:pPr>
            <w:r>
              <w:rPr>
                <w:rFonts w:hint="eastAsia" w:asciiTheme="minorEastAsia" w:hAnsiTheme="minorEastAsia" w:cstheme="minorEastAsia"/>
                <w:color w:val="000000" w:themeColor="text1"/>
                <w:spacing w:val="-6"/>
                <w:sz w:val="24"/>
                <w:highlight w:val="none"/>
                <w:lang w:eastAsia="zh-CN"/>
                <w14:textFill>
                  <w14:solidFill>
                    <w14:schemeClr w14:val="tx1"/>
                  </w14:solidFill>
                </w14:textFill>
              </w:rPr>
              <w:t>2024年高唐县3万亩高标准农田建设项目（改造提升）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5" w:type="pct"/>
            <w:vMerge w:val="continue"/>
            <w:vAlign w:val="center"/>
          </w:tcPr>
          <w:p>
            <w:pPr>
              <w:pStyle w:val="17"/>
              <w:spacing w:line="460" w:lineRule="exact"/>
              <w:jc w:val="center"/>
              <w:rPr>
                <w:rFonts w:asciiTheme="minorEastAsia" w:hAnsiTheme="minorEastAsia" w:cstheme="minorEastAsia"/>
                <w:color w:val="000000" w:themeColor="text1"/>
                <w:sz w:val="24"/>
                <w:szCs w:val="24"/>
                <w:highlight w:val="none"/>
                <w14:textFill>
                  <w14:solidFill>
                    <w14:schemeClr w14:val="tx1"/>
                  </w14:solidFill>
                </w14:textFill>
              </w:rPr>
            </w:pPr>
          </w:p>
        </w:tc>
        <w:tc>
          <w:tcPr>
            <w:tcW w:w="918" w:type="pct"/>
            <w:vAlign w:val="center"/>
          </w:tcPr>
          <w:p>
            <w:pPr>
              <w:pStyle w:val="17"/>
              <w:spacing w:line="460" w:lineRule="exact"/>
              <w:jc w:val="center"/>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lang w:val="en-US" w:eastAsia="zh-CN"/>
              </w:rPr>
              <w:t>服务</w:t>
            </w:r>
            <w:r>
              <w:rPr>
                <w:rFonts w:hint="eastAsia" w:asciiTheme="minorEastAsia" w:hAnsiTheme="minorEastAsia" w:cstheme="minorEastAsia"/>
                <w:sz w:val="24"/>
                <w:szCs w:val="24"/>
                <w:highlight w:val="none"/>
              </w:rPr>
              <w:t>地点</w:t>
            </w:r>
          </w:p>
        </w:tc>
        <w:tc>
          <w:tcPr>
            <w:tcW w:w="3705" w:type="pct"/>
            <w:vAlign w:val="center"/>
          </w:tcPr>
          <w:p>
            <w:pPr>
              <w:spacing w:line="460" w:lineRule="exact"/>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75" w:type="pct"/>
            <w:vAlign w:val="center"/>
          </w:tcPr>
          <w:p>
            <w:pPr>
              <w:pStyle w:val="17"/>
              <w:spacing w:line="460" w:lineRule="exact"/>
              <w:jc w:val="center"/>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4</w:t>
            </w:r>
          </w:p>
        </w:tc>
        <w:tc>
          <w:tcPr>
            <w:tcW w:w="918" w:type="pct"/>
            <w:vAlign w:val="center"/>
          </w:tcPr>
          <w:p>
            <w:pPr>
              <w:spacing w:line="460" w:lineRule="exact"/>
              <w:jc w:val="center"/>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sz w:val="24"/>
                <w:highlight w:val="none"/>
              </w:rPr>
              <w:t>招标内容</w:t>
            </w:r>
          </w:p>
        </w:tc>
        <w:tc>
          <w:tcPr>
            <w:tcW w:w="3705" w:type="pct"/>
            <w:vAlign w:val="center"/>
          </w:tcPr>
          <w:p>
            <w:pPr>
              <w:spacing w:line="460" w:lineRule="exact"/>
              <w:jc w:val="left"/>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lang w:eastAsia="zh-CN"/>
                <w14:textFill>
                  <w14:solidFill>
                    <w14:schemeClr w14:val="tx1"/>
                  </w14:solidFill>
                </w14:textFill>
              </w:rPr>
              <w:t>2024年高唐县3万亩高标准农田建设项目（改造提升）（</w:t>
            </w:r>
            <w:r>
              <w:rPr>
                <w:rFonts w:hint="eastAsia" w:asciiTheme="minorEastAsia" w:hAnsiTheme="minorEastAsia" w:cstheme="minorEastAsia"/>
                <w:color w:val="000000" w:themeColor="text1"/>
                <w:sz w:val="24"/>
                <w:highlight w:val="none"/>
                <w:lang w:val="en-US" w:eastAsia="zh-CN"/>
                <w14:textFill>
                  <w14:solidFill>
                    <w14:schemeClr w14:val="tx1"/>
                  </w14:solidFill>
                </w14:textFill>
              </w:rPr>
              <w:t>跟踪审计、工程质量检测及第三方验收</w:t>
            </w:r>
            <w:r>
              <w:rPr>
                <w:rFonts w:hint="eastAsia" w:asciiTheme="minorEastAsia" w:hAnsi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cstheme="minorEastAsia"/>
                <w:color w:val="000000" w:themeColor="text1"/>
                <w:sz w:val="24"/>
                <w:highlight w:val="none"/>
                <w14:textFill>
                  <w14:solidFill>
                    <w14:schemeClr w14:val="tx1"/>
                  </w14:solidFill>
                </w14:textFill>
              </w:rPr>
              <w:t xml:space="preserve">。具体内容详见项目说明。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5" w:type="pct"/>
            <w:vAlign w:val="center"/>
          </w:tcPr>
          <w:p>
            <w:pPr>
              <w:pStyle w:val="17"/>
              <w:spacing w:line="460" w:lineRule="exact"/>
              <w:jc w:val="center"/>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5</w:t>
            </w:r>
          </w:p>
        </w:tc>
        <w:tc>
          <w:tcPr>
            <w:tcW w:w="918" w:type="pct"/>
            <w:vAlign w:val="center"/>
          </w:tcPr>
          <w:p>
            <w:pPr>
              <w:spacing w:line="460" w:lineRule="exact"/>
              <w:jc w:val="center"/>
              <w:rPr>
                <w:rFonts w:hint="eastAsia" w:asciiTheme="minorEastAsia" w:hAnsi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color w:val="000000" w:themeColor="text1"/>
                <w:sz w:val="24"/>
                <w:highlight w:val="none"/>
                <w:lang w:val="en-US" w:eastAsia="zh-CN"/>
                <w14:textFill>
                  <w14:solidFill>
                    <w14:schemeClr w14:val="tx1"/>
                  </w14:solidFill>
                </w14:textFill>
              </w:rPr>
              <w:t>预算金额</w:t>
            </w:r>
          </w:p>
        </w:tc>
        <w:tc>
          <w:tcPr>
            <w:tcW w:w="3705" w:type="pct"/>
            <w:vAlign w:val="center"/>
          </w:tcPr>
          <w:p>
            <w:pPr>
              <w:spacing w:line="460" w:lineRule="exact"/>
              <w:jc w:val="left"/>
              <w:rPr>
                <w:rFonts w:hint="default" w:asciiTheme="minorEastAsia" w:hAnsi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color w:val="000000" w:themeColor="text1"/>
                <w:sz w:val="24"/>
                <w:highlight w:val="none"/>
                <w:lang w:val="en-US" w:eastAsia="zh-CN"/>
                <w14:textFill>
                  <w14:solidFill>
                    <w14:schemeClr w14:val="tx1"/>
                  </w14:solidFill>
                </w14:textFill>
              </w:rPr>
              <w:t>包五至包七：预算金额=2316元/亩*亩数*费率</w:t>
            </w:r>
          </w:p>
          <w:p>
            <w:pPr>
              <w:spacing w:line="460" w:lineRule="exact"/>
              <w:jc w:val="left"/>
              <w:rPr>
                <w:rFonts w:hint="eastAsia" w:asciiTheme="minorEastAsia" w:hAnsi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color w:val="000000" w:themeColor="text1"/>
                <w:sz w:val="24"/>
                <w:highlight w:val="none"/>
                <w:lang w:val="en-US" w:eastAsia="zh-CN"/>
                <w14:textFill>
                  <w14:solidFill>
                    <w14:schemeClr w14:val="tx1"/>
                  </w14:solidFill>
                </w14:textFill>
              </w:rPr>
              <w:t>98.376万元；其中包五：0.6%，20.844万元；包六：0.6%，20.844万元；包七：0.6%，41.688万元；包八：15万元。（超过预算金额按无效标处理）</w:t>
            </w:r>
          </w:p>
          <w:p>
            <w:pPr>
              <w:pStyle w:val="14"/>
              <w:rPr>
                <w:rFonts w:hint="eastAsia"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结算方式：</w:t>
            </w:r>
          </w:p>
          <w:p>
            <w:pPr>
              <w:pStyle w:val="14"/>
              <w:rPr>
                <w:rFonts w:hint="eastAsia" w:asciiTheme="minorEastAsia" w:hAnsiTheme="minorEastAsia" w:cstheme="minorEastAsia"/>
                <w:sz w:val="24"/>
                <w:highlight w:val="none"/>
                <w:lang w:val="en-US" w:eastAsia="zh-CN"/>
              </w:rPr>
            </w:pPr>
            <w:r>
              <w:rPr>
                <w:rFonts w:hint="eastAsia" w:asciiTheme="minorEastAsia" w:hAnsiTheme="minorEastAsia" w:cstheme="minorEastAsia"/>
                <w:sz w:val="24"/>
                <w:highlight w:val="none"/>
                <w:lang w:val="en-US" w:eastAsia="zh-CN"/>
              </w:rPr>
              <w:t>1、</w:t>
            </w:r>
            <w:r>
              <w:rPr>
                <w:rFonts w:hint="eastAsia" w:asciiTheme="minorEastAsia" w:hAnsiTheme="minorEastAsia" w:cstheme="minorEastAsia"/>
                <w:color w:val="000000" w:themeColor="text1"/>
                <w:sz w:val="24"/>
                <w:highlight w:val="none"/>
                <w:lang w:val="en-US" w:eastAsia="zh-CN"/>
                <w14:textFill>
                  <w14:solidFill>
                    <w14:schemeClr w14:val="tx1"/>
                  </w14:solidFill>
                </w14:textFill>
              </w:rPr>
              <w:t>包五至包七</w:t>
            </w:r>
            <w:r>
              <w:rPr>
                <w:rFonts w:hint="eastAsia" w:asciiTheme="minorEastAsia" w:hAnsiTheme="minorEastAsia" w:cstheme="minorEastAsia"/>
                <w:sz w:val="24"/>
                <w:highlight w:val="none"/>
                <w:lang w:val="en-US" w:eastAsia="zh-CN"/>
              </w:rPr>
              <w:t>根据审计后的实际投资额度*中标人所报费率，据实结算。</w:t>
            </w:r>
          </w:p>
          <w:p>
            <w:pPr>
              <w:rPr>
                <w:rFonts w:hint="default"/>
                <w:highlight w:val="none"/>
                <w:lang w:val="en-US" w:eastAsia="zh-CN"/>
              </w:rPr>
            </w:pPr>
            <w:r>
              <w:rPr>
                <w:rFonts w:hint="eastAsia" w:asciiTheme="minorEastAsia" w:hAnsiTheme="minorEastAsia" w:cstheme="minorEastAsia"/>
                <w:sz w:val="24"/>
                <w:highlight w:val="none"/>
                <w:lang w:val="en-US" w:eastAsia="zh-CN"/>
              </w:rPr>
              <w:t>2、包八为固定总价包死。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5" w:type="pct"/>
            <w:vAlign w:val="center"/>
          </w:tcPr>
          <w:p>
            <w:pPr>
              <w:spacing w:line="460" w:lineRule="exact"/>
              <w:jc w:val="center"/>
              <w:rPr>
                <w:rFonts w:asciiTheme="minorEastAsia" w:hAnsiTheme="minorEastAsia" w:cstheme="minorEastAsia"/>
                <w:b/>
                <w:bCs/>
                <w:color w:val="000000" w:themeColor="text1"/>
                <w:sz w:val="24"/>
                <w:highlight w:val="none"/>
                <w14:textFill>
                  <w14:solidFill>
                    <w14:schemeClr w14:val="tx1"/>
                  </w14:solidFill>
                </w14:textFill>
              </w:rPr>
            </w:pPr>
            <w:r>
              <w:rPr>
                <w:rFonts w:hint="eastAsia" w:asciiTheme="minorEastAsia" w:hAnsiTheme="minorEastAsia" w:cstheme="minorEastAsia"/>
                <w:b/>
                <w:bCs/>
                <w:color w:val="000000" w:themeColor="text1"/>
                <w:sz w:val="24"/>
                <w:highlight w:val="none"/>
                <w14:textFill>
                  <w14:solidFill>
                    <w14:schemeClr w14:val="tx1"/>
                  </w14:solidFill>
                </w14:textFill>
              </w:rPr>
              <w:t>6</w:t>
            </w:r>
          </w:p>
        </w:tc>
        <w:tc>
          <w:tcPr>
            <w:tcW w:w="918" w:type="pct"/>
            <w:vAlign w:val="center"/>
          </w:tcPr>
          <w:p>
            <w:pPr>
              <w:spacing w:line="460" w:lineRule="exact"/>
              <w:jc w:val="center"/>
              <w:rPr>
                <w:rFonts w:asciiTheme="minorEastAsia" w:hAnsiTheme="minorEastAsia" w:cstheme="minorEastAsia"/>
                <w:b/>
                <w:bCs/>
                <w:sz w:val="24"/>
                <w:highlight w:val="none"/>
              </w:rPr>
            </w:pPr>
            <w:r>
              <w:rPr>
                <w:rFonts w:hint="eastAsia" w:asciiTheme="minorEastAsia" w:hAnsiTheme="minorEastAsia" w:cstheme="minorEastAsia"/>
                <w:b/>
                <w:bCs/>
                <w:sz w:val="24"/>
                <w:highlight w:val="none"/>
              </w:rPr>
              <w:t>质量标准</w:t>
            </w:r>
          </w:p>
        </w:tc>
        <w:tc>
          <w:tcPr>
            <w:tcW w:w="3705" w:type="pct"/>
            <w:vAlign w:val="center"/>
          </w:tcPr>
          <w:p>
            <w:pPr>
              <w:spacing w:line="460" w:lineRule="exact"/>
              <w:jc w:val="left"/>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zh-CN" w:eastAsia="zh-CN" w:bidi="zh-CN"/>
                <w14:textFill>
                  <w14:solidFill>
                    <w14:schemeClr w14:val="tx1"/>
                  </w14:solidFill>
                </w14:textFill>
              </w:rPr>
              <w:t>合格，满足国家相关标准</w:t>
            </w:r>
            <w:r>
              <w:rPr>
                <w:rFonts w:hint="eastAsia" w:asciiTheme="minorEastAsia" w:hAnsiTheme="minorEastAsia" w:cstheme="minorEastAsia"/>
                <w:b/>
                <w:bCs/>
                <w:color w:val="000000" w:themeColor="text1"/>
                <w:kern w:val="2"/>
                <w:sz w:val="24"/>
                <w:szCs w:val="24"/>
                <w:highlight w:val="none"/>
                <w:lang w:val="en-US" w:eastAsia="zh-CN" w:bidi="zh-CN"/>
                <w14:textFill>
                  <w14:solidFill>
                    <w14:schemeClr w14:val="tx1"/>
                  </w14:solidFill>
                </w14:textFill>
              </w:rPr>
              <w:t>和</w:t>
            </w:r>
            <w:r>
              <w:rPr>
                <w:rFonts w:hint="eastAsia" w:asciiTheme="minorEastAsia" w:hAnsiTheme="minorEastAsia" w:eastAsiaTheme="minorEastAsia" w:cstheme="minorEastAsia"/>
                <w:b/>
                <w:bCs/>
                <w:color w:val="000000" w:themeColor="text1"/>
                <w:kern w:val="2"/>
                <w:sz w:val="24"/>
                <w:szCs w:val="24"/>
                <w:highlight w:val="none"/>
                <w:lang w:val="zh-CN" w:eastAsia="zh-CN" w:bidi="zh-CN"/>
                <w14:textFill>
                  <w14:solidFill>
                    <w14:schemeClr w14:val="tx1"/>
                  </w14:solidFill>
                </w14:textFill>
              </w:rPr>
              <w:t>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5" w:type="pct"/>
            <w:vAlign w:val="center"/>
          </w:tcPr>
          <w:p>
            <w:pPr>
              <w:spacing w:line="460" w:lineRule="exact"/>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7</w:t>
            </w:r>
          </w:p>
        </w:tc>
        <w:tc>
          <w:tcPr>
            <w:tcW w:w="918" w:type="pct"/>
            <w:vAlign w:val="center"/>
          </w:tcPr>
          <w:p>
            <w:pPr>
              <w:spacing w:line="460" w:lineRule="exact"/>
              <w:jc w:val="center"/>
              <w:rPr>
                <w:rFonts w:hint="default" w:asciiTheme="minorEastAsia" w:hAnsiTheme="minorEastAsia" w:eastAsiaTheme="minorEastAsia" w:cstheme="minorEastAsia"/>
                <w:color w:val="000000" w:themeColor="text1"/>
                <w:spacing w:val="-6"/>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auto"/>
                <w:sz w:val="24"/>
                <w:szCs w:val="24"/>
                <w:highlight w:val="none"/>
                <w:lang w:val="en-US" w:eastAsia="zh-CN"/>
              </w:rPr>
              <w:t>服务期限</w:t>
            </w:r>
          </w:p>
        </w:tc>
        <w:tc>
          <w:tcPr>
            <w:tcW w:w="3705" w:type="pct"/>
            <w:vAlign w:val="center"/>
          </w:tcPr>
          <w:p>
            <w:pPr>
              <w:keepNext w:val="0"/>
              <w:keepLines w:val="0"/>
              <w:pageBreakBefore w:val="0"/>
              <w:widowControl/>
              <w:suppressLineNumbers w:val="0"/>
              <w:kinsoku/>
              <w:wordWrap/>
              <w:topLinePunct w:val="0"/>
              <w:bidi w:val="0"/>
              <w:spacing w:before="0" w:beforeAutospacing="0" w:after="0" w:afterAutospacing="0" w:line="437" w:lineRule="exact"/>
              <w:ind w:left="0" w:leftChars="0" w:right="0" w:rightChars="0"/>
              <w:textAlignment w:val="auto"/>
              <w:rPr>
                <w:rFonts w:hint="default" w:asciiTheme="minorEastAsia" w:hAnsiTheme="minorEastAsia" w:cstheme="minorEastAsia"/>
                <w:color w:val="auto"/>
                <w:sz w:val="24"/>
                <w:szCs w:val="24"/>
                <w:highlight w:val="none"/>
                <w:lang w:val="en-US" w:eastAsia="zh-CN"/>
              </w:rPr>
            </w:pPr>
            <w:r>
              <w:rPr>
                <w:rFonts w:hint="eastAsia" w:ascii="宋体" w:hAnsi="宋体" w:cs="宋体"/>
                <w:kern w:val="2"/>
                <w:sz w:val="24"/>
                <w:szCs w:val="22"/>
                <w:highlight w:val="none"/>
                <w:lang w:val="en-US" w:eastAsia="zh-CN" w:bidi="ar-SA"/>
              </w:rPr>
              <w:t>服务项目建设全过程</w:t>
            </w:r>
            <w:r>
              <w:rPr>
                <w:rFonts w:hint="eastAsia" w:ascii="宋体" w:hAnsi="宋体" w:eastAsia="宋体" w:cs="宋体"/>
                <w:kern w:val="2"/>
                <w:sz w:val="24"/>
                <w:szCs w:val="22"/>
                <w:highlight w:val="none"/>
                <w:lang w:val="en-US" w:eastAsia="zh-CN" w:bidi="ar-SA"/>
              </w:rPr>
              <w:t>。（施工期间增加工程量不另计费）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75" w:type="pct"/>
            <w:vAlign w:val="center"/>
          </w:tcPr>
          <w:p>
            <w:pPr>
              <w:spacing w:line="460" w:lineRule="exact"/>
              <w:jc w:val="center"/>
              <w:rPr>
                <w:rFonts w:hint="eastAsia" w:asciiTheme="minorEastAsia" w:hAnsiTheme="minorEastAsia" w:eastAsiaTheme="minorEastAsia" w:cstheme="minorEastAsia"/>
                <w:sz w:val="24"/>
                <w:highlight w:val="none"/>
                <w:lang w:val="en-US" w:eastAsia="zh-CN"/>
              </w:rPr>
            </w:pPr>
            <w:r>
              <w:rPr>
                <w:rFonts w:hint="eastAsia" w:asciiTheme="minorEastAsia" w:hAnsiTheme="minorEastAsia" w:cstheme="minorEastAsia"/>
                <w:sz w:val="24"/>
                <w:highlight w:val="none"/>
              </w:rPr>
              <w:t>8</w:t>
            </w:r>
          </w:p>
        </w:tc>
        <w:tc>
          <w:tcPr>
            <w:tcW w:w="918" w:type="pct"/>
            <w:vAlign w:val="center"/>
          </w:tcPr>
          <w:p>
            <w:pPr>
              <w:spacing w:line="460" w:lineRule="exact"/>
              <w:jc w:val="center"/>
              <w:rPr>
                <w:rFonts w:hint="eastAsia" w:asciiTheme="minorEastAsia" w:hAnsiTheme="minorEastAsia" w:cstheme="minorEastAsia"/>
                <w:color w:val="000000" w:themeColor="text1"/>
                <w:spacing w:val="-6"/>
                <w:sz w:val="24"/>
                <w:highlight w:val="none"/>
                <w:lang w:val="en-US" w:eastAsia="zh-CN"/>
                <w14:textFill>
                  <w14:solidFill>
                    <w14:schemeClr w14:val="tx1"/>
                  </w14:solidFill>
                </w14:textFill>
              </w:rPr>
            </w:pPr>
            <w:r>
              <w:rPr>
                <w:rFonts w:hint="eastAsia" w:asciiTheme="minorEastAsia" w:hAnsiTheme="minorEastAsia" w:cstheme="minorEastAsia"/>
                <w:sz w:val="24"/>
                <w:highlight w:val="none"/>
              </w:rPr>
              <w:t>资质要求</w:t>
            </w:r>
          </w:p>
        </w:tc>
        <w:tc>
          <w:tcPr>
            <w:tcW w:w="370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000000" w:themeColor="text1"/>
                <w:kern w:val="2"/>
                <w:sz w:val="24"/>
                <w:szCs w:val="24"/>
                <w:highlight w:val="none"/>
                <w:lang w:val="en-US" w:eastAsia="zh-CN" w:bidi="zh-CN"/>
                <w14:textFill>
                  <w14:solidFill>
                    <w14:schemeClr w14:val="tx1"/>
                  </w14:solidFill>
                </w14:textFill>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5" w:type="pct"/>
            <w:vAlign w:val="center"/>
          </w:tcPr>
          <w:p>
            <w:pPr>
              <w:spacing w:line="460" w:lineRule="exact"/>
              <w:jc w:val="cente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cstheme="minorEastAsia"/>
                <w:color w:val="000000" w:themeColor="text1"/>
                <w:sz w:val="24"/>
                <w:highlight w:val="none"/>
                <w:lang w:val="en-US" w:eastAsia="zh-CN"/>
                <w14:textFill>
                  <w14:solidFill>
                    <w14:schemeClr w14:val="tx1"/>
                  </w14:solidFill>
                </w14:textFill>
              </w:rPr>
              <w:t>9</w:t>
            </w:r>
          </w:p>
        </w:tc>
        <w:tc>
          <w:tcPr>
            <w:tcW w:w="918" w:type="pct"/>
            <w:vAlign w:val="center"/>
          </w:tcPr>
          <w:p>
            <w:pPr>
              <w:spacing w:line="460" w:lineRule="exact"/>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资格审查方式</w:t>
            </w:r>
          </w:p>
        </w:tc>
        <w:tc>
          <w:tcPr>
            <w:tcW w:w="3705" w:type="pct"/>
            <w:vAlign w:val="center"/>
          </w:tcPr>
          <w:p>
            <w:pPr>
              <w:spacing w:line="460" w:lineRule="exact"/>
              <w:rPr>
                <w:rFonts w:hint="default" w:asciiTheme="minorEastAsia" w:hAnsiTheme="minorEastAsia" w:cstheme="minorEastAsia"/>
                <w:color w:val="000000" w:themeColor="text1"/>
                <w:sz w:val="24"/>
                <w:highlight w:val="none"/>
                <w:lang w:val="en-US"/>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5" w:type="pct"/>
            <w:vAlign w:val="center"/>
          </w:tcPr>
          <w:p>
            <w:pPr>
              <w:spacing w:line="460" w:lineRule="exact"/>
              <w:jc w:val="cente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1</w:t>
            </w:r>
            <w:r>
              <w:rPr>
                <w:rFonts w:hint="eastAsia" w:asciiTheme="minorEastAsia" w:hAnsiTheme="minorEastAsia" w:cstheme="minorEastAsia"/>
                <w:color w:val="000000" w:themeColor="text1"/>
                <w:sz w:val="24"/>
                <w:highlight w:val="none"/>
                <w:lang w:val="en-US" w:eastAsia="zh-CN"/>
                <w14:textFill>
                  <w14:solidFill>
                    <w14:schemeClr w14:val="tx1"/>
                  </w14:solidFill>
                </w14:textFill>
              </w:rPr>
              <w:t>0</w:t>
            </w:r>
          </w:p>
        </w:tc>
        <w:tc>
          <w:tcPr>
            <w:tcW w:w="918" w:type="pct"/>
            <w:vAlign w:val="center"/>
          </w:tcPr>
          <w:p>
            <w:pPr>
              <w:spacing w:line="460" w:lineRule="exact"/>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报价要求</w:t>
            </w:r>
          </w:p>
        </w:tc>
        <w:tc>
          <w:tcPr>
            <w:tcW w:w="3705" w:type="pct"/>
            <w:vAlign w:val="center"/>
          </w:tcPr>
          <w:p>
            <w:pPr>
              <w:spacing w:line="460" w:lineRule="exact"/>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投标报价系指投标人所报的全费用报价，应包括为完成本项目各项服务可能发生的全部费用及投标人的利润和应交纳的税金等。</w:t>
            </w:r>
          </w:p>
          <w:p>
            <w:pPr>
              <w:spacing w:line="460" w:lineRule="exact"/>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bCs/>
                <w:color w:val="auto"/>
                <w:sz w:val="24"/>
                <w:szCs w:val="24"/>
                <w:highlight w:val="none"/>
                <w:lang w:val="en-US" w:eastAsia="zh-CN"/>
              </w:rPr>
              <w:t>招标人不接受任何有选择的投标方案，投标人只允许有一个报价。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375" w:type="pct"/>
            <w:vAlign w:val="center"/>
          </w:tcPr>
          <w:p>
            <w:pPr>
              <w:spacing w:line="460" w:lineRule="exact"/>
              <w:jc w:val="cente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1</w:t>
            </w:r>
            <w:r>
              <w:rPr>
                <w:rFonts w:hint="eastAsia" w:asciiTheme="minorEastAsia" w:hAnsiTheme="minorEastAsia" w:cstheme="minorEastAsia"/>
                <w:color w:val="000000" w:themeColor="text1"/>
                <w:sz w:val="24"/>
                <w:highlight w:val="none"/>
                <w:lang w:val="en-US" w:eastAsia="zh-CN"/>
                <w14:textFill>
                  <w14:solidFill>
                    <w14:schemeClr w14:val="tx1"/>
                  </w14:solidFill>
                </w14:textFill>
              </w:rPr>
              <w:t>1</w:t>
            </w:r>
          </w:p>
        </w:tc>
        <w:tc>
          <w:tcPr>
            <w:tcW w:w="918" w:type="pct"/>
            <w:vAlign w:val="center"/>
          </w:tcPr>
          <w:p>
            <w:pPr>
              <w:spacing w:line="460" w:lineRule="exact"/>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招标方式</w:t>
            </w:r>
          </w:p>
        </w:tc>
        <w:tc>
          <w:tcPr>
            <w:tcW w:w="3705" w:type="pct"/>
            <w:vAlign w:val="center"/>
          </w:tcPr>
          <w:p>
            <w:pPr>
              <w:spacing w:line="460" w:lineRule="exact"/>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sz w:val="24"/>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5" w:type="pct"/>
            <w:vAlign w:val="center"/>
          </w:tcPr>
          <w:p>
            <w:pPr>
              <w:spacing w:line="460" w:lineRule="exact"/>
              <w:jc w:val="cente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1</w:t>
            </w:r>
            <w:r>
              <w:rPr>
                <w:rFonts w:hint="eastAsia" w:asciiTheme="minorEastAsia" w:hAnsiTheme="minorEastAsia" w:cstheme="minorEastAsia"/>
                <w:color w:val="000000" w:themeColor="text1"/>
                <w:sz w:val="24"/>
                <w:highlight w:val="none"/>
                <w:lang w:val="en-US" w:eastAsia="zh-CN"/>
                <w14:textFill>
                  <w14:solidFill>
                    <w14:schemeClr w14:val="tx1"/>
                  </w14:solidFill>
                </w14:textFill>
              </w:rPr>
              <w:t>2</w:t>
            </w:r>
          </w:p>
        </w:tc>
        <w:tc>
          <w:tcPr>
            <w:tcW w:w="918" w:type="pct"/>
            <w:vAlign w:val="center"/>
          </w:tcPr>
          <w:p>
            <w:pPr>
              <w:spacing w:line="460" w:lineRule="exact"/>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评标方法</w:t>
            </w:r>
          </w:p>
        </w:tc>
        <w:tc>
          <w:tcPr>
            <w:tcW w:w="3705" w:type="pct"/>
            <w:vAlign w:val="center"/>
          </w:tcPr>
          <w:p>
            <w:pPr>
              <w:spacing w:line="460" w:lineRule="exact"/>
              <w:rPr>
                <w:rFonts w:asciiTheme="minorEastAsia" w:hAnsiTheme="minorEastAsia" w:cstheme="minorEastAsia"/>
                <w:color w:val="0070C0"/>
                <w:sz w:val="24"/>
                <w:highlight w:val="none"/>
              </w:rPr>
            </w:pPr>
            <w:r>
              <w:rPr>
                <w:rFonts w:hint="eastAsia" w:asciiTheme="minorEastAsia" w:hAnsiTheme="minorEastAsia" w:cstheme="minorEastAsia"/>
                <w:color w:val="000000" w:themeColor="text1"/>
                <w:sz w:val="24"/>
                <w:highlight w:val="none"/>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5" w:type="pct"/>
            <w:vAlign w:val="center"/>
          </w:tcPr>
          <w:p>
            <w:pPr>
              <w:spacing w:line="460" w:lineRule="exact"/>
              <w:jc w:val="center"/>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color w:val="000000" w:themeColor="text1"/>
                <w:sz w:val="24"/>
                <w:highlight w:val="none"/>
                <w:lang w:val="en-US" w:eastAsia="zh-CN"/>
                <w14:textFill>
                  <w14:solidFill>
                    <w14:schemeClr w14:val="tx1"/>
                  </w14:solidFill>
                </w14:textFill>
              </w:rPr>
              <w:t>13</w:t>
            </w:r>
          </w:p>
        </w:tc>
        <w:tc>
          <w:tcPr>
            <w:tcW w:w="918" w:type="pct"/>
            <w:vAlign w:val="center"/>
          </w:tcPr>
          <w:p>
            <w:pPr>
              <w:spacing w:line="460" w:lineRule="exact"/>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资金来源</w:t>
            </w:r>
          </w:p>
        </w:tc>
        <w:tc>
          <w:tcPr>
            <w:tcW w:w="3705" w:type="pct"/>
            <w:vAlign w:val="center"/>
          </w:tcPr>
          <w:p>
            <w:pPr>
              <w:spacing w:line="460" w:lineRule="exact"/>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cstheme="minorEastAsia"/>
                <w:color w:val="000000" w:themeColor="text1"/>
                <w:sz w:val="24"/>
                <w:highlight w:val="none"/>
                <w:lang w:eastAsia="zh-CN"/>
                <w14:textFill>
                  <w14:solidFill>
                    <w14:schemeClr w14:val="tx1"/>
                  </w14:solidFill>
                </w14:textFill>
              </w:rPr>
              <w:t>国债+财政资金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5" w:type="pct"/>
            <w:vAlign w:val="center"/>
          </w:tcPr>
          <w:p>
            <w:pPr>
              <w:spacing w:line="460" w:lineRule="exact"/>
              <w:jc w:val="center"/>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14</w:t>
            </w:r>
          </w:p>
        </w:tc>
        <w:tc>
          <w:tcPr>
            <w:tcW w:w="918" w:type="pct"/>
            <w:vAlign w:val="center"/>
          </w:tcPr>
          <w:p>
            <w:pPr>
              <w:spacing w:line="460" w:lineRule="exact"/>
              <w:jc w:val="center"/>
              <w:rPr>
                <w:rFonts w:asciiTheme="minorEastAsia" w:hAnsiTheme="minorEastAsia" w:cstheme="minorEastAsia"/>
                <w:sz w:val="24"/>
                <w:highlight w:val="none"/>
              </w:rPr>
            </w:pPr>
            <w:r>
              <w:rPr>
                <w:rFonts w:hint="eastAsia" w:asciiTheme="minorEastAsia" w:hAnsiTheme="minorEastAsia" w:cstheme="minorEastAsia"/>
                <w:sz w:val="24"/>
                <w:highlight w:val="none"/>
              </w:rPr>
              <w:t>投标有效期</w:t>
            </w:r>
          </w:p>
        </w:tc>
        <w:tc>
          <w:tcPr>
            <w:tcW w:w="3705" w:type="pct"/>
            <w:vAlign w:val="center"/>
          </w:tcPr>
          <w:p>
            <w:pPr>
              <w:spacing w:line="460" w:lineRule="exact"/>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90天</w:t>
            </w:r>
            <w:r>
              <w:rPr>
                <w:rFonts w:hint="eastAsia" w:asciiTheme="minorEastAsia" w:hAnsi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cstheme="minorEastAsia"/>
                <w:color w:val="000000" w:themeColor="text1"/>
                <w:sz w:val="24"/>
                <w:highlight w:val="none"/>
                <w14:textFill>
                  <w14:solidFill>
                    <w14:schemeClr w14:val="tx1"/>
                  </w14:solidFill>
                </w14:textFill>
              </w:rPr>
              <w:t>日历日</w:t>
            </w:r>
            <w:r>
              <w:rPr>
                <w:rFonts w:hint="eastAsia" w:asciiTheme="minorEastAsia" w:hAnsiTheme="minorEastAsia" w:cstheme="minorEastAsia"/>
                <w:color w:val="000000" w:themeColor="text1"/>
                <w:sz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5" w:type="pct"/>
            <w:vAlign w:val="center"/>
          </w:tcPr>
          <w:p>
            <w:pPr>
              <w:spacing w:line="460" w:lineRule="exact"/>
              <w:jc w:val="center"/>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15</w:t>
            </w:r>
          </w:p>
        </w:tc>
        <w:tc>
          <w:tcPr>
            <w:tcW w:w="918" w:type="pct"/>
            <w:vAlign w:val="center"/>
          </w:tcPr>
          <w:p>
            <w:pPr>
              <w:spacing w:line="460" w:lineRule="exact"/>
              <w:jc w:val="center"/>
              <w:rPr>
                <w:rFonts w:asciiTheme="minorEastAsia" w:hAnsiTheme="minorEastAsia" w:cstheme="minorEastAsia"/>
                <w:sz w:val="24"/>
                <w:highlight w:val="none"/>
              </w:rPr>
            </w:pPr>
            <w:r>
              <w:rPr>
                <w:rFonts w:hint="eastAsia" w:asciiTheme="minorEastAsia" w:hAnsiTheme="minorEastAsia" w:cstheme="minorEastAsia"/>
                <w:kern w:val="0"/>
                <w:sz w:val="24"/>
                <w:highlight w:val="none"/>
              </w:rPr>
              <w:t>投标文件份数</w:t>
            </w:r>
          </w:p>
        </w:tc>
        <w:tc>
          <w:tcPr>
            <w:tcW w:w="3705" w:type="pct"/>
            <w:vAlign w:val="center"/>
          </w:tcPr>
          <w:p>
            <w:pPr>
              <w:spacing w:line="460" w:lineRule="exact"/>
              <w:rPr>
                <w:rFonts w:asciiTheme="minorEastAsia" w:hAnsiTheme="minorEastAsia" w:cstheme="minorEastAsia"/>
                <w:b/>
                <w:bCs/>
                <w:color w:val="000000" w:themeColor="text1"/>
                <w:kern w:val="0"/>
                <w:sz w:val="24"/>
                <w:highlight w:val="none"/>
                <w14:textFill>
                  <w14:solidFill>
                    <w14:schemeClr w14:val="tx1"/>
                  </w14:solidFill>
                </w14:textFill>
              </w:rPr>
            </w:pPr>
            <w:r>
              <w:rPr>
                <w:rFonts w:hint="eastAsia" w:asciiTheme="minorEastAsia" w:hAnsiTheme="minorEastAsia" w:cstheme="minorEastAsia"/>
                <w:b/>
                <w:bCs/>
                <w:color w:val="000000" w:themeColor="text1"/>
                <w:kern w:val="0"/>
                <w:sz w:val="24"/>
                <w:highlight w:val="none"/>
                <w14:textFill>
                  <w14:solidFill>
                    <w14:schemeClr w14:val="tx1"/>
                  </w14:solidFill>
                </w14:textFill>
              </w:rPr>
              <w:t>1</w:t>
            </w:r>
            <w:r>
              <w:rPr>
                <w:rFonts w:hint="eastAsia" w:asciiTheme="minorEastAsia" w:hAnsiTheme="minorEastAsia" w:cstheme="minorEastAsia"/>
                <w:b/>
                <w:bCs/>
                <w:color w:val="000000" w:themeColor="text1"/>
                <w:kern w:val="0"/>
                <w:sz w:val="24"/>
                <w:highlight w:val="none"/>
                <w:lang w:val="en-US" w:eastAsia="zh-CN"/>
                <w14:textFill>
                  <w14:solidFill>
                    <w14:schemeClr w14:val="tx1"/>
                  </w14:solidFill>
                </w14:textFill>
              </w:rPr>
              <w:t>.</w:t>
            </w:r>
            <w:r>
              <w:rPr>
                <w:rFonts w:hint="eastAsia" w:asciiTheme="minorEastAsia" w:hAnsiTheme="minorEastAsia" w:cstheme="minorEastAsia"/>
                <w:b/>
                <w:bCs/>
                <w:color w:val="000000" w:themeColor="text1"/>
                <w:kern w:val="0"/>
                <w:sz w:val="24"/>
                <w:highlight w:val="none"/>
                <w14:textFill>
                  <w14:solidFill>
                    <w14:schemeClr w14:val="tx1"/>
                  </w14:solidFill>
                </w14:textFill>
              </w:rPr>
              <w:t>将电子投标文件（加密版，后缀名格式为</w:t>
            </w:r>
            <w:r>
              <w:rPr>
                <w:rFonts w:hint="eastAsia" w:asciiTheme="minorEastAsia" w:hAnsiTheme="minorEastAsia" w:cstheme="minorEastAsia"/>
                <w:b/>
                <w:bCs/>
                <w:color w:val="000000" w:themeColor="text1"/>
                <w:kern w:val="0"/>
                <w:sz w:val="24"/>
                <w:highlight w:val="none"/>
                <w:lang w:val="en-US" w:eastAsia="zh-CN"/>
                <w14:textFill>
                  <w14:solidFill>
                    <w14:schemeClr w14:val="tx1"/>
                  </w14:solidFill>
                </w14:textFill>
              </w:rPr>
              <w:t>.</w:t>
            </w:r>
            <w:r>
              <w:rPr>
                <w:rFonts w:hint="eastAsia" w:asciiTheme="minorEastAsia" w:hAnsiTheme="minorEastAsia" w:cstheme="minorEastAsia"/>
                <w:b/>
                <w:bCs/>
                <w:color w:val="000000" w:themeColor="text1"/>
                <w:kern w:val="0"/>
                <w:sz w:val="24"/>
                <w:highlight w:val="none"/>
                <w14:textFill>
                  <w14:solidFill>
                    <w14:schemeClr w14:val="tx1"/>
                  </w14:solidFill>
                </w14:textFill>
              </w:rPr>
              <w:t>LCTF）传送到聊城市公共资源交易网会员系统投标文件上传栏；开标结束后第二天17时00分前将PDF文件发送至xiangjing8888@126.com，由我公司单独密封留存。</w:t>
            </w:r>
          </w:p>
          <w:p>
            <w:pPr>
              <w:spacing w:line="460" w:lineRule="exact"/>
              <w:rPr>
                <w:rFonts w:asciiTheme="minorEastAsia" w:hAnsiTheme="minorEastAsia" w:cstheme="minorEastAsia"/>
                <w:b/>
                <w:bCs/>
                <w:color w:val="000000" w:themeColor="text1"/>
                <w:kern w:val="0"/>
                <w:sz w:val="24"/>
                <w:highlight w:val="none"/>
                <w14:textFill>
                  <w14:solidFill>
                    <w14:schemeClr w14:val="tx1"/>
                  </w14:solidFill>
                </w14:textFill>
              </w:rPr>
            </w:pPr>
            <w:r>
              <w:rPr>
                <w:rFonts w:hint="eastAsia" w:asciiTheme="minorEastAsia" w:hAnsiTheme="minorEastAsia" w:cstheme="minorEastAsia"/>
                <w:b/>
                <w:bCs/>
                <w:color w:val="000000" w:themeColor="text1"/>
                <w:kern w:val="0"/>
                <w:sz w:val="24"/>
                <w:highlight w:val="none"/>
                <w14:textFill>
                  <w14:solidFill>
                    <w14:schemeClr w14:val="tx1"/>
                  </w14:solidFill>
                </w14:textFill>
              </w:rPr>
              <w:t>2</w:t>
            </w:r>
            <w:r>
              <w:rPr>
                <w:rFonts w:hint="eastAsia" w:asciiTheme="minorEastAsia" w:hAnsiTheme="minorEastAsia" w:cstheme="minorEastAsia"/>
                <w:b/>
                <w:bCs/>
                <w:color w:val="000000" w:themeColor="text1"/>
                <w:kern w:val="0"/>
                <w:sz w:val="24"/>
                <w:highlight w:val="none"/>
                <w:lang w:val="en-US" w:eastAsia="zh-CN"/>
                <w14:textFill>
                  <w14:solidFill>
                    <w14:schemeClr w14:val="tx1"/>
                  </w14:solidFill>
                </w14:textFill>
              </w:rPr>
              <w:t>.</w:t>
            </w:r>
            <w:r>
              <w:rPr>
                <w:rFonts w:hint="eastAsia" w:asciiTheme="minorEastAsia" w:hAnsiTheme="minorEastAsia" w:cstheme="minorEastAsia"/>
                <w:b/>
                <w:bCs/>
                <w:color w:val="000000" w:themeColor="text1"/>
                <w:kern w:val="0"/>
                <w:sz w:val="24"/>
                <w:highlight w:val="none"/>
                <w14:textFill>
                  <w14:solidFill>
                    <w14:schemeClr w14:val="tx1"/>
                  </w14:solidFill>
                </w14:textFill>
              </w:rPr>
              <w:t xml:space="preserve">开标当日投标人不必抵达开标现场，仅需登录聊城市公共资源交易中心不见面开标大厅参与开标会议；开标前登录网上不见面开标大厅，完成签到工作。 </w:t>
            </w:r>
          </w:p>
          <w:p>
            <w:pPr>
              <w:spacing w:line="460" w:lineRule="exact"/>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b/>
                <w:bCs/>
                <w:color w:val="000000" w:themeColor="text1"/>
                <w:kern w:val="0"/>
                <w:sz w:val="24"/>
                <w:highlight w:val="none"/>
                <w14:textFill>
                  <w14:solidFill>
                    <w14:schemeClr w14:val="tx1"/>
                  </w14:solidFill>
                </w14:textFill>
              </w:rPr>
              <w:t>3</w:t>
            </w:r>
            <w:r>
              <w:rPr>
                <w:rFonts w:hint="eastAsia" w:asciiTheme="minorEastAsia" w:hAnsiTheme="minorEastAsia" w:cstheme="minorEastAsia"/>
                <w:b/>
                <w:bCs/>
                <w:color w:val="000000" w:themeColor="text1"/>
                <w:kern w:val="0"/>
                <w:sz w:val="24"/>
                <w:highlight w:val="none"/>
                <w:lang w:val="en-US" w:eastAsia="zh-CN"/>
                <w14:textFill>
                  <w14:solidFill>
                    <w14:schemeClr w14:val="tx1"/>
                  </w14:solidFill>
                </w14:textFill>
              </w:rPr>
              <w:t>.</w:t>
            </w:r>
            <w:r>
              <w:rPr>
                <w:rFonts w:hint="eastAsia" w:asciiTheme="minorEastAsia" w:hAnsiTheme="minorEastAsia" w:cstheme="minorEastAsia"/>
                <w:b/>
                <w:bCs/>
                <w:color w:val="000000" w:themeColor="text1"/>
                <w:kern w:val="0"/>
                <w:sz w:val="24"/>
                <w:highlight w:val="none"/>
                <w14:textFill>
                  <w14:solidFill>
                    <w14:schemeClr w14:val="tx1"/>
                  </w14:solidFill>
                </w14:textFill>
              </w:rPr>
              <w:t>中标人应在中标通知书发出后提交</w:t>
            </w:r>
            <w:r>
              <w:rPr>
                <w:rFonts w:hint="eastAsia" w:asciiTheme="minorEastAsia" w:hAnsiTheme="minorEastAsia" w:cstheme="minorEastAsia"/>
                <w:b/>
                <w:bCs/>
                <w:color w:val="000000" w:themeColor="text1"/>
                <w:kern w:val="0"/>
                <w:sz w:val="24"/>
                <w:highlight w:val="none"/>
                <w:lang w:val="en-US" w:eastAsia="zh-CN"/>
                <w14:textFill>
                  <w14:solidFill>
                    <w14:schemeClr w14:val="tx1"/>
                  </w14:solidFill>
                </w14:textFill>
              </w:rPr>
              <w:t>四</w:t>
            </w:r>
            <w:r>
              <w:rPr>
                <w:rFonts w:hint="eastAsia" w:asciiTheme="minorEastAsia" w:hAnsiTheme="minorEastAsia" w:cstheme="minorEastAsia"/>
                <w:b/>
                <w:bCs/>
                <w:color w:val="000000" w:themeColor="text1"/>
                <w:kern w:val="0"/>
                <w:sz w:val="24"/>
                <w:highlight w:val="none"/>
                <w14:textFill>
                  <w14:solidFill>
                    <w14:schemeClr w14:val="tx1"/>
                  </w14:solidFill>
                </w14:textFill>
              </w:rPr>
              <w:t xml:space="preserve">份胶装的加盖公章的系统内生成的PDF版纸质标书至代理公司。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75" w:type="pct"/>
            <w:vAlign w:val="center"/>
          </w:tcPr>
          <w:p>
            <w:pPr>
              <w:spacing w:line="460" w:lineRule="exact"/>
              <w:jc w:val="center"/>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16</w:t>
            </w:r>
          </w:p>
        </w:tc>
        <w:tc>
          <w:tcPr>
            <w:tcW w:w="918" w:type="pct"/>
            <w:vAlign w:val="center"/>
          </w:tcPr>
          <w:p>
            <w:pPr>
              <w:spacing w:line="460" w:lineRule="exact"/>
              <w:jc w:val="center"/>
              <w:rPr>
                <w:rFonts w:asciiTheme="minorEastAsia" w:hAnsiTheme="minorEastAsia" w:cstheme="minorEastAsia"/>
                <w:sz w:val="24"/>
                <w:highlight w:val="none"/>
              </w:rPr>
            </w:pPr>
            <w:r>
              <w:rPr>
                <w:rFonts w:hint="eastAsia" w:asciiTheme="minorEastAsia" w:hAnsiTheme="minorEastAsia" w:cstheme="minorEastAsia"/>
                <w:b/>
                <w:bCs/>
                <w:color w:val="000000" w:themeColor="text1"/>
                <w:kern w:val="0"/>
                <w:sz w:val="24"/>
                <w:highlight w:val="none"/>
                <w14:textFill>
                  <w14:solidFill>
                    <w14:schemeClr w14:val="tx1"/>
                  </w14:solidFill>
                </w14:textFill>
              </w:rPr>
              <w:t>电子投标文件签章要求</w:t>
            </w:r>
          </w:p>
        </w:tc>
        <w:tc>
          <w:tcPr>
            <w:tcW w:w="3705" w:type="pct"/>
            <w:vAlign w:val="center"/>
          </w:tcPr>
          <w:p>
            <w:pPr>
              <w:pStyle w:val="61"/>
              <w:tabs>
                <w:tab w:val="left" w:pos="349"/>
              </w:tabs>
              <w:spacing w:line="440" w:lineRule="exact"/>
              <w:rPr>
                <w:rFonts w:asciiTheme="minorEastAsia" w:hAnsiTheme="minorEastAsia" w:cstheme="minorEastAsia"/>
                <w:spacing w:val="3"/>
                <w:szCs w:val="24"/>
                <w:highlight w:val="none"/>
              </w:rPr>
            </w:pPr>
            <w:r>
              <w:rPr>
                <w:rFonts w:hint="eastAsia" w:asciiTheme="minorEastAsia" w:hAnsiTheme="minorEastAsia" w:eastAsiaTheme="minorEastAsia" w:cstheme="minorEastAsia"/>
                <w:spacing w:val="3"/>
                <w:sz w:val="24"/>
                <w:highlight w:val="none"/>
                <w:lang w:val="en-US"/>
              </w:rPr>
              <w:t>1</w:t>
            </w:r>
            <w:r>
              <w:rPr>
                <w:rFonts w:hint="eastAsia" w:asciiTheme="minorEastAsia" w:hAnsiTheme="minorEastAsia" w:eastAsiaTheme="minorEastAsia" w:cstheme="minorEastAsia"/>
                <w:spacing w:val="3"/>
                <w:sz w:val="24"/>
                <w:highlight w:val="none"/>
                <w:lang w:val="en-US" w:eastAsia="zh-CN"/>
              </w:rPr>
              <w:t>.</w:t>
            </w:r>
            <w:r>
              <w:rPr>
                <w:rFonts w:hint="eastAsia" w:asciiTheme="minorEastAsia" w:hAnsiTheme="minorEastAsia" w:eastAsiaTheme="minorEastAsia" w:cstheme="minorEastAsia"/>
                <w:spacing w:val="3"/>
                <w:sz w:val="24"/>
                <w:highlight w:val="none"/>
              </w:rPr>
              <w:t>本项目采用电子评标，其中本项目技术标采用</w:t>
            </w:r>
            <w:r>
              <w:rPr>
                <w:rFonts w:hint="eastAsia" w:asciiTheme="minorEastAsia" w:hAnsiTheme="minorEastAsia" w:eastAsiaTheme="minorEastAsia" w:cstheme="minorEastAsia"/>
                <w:spacing w:val="3"/>
                <w:sz w:val="24"/>
                <w:highlight w:val="none"/>
                <w:lang w:val="en-US" w:eastAsia="zh-CN"/>
              </w:rPr>
              <w:t>明</w:t>
            </w:r>
            <w:r>
              <w:rPr>
                <w:rFonts w:hint="eastAsia" w:asciiTheme="minorEastAsia" w:hAnsiTheme="minorEastAsia" w:eastAsiaTheme="minorEastAsia" w:cstheme="minorEastAsia"/>
                <w:spacing w:val="3"/>
                <w:sz w:val="24"/>
                <w:highlight w:val="none"/>
              </w:rPr>
              <w:t>标评审。</w:t>
            </w:r>
          </w:p>
          <w:p>
            <w:pPr>
              <w:pStyle w:val="61"/>
              <w:tabs>
                <w:tab w:val="left" w:pos="349"/>
              </w:tabs>
              <w:spacing w:line="440" w:lineRule="exact"/>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spacing w:val="3"/>
                <w:sz w:val="24"/>
                <w:highlight w:val="none"/>
              </w:rPr>
              <w:t>2</w:t>
            </w:r>
            <w:r>
              <w:rPr>
                <w:rFonts w:hint="eastAsia" w:asciiTheme="minorEastAsia" w:hAnsiTheme="minorEastAsia" w:eastAsiaTheme="minorEastAsia" w:cstheme="minorEastAsia"/>
                <w:spacing w:val="3"/>
                <w:sz w:val="24"/>
                <w:highlight w:val="none"/>
                <w:lang w:val="en-US" w:eastAsia="zh-CN"/>
              </w:rPr>
              <w:t>.</w:t>
            </w:r>
            <w:r>
              <w:rPr>
                <w:rFonts w:hint="eastAsia" w:asciiTheme="minorEastAsia" w:hAnsiTheme="minorEastAsia" w:eastAsiaTheme="minorEastAsia" w:cstheme="minorEastAsia"/>
                <w:spacing w:val="3"/>
                <w:sz w:val="24"/>
                <w:highlight w:val="none"/>
              </w:rPr>
              <w:t>投标文件封面、投标函及电子招标文件规定</w:t>
            </w:r>
            <w:r>
              <w:rPr>
                <w:rFonts w:hint="eastAsia" w:asciiTheme="minorEastAsia" w:hAnsiTheme="minorEastAsia" w:eastAsiaTheme="minorEastAsia" w:cstheme="minorEastAsia"/>
                <w:spacing w:val="3"/>
                <w:sz w:val="24"/>
                <w:highlight w:val="none"/>
                <w:lang w:eastAsia="zh-CN"/>
              </w:rPr>
              <w:t>的其他</w:t>
            </w:r>
            <w:r>
              <w:rPr>
                <w:rFonts w:hint="eastAsia" w:asciiTheme="minorEastAsia" w:hAnsiTheme="minorEastAsia" w:eastAsiaTheme="minorEastAsia" w:cstheme="minorEastAsia"/>
                <w:spacing w:val="3"/>
                <w:sz w:val="24"/>
                <w:highlight w:val="none"/>
              </w:rPr>
              <w:t>应签章处。未按要求进行签章的投标文件，作无效标处理。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5" w:type="pct"/>
            <w:vAlign w:val="center"/>
          </w:tcPr>
          <w:p>
            <w:pPr>
              <w:spacing w:line="460" w:lineRule="exact"/>
              <w:jc w:val="center"/>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17</w:t>
            </w:r>
          </w:p>
        </w:tc>
        <w:tc>
          <w:tcPr>
            <w:tcW w:w="918" w:type="pct"/>
            <w:vAlign w:val="center"/>
          </w:tcPr>
          <w:p>
            <w:pPr>
              <w:spacing w:line="460" w:lineRule="exact"/>
              <w:jc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b/>
                <w:bCs/>
                <w:kern w:val="0"/>
                <w:sz w:val="24"/>
                <w:highlight w:val="none"/>
              </w:rPr>
              <w:t>资格审查</w:t>
            </w:r>
          </w:p>
        </w:tc>
        <w:tc>
          <w:tcPr>
            <w:tcW w:w="3705" w:type="pct"/>
            <w:vAlign w:val="center"/>
          </w:tcPr>
          <w:p>
            <w:pPr>
              <w:spacing w:line="460" w:lineRule="exact"/>
              <w:rPr>
                <w:rFonts w:hint="eastAsia" w:asciiTheme="minorEastAsia" w:hAnsiTheme="minorEastAsia" w:cstheme="minorEastAsia"/>
                <w:spacing w:val="3"/>
                <w:sz w:val="24"/>
                <w:highlight w:val="none"/>
              </w:rPr>
            </w:pPr>
            <w:r>
              <w:rPr>
                <w:rFonts w:hint="eastAsia" w:asciiTheme="minorEastAsia" w:hAnsiTheme="minorEastAsia" w:cstheme="minorEastAsia"/>
                <w:spacing w:val="3"/>
                <w:sz w:val="24"/>
                <w:highlight w:val="none"/>
              </w:rPr>
              <w:t>本项目采用资格后审，资格审查材料包括：</w:t>
            </w:r>
          </w:p>
          <w:p>
            <w:pPr>
              <w:spacing w:line="460" w:lineRule="exact"/>
              <w:rPr>
                <w:rFonts w:hint="eastAsia" w:asciiTheme="minorEastAsia" w:hAnsiTheme="minorEastAsia" w:cstheme="minorEastAsia"/>
                <w:spacing w:val="3"/>
                <w:sz w:val="24"/>
                <w:highlight w:val="none"/>
              </w:rPr>
            </w:pPr>
            <w:r>
              <w:rPr>
                <w:rFonts w:hint="eastAsia" w:asciiTheme="minorEastAsia" w:hAnsiTheme="minorEastAsia" w:cstheme="minorEastAsia"/>
                <w:spacing w:val="3"/>
                <w:sz w:val="24"/>
                <w:highlight w:val="none"/>
              </w:rPr>
              <w:t>（1）营业执照</w:t>
            </w:r>
            <w:r>
              <w:rPr>
                <w:rFonts w:hint="eastAsia" w:asciiTheme="minorEastAsia" w:hAnsiTheme="minorEastAsia" w:cstheme="minorEastAsia"/>
                <w:b/>
                <w:bCs/>
                <w:spacing w:val="3"/>
                <w:sz w:val="24"/>
                <w:highlight w:val="none"/>
                <w:lang w:eastAsia="zh-CN"/>
              </w:rPr>
              <w:t>原件彩色扫描件</w:t>
            </w:r>
            <w:r>
              <w:rPr>
                <w:rFonts w:hint="eastAsia" w:asciiTheme="minorEastAsia" w:hAnsiTheme="minorEastAsia" w:cstheme="minorEastAsia"/>
                <w:spacing w:val="3"/>
                <w:sz w:val="24"/>
                <w:highlight w:val="none"/>
              </w:rPr>
              <w:t>；</w:t>
            </w:r>
          </w:p>
          <w:p>
            <w:pPr>
              <w:spacing w:line="460" w:lineRule="exact"/>
              <w:rPr>
                <w:rFonts w:hint="default" w:asciiTheme="minorEastAsia" w:hAnsiTheme="minorEastAsia" w:eastAsiaTheme="minorEastAsia" w:cstheme="minorEastAsia"/>
                <w:spacing w:val="3"/>
                <w:sz w:val="24"/>
                <w:highlight w:val="none"/>
                <w:lang w:val="en-US" w:eastAsia="zh-CN"/>
              </w:rPr>
            </w:pPr>
            <w:r>
              <w:rPr>
                <w:rFonts w:hint="eastAsia" w:asciiTheme="minorEastAsia" w:hAnsiTheme="minorEastAsia" w:cstheme="minorEastAsia"/>
                <w:spacing w:val="3"/>
                <w:sz w:val="24"/>
                <w:highlight w:val="none"/>
                <w:lang w:val="en-US" w:eastAsia="zh-CN"/>
              </w:rPr>
              <w:t>（2）资质证书</w:t>
            </w:r>
            <w:r>
              <w:rPr>
                <w:rFonts w:hint="eastAsia" w:asciiTheme="minorEastAsia" w:hAnsiTheme="minorEastAsia" w:cstheme="minorEastAsia"/>
                <w:b/>
                <w:bCs/>
                <w:spacing w:val="3"/>
                <w:sz w:val="24"/>
                <w:highlight w:val="none"/>
                <w:lang w:eastAsia="zh-CN"/>
              </w:rPr>
              <w:t>原件彩色扫描件。（</w:t>
            </w:r>
            <w:r>
              <w:rPr>
                <w:rFonts w:hint="eastAsia" w:asciiTheme="minorEastAsia" w:hAnsiTheme="minorEastAsia" w:cstheme="minorEastAsia"/>
                <w:spacing w:val="3"/>
                <w:sz w:val="24"/>
                <w:highlight w:val="none"/>
                <w:lang w:val="en-US" w:eastAsia="zh-CN"/>
              </w:rPr>
              <w:t>包七提供质量检测资质证书</w:t>
            </w:r>
            <w:r>
              <w:rPr>
                <w:rFonts w:hint="eastAsia" w:asciiTheme="minorEastAsia" w:hAnsiTheme="minorEastAsia" w:cstheme="minorEastAsia"/>
                <w:b/>
                <w:bCs/>
                <w:spacing w:val="3"/>
                <w:sz w:val="24"/>
                <w:highlight w:val="none"/>
                <w:lang w:eastAsia="zh-CN"/>
              </w:rPr>
              <w:t>原件彩色扫描件</w:t>
            </w:r>
            <w:r>
              <w:rPr>
                <w:rFonts w:hint="eastAsia" w:asciiTheme="minorEastAsia" w:hAnsiTheme="minorEastAsia" w:cstheme="minorEastAsia"/>
                <w:spacing w:val="3"/>
                <w:sz w:val="24"/>
                <w:highlight w:val="none"/>
                <w:lang w:val="en-US" w:eastAsia="zh-CN"/>
              </w:rPr>
              <w:t>；包八提供</w:t>
            </w:r>
            <w:r>
              <w:rPr>
                <w:rFonts w:hint="eastAsia" w:ascii="宋体" w:hAnsi="宋体" w:eastAsia="宋体" w:cs="宋体"/>
                <w:kern w:val="2"/>
                <w:sz w:val="24"/>
                <w:szCs w:val="24"/>
                <w:lang w:val="en-US" w:eastAsia="zh-CN" w:bidi="zh-CN"/>
              </w:rPr>
              <w:t>会计师事务所执业证书</w:t>
            </w:r>
            <w:r>
              <w:rPr>
                <w:rFonts w:hint="eastAsia" w:asciiTheme="minorEastAsia" w:hAnsiTheme="minorEastAsia" w:cstheme="minorEastAsia"/>
                <w:b/>
                <w:bCs/>
                <w:spacing w:val="3"/>
                <w:sz w:val="24"/>
                <w:highlight w:val="none"/>
                <w:lang w:eastAsia="zh-CN"/>
              </w:rPr>
              <w:t>原件彩色扫描件）</w:t>
            </w:r>
            <w:r>
              <w:rPr>
                <w:rFonts w:hint="eastAsia" w:asciiTheme="minorEastAsia" w:hAnsiTheme="minorEastAsia" w:cstheme="minorEastAsia"/>
                <w:spacing w:val="3"/>
                <w:sz w:val="24"/>
                <w:highlight w:val="none"/>
                <w:lang w:val="en-US" w:eastAsia="zh-CN"/>
              </w:rPr>
              <w:t>；</w:t>
            </w:r>
          </w:p>
          <w:p>
            <w:pPr>
              <w:spacing w:line="460" w:lineRule="exact"/>
              <w:rPr>
                <w:rFonts w:hint="eastAsia" w:asciiTheme="minorEastAsia" w:hAnsiTheme="minorEastAsia" w:cstheme="minorEastAsia"/>
                <w:b/>
                <w:bCs/>
                <w:spacing w:val="3"/>
                <w:sz w:val="24"/>
                <w:highlight w:val="none"/>
                <w:lang w:eastAsia="zh-CN"/>
              </w:rPr>
            </w:pPr>
            <w:r>
              <w:rPr>
                <w:rFonts w:hint="eastAsia" w:asciiTheme="minorEastAsia" w:hAnsiTheme="minorEastAsia" w:cstheme="minorEastAsia"/>
                <w:spacing w:val="3"/>
                <w:sz w:val="24"/>
                <w:highlight w:val="none"/>
                <w:lang w:eastAsia="zh-CN"/>
              </w:rPr>
              <w:t>（</w:t>
            </w:r>
            <w:r>
              <w:rPr>
                <w:rFonts w:hint="eastAsia" w:asciiTheme="minorEastAsia" w:hAnsiTheme="minorEastAsia" w:cstheme="minorEastAsia"/>
                <w:spacing w:val="3"/>
                <w:sz w:val="24"/>
                <w:highlight w:val="none"/>
                <w:lang w:val="en-US" w:eastAsia="zh-CN"/>
              </w:rPr>
              <w:t>3</w:t>
            </w:r>
            <w:r>
              <w:rPr>
                <w:rFonts w:hint="eastAsia" w:asciiTheme="minorEastAsia" w:hAnsiTheme="minorEastAsia" w:cstheme="minorEastAsia"/>
                <w:spacing w:val="3"/>
                <w:sz w:val="24"/>
                <w:highlight w:val="none"/>
                <w:lang w:eastAsia="zh-CN"/>
              </w:rPr>
              <w:t>）</w:t>
            </w:r>
            <w:r>
              <w:rPr>
                <w:rFonts w:hint="eastAsia" w:asciiTheme="minorEastAsia" w:hAnsiTheme="minorEastAsia" w:cstheme="minorEastAsia"/>
                <w:spacing w:val="3"/>
                <w:sz w:val="24"/>
                <w:highlight w:val="none"/>
                <w:lang w:val="en-US" w:eastAsia="zh-CN"/>
              </w:rPr>
              <w:t>项目负责人</w:t>
            </w:r>
            <w:r>
              <w:rPr>
                <w:rFonts w:hint="eastAsia" w:asciiTheme="minorEastAsia" w:hAnsiTheme="minorEastAsia" w:cstheme="minorEastAsia"/>
                <w:b/>
                <w:bCs/>
                <w:spacing w:val="3"/>
                <w:sz w:val="24"/>
                <w:highlight w:val="none"/>
                <w:lang w:eastAsia="zh-CN"/>
              </w:rPr>
              <w:t>原件彩色扫描件（</w:t>
            </w:r>
            <w:r>
              <w:rPr>
                <w:rFonts w:hint="eastAsia" w:asciiTheme="minorEastAsia" w:hAnsiTheme="minorEastAsia" w:cstheme="minorEastAsia"/>
                <w:spacing w:val="3"/>
                <w:sz w:val="24"/>
                <w:highlight w:val="none"/>
                <w:lang w:val="en-US" w:eastAsia="zh-CN"/>
              </w:rPr>
              <w:t>包五、包六提供项目负责人的国家注册造价师资格证书</w:t>
            </w:r>
            <w:r>
              <w:rPr>
                <w:rFonts w:hint="eastAsia" w:asciiTheme="minorEastAsia" w:hAnsiTheme="minorEastAsia" w:cstheme="minorEastAsia"/>
                <w:b/>
                <w:bCs/>
                <w:spacing w:val="3"/>
                <w:sz w:val="24"/>
                <w:highlight w:val="none"/>
                <w:lang w:val="en-US" w:eastAsia="zh-CN"/>
              </w:rPr>
              <w:t>原件彩色扫描件</w:t>
            </w:r>
            <w:r>
              <w:rPr>
                <w:rFonts w:hint="eastAsia" w:asciiTheme="minorEastAsia" w:hAnsiTheme="minorEastAsia" w:cstheme="minorEastAsia"/>
                <w:spacing w:val="3"/>
                <w:sz w:val="24"/>
                <w:highlight w:val="none"/>
                <w:lang w:val="en-US" w:eastAsia="zh-CN"/>
              </w:rPr>
              <w:t>；包七提供项目负责人的水利工程质量检测员资格证书</w:t>
            </w:r>
            <w:r>
              <w:rPr>
                <w:rFonts w:hint="eastAsia" w:asciiTheme="minorEastAsia" w:hAnsiTheme="minorEastAsia" w:cstheme="minorEastAsia"/>
                <w:b/>
                <w:bCs/>
                <w:spacing w:val="3"/>
                <w:sz w:val="24"/>
                <w:highlight w:val="none"/>
                <w:lang w:val="en-US" w:eastAsia="zh-CN"/>
              </w:rPr>
              <w:t>原件彩色扫描件</w:t>
            </w:r>
            <w:r>
              <w:rPr>
                <w:rFonts w:hint="eastAsia" w:asciiTheme="minorEastAsia" w:hAnsiTheme="minorEastAsia" w:cstheme="minorEastAsia"/>
                <w:spacing w:val="3"/>
                <w:sz w:val="24"/>
                <w:highlight w:val="none"/>
                <w:lang w:val="en-US" w:eastAsia="zh-CN"/>
              </w:rPr>
              <w:t>；包八提供项目负责人的</w:t>
            </w:r>
            <w:r>
              <w:rPr>
                <w:rFonts w:hint="eastAsia" w:ascii="宋体" w:hAnsi="宋体" w:eastAsia="宋体" w:cs="宋体"/>
                <w:kern w:val="2"/>
                <w:sz w:val="24"/>
                <w:szCs w:val="24"/>
                <w:lang w:val="en-US" w:eastAsia="zh-CN" w:bidi="zh-CN"/>
              </w:rPr>
              <w:t>国家注册造价师资格和注册会计师资格证</w:t>
            </w:r>
            <w:r>
              <w:rPr>
                <w:rFonts w:hint="eastAsia" w:asciiTheme="minorEastAsia" w:hAnsiTheme="minorEastAsia" w:cstheme="minorEastAsia"/>
                <w:spacing w:val="3"/>
                <w:sz w:val="24"/>
                <w:highlight w:val="none"/>
                <w:lang w:val="en-US" w:eastAsia="zh-CN"/>
              </w:rPr>
              <w:t>书</w:t>
            </w:r>
            <w:r>
              <w:rPr>
                <w:rFonts w:hint="eastAsia" w:asciiTheme="minorEastAsia" w:hAnsiTheme="minorEastAsia" w:cstheme="minorEastAsia"/>
                <w:b/>
                <w:bCs/>
                <w:spacing w:val="3"/>
                <w:sz w:val="24"/>
                <w:highlight w:val="none"/>
                <w:lang w:val="en-US" w:eastAsia="zh-CN"/>
              </w:rPr>
              <w:t>原件彩色扫描件</w:t>
            </w:r>
            <w:r>
              <w:rPr>
                <w:rFonts w:hint="eastAsia" w:asciiTheme="minorEastAsia" w:hAnsiTheme="minorEastAsia" w:cstheme="minorEastAsia"/>
                <w:b/>
                <w:bCs/>
                <w:spacing w:val="3"/>
                <w:sz w:val="24"/>
                <w:highlight w:val="none"/>
                <w:lang w:eastAsia="zh-CN"/>
              </w:rPr>
              <w:t>）；</w:t>
            </w:r>
          </w:p>
          <w:p>
            <w:pPr>
              <w:spacing w:line="460" w:lineRule="exact"/>
              <w:rPr>
                <w:rFonts w:hint="eastAsia" w:asciiTheme="minorEastAsia" w:hAnsiTheme="minorEastAsia" w:cstheme="minorEastAsia"/>
                <w:spacing w:val="3"/>
                <w:sz w:val="24"/>
                <w:highlight w:val="none"/>
              </w:rPr>
            </w:pPr>
            <w:r>
              <w:rPr>
                <w:rFonts w:hint="eastAsia" w:asciiTheme="minorEastAsia" w:hAnsiTheme="minorEastAsia" w:cstheme="minorEastAsia"/>
                <w:spacing w:val="3"/>
                <w:sz w:val="24"/>
                <w:highlight w:val="none"/>
              </w:rPr>
              <w:t>（</w:t>
            </w:r>
            <w:r>
              <w:rPr>
                <w:rFonts w:hint="eastAsia" w:asciiTheme="minorEastAsia" w:hAnsiTheme="minorEastAsia" w:cstheme="minorEastAsia"/>
                <w:spacing w:val="3"/>
                <w:sz w:val="24"/>
                <w:highlight w:val="none"/>
                <w:lang w:val="en-US" w:eastAsia="zh-CN"/>
              </w:rPr>
              <w:t>4</w:t>
            </w:r>
            <w:r>
              <w:rPr>
                <w:rFonts w:hint="eastAsia" w:asciiTheme="minorEastAsia" w:hAnsiTheme="minorEastAsia" w:cstheme="minorEastAsia"/>
                <w:spacing w:val="3"/>
                <w:sz w:val="24"/>
                <w:highlight w:val="none"/>
              </w:rPr>
              <w:t>）202</w:t>
            </w:r>
            <w:r>
              <w:rPr>
                <w:rFonts w:hint="eastAsia" w:asciiTheme="minorEastAsia" w:hAnsiTheme="minorEastAsia" w:cstheme="minorEastAsia"/>
                <w:spacing w:val="3"/>
                <w:sz w:val="24"/>
                <w:highlight w:val="none"/>
                <w:lang w:val="en-US" w:eastAsia="zh-CN"/>
              </w:rPr>
              <w:t>2</w:t>
            </w:r>
            <w:r>
              <w:rPr>
                <w:rFonts w:hint="eastAsia" w:asciiTheme="minorEastAsia" w:hAnsiTheme="minorEastAsia" w:cstheme="minorEastAsia"/>
                <w:spacing w:val="3"/>
                <w:sz w:val="24"/>
                <w:highlight w:val="none"/>
              </w:rPr>
              <w:t>年度</w:t>
            </w:r>
            <w:r>
              <w:rPr>
                <w:rFonts w:hint="eastAsia" w:asciiTheme="minorEastAsia" w:hAnsiTheme="minorEastAsia" w:cstheme="minorEastAsia"/>
                <w:spacing w:val="3"/>
                <w:sz w:val="24"/>
                <w:highlight w:val="none"/>
                <w:lang w:val="en-US" w:eastAsia="zh-CN"/>
              </w:rPr>
              <w:t>或2023年度</w:t>
            </w:r>
            <w:r>
              <w:rPr>
                <w:rFonts w:hint="eastAsia" w:asciiTheme="minorEastAsia" w:hAnsiTheme="minorEastAsia" w:cstheme="minorEastAsia"/>
                <w:spacing w:val="3"/>
                <w:sz w:val="24"/>
                <w:highlight w:val="none"/>
              </w:rPr>
              <w:t>财务状况报告。是指提供本单位的财务报告或财务报告表</w:t>
            </w:r>
            <w:r>
              <w:rPr>
                <w:rFonts w:hint="eastAsia" w:asciiTheme="minorEastAsia" w:hAnsiTheme="minorEastAsia" w:cstheme="minorEastAsia"/>
                <w:b/>
                <w:bCs/>
                <w:spacing w:val="3"/>
                <w:sz w:val="24"/>
                <w:highlight w:val="none"/>
                <w:lang w:eastAsia="zh-CN"/>
              </w:rPr>
              <w:t>原件彩色扫描件</w:t>
            </w:r>
            <w:r>
              <w:rPr>
                <w:rFonts w:hint="eastAsia" w:asciiTheme="minorEastAsia" w:hAnsiTheme="minorEastAsia" w:cstheme="minorEastAsia"/>
                <w:spacing w:val="3"/>
                <w:sz w:val="24"/>
                <w:highlight w:val="none"/>
              </w:rPr>
              <w:t>；（包含资产负债表、利润表、现金流量表，缺一不可）（注册不足一年的投标人，应提交自公司成立以来的证明材料）；</w:t>
            </w:r>
          </w:p>
          <w:p>
            <w:pPr>
              <w:spacing w:line="460" w:lineRule="exact"/>
              <w:rPr>
                <w:rFonts w:hint="eastAsia" w:asciiTheme="minorEastAsia" w:hAnsiTheme="minorEastAsia" w:cstheme="minorEastAsia"/>
                <w:b/>
                <w:bCs/>
                <w:spacing w:val="3"/>
                <w:sz w:val="24"/>
                <w:highlight w:val="none"/>
                <w:lang w:val="zh-CN"/>
              </w:rPr>
            </w:pPr>
            <w:r>
              <w:rPr>
                <w:rFonts w:hint="eastAsia" w:asciiTheme="minorEastAsia" w:hAnsiTheme="minorEastAsia" w:cstheme="minorEastAsia"/>
                <w:spacing w:val="3"/>
                <w:sz w:val="24"/>
                <w:highlight w:val="none"/>
              </w:rPr>
              <w:t>（</w:t>
            </w:r>
            <w:r>
              <w:rPr>
                <w:rFonts w:hint="eastAsia" w:asciiTheme="minorEastAsia" w:hAnsiTheme="minorEastAsia" w:cstheme="minorEastAsia"/>
                <w:spacing w:val="3"/>
                <w:sz w:val="24"/>
                <w:highlight w:val="none"/>
                <w:lang w:val="en-US" w:eastAsia="zh-CN"/>
              </w:rPr>
              <w:t>5</w:t>
            </w:r>
            <w:r>
              <w:rPr>
                <w:rFonts w:hint="eastAsia" w:asciiTheme="minorEastAsia" w:hAnsiTheme="minorEastAsia" w:cstheme="minorEastAsia"/>
                <w:spacing w:val="3"/>
                <w:sz w:val="24"/>
                <w:highlight w:val="none"/>
                <w:lang w:val="zh-CN"/>
              </w:rPr>
              <w:t>）近半年内（不少于1个月，以</w:t>
            </w:r>
            <w:r>
              <w:rPr>
                <w:rFonts w:hint="eastAsia" w:asciiTheme="minorEastAsia" w:hAnsiTheme="minorEastAsia" w:cstheme="minorEastAsia"/>
                <w:spacing w:val="3"/>
                <w:sz w:val="24"/>
                <w:highlight w:val="none"/>
                <w:lang w:val="en-US" w:eastAsia="zh-CN"/>
              </w:rPr>
              <w:t>发布公告</w:t>
            </w:r>
            <w:r>
              <w:rPr>
                <w:rFonts w:hint="eastAsia" w:asciiTheme="minorEastAsia" w:hAnsiTheme="minorEastAsia" w:cstheme="minorEastAsia"/>
                <w:spacing w:val="3"/>
                <w:sz w:val="24"/>
                <w:highlight w:val="none"/>
                <w:lang w:val="zh-CN"/>
              </w:rPr>
              <w:t>往前推算半年）依法缴纳税收的证明。是指提供本单位的缴税证明，为税务部门出具的完税凭证或缴税证明或银行出具的“银行电子缴税付款凭证”</w:t>
            </w:r>
            <w:r>
              <w:rPr>
                <w:rFonts w:hint="eastAsia" w:asciiTheme="minorEastAsia" w:hAnsiTheme="minorEastAsia" w:cstheme="minorEastAsia"/>
                <w:b/>
                <w:bCs/>
                <w:spacing w:val="3"/>
                <w:sz w:val="24"/>
                <w:highlight w:val="none"/>
                <w:lang w:val="zh-CN"/>
              </w:rPr>
              <w:t>原件彩色扫描件；</w:t>
            </w:r>
          </w:p>
          <w:p>
            <w:pPr>
              <w:spacing w:line="460" w:lineRule="exact"/>
              <w:rPr>
                <w:rFonts w:hint="eastAsia" w:asciiTheme="minorEastAsia" w:hAnsiTheme="minorEastAsia" w:cstheme="minorEastAsia"/>
                <w:b/>
                <w:bCs/>
                <w:spacing w:val="3"/>
                <w:sz w:val="24"/>
                <w:highlight w:val="none"/>
                <w:lang w:val="zh-CN"/>
              </w:rPr>
            </w:pPr>
            <w:r>
              <w:rPr>
                <w:rFonts w:hint="eastAsia" w:asciiTheme="minorEastAsia" w:hAnsiTheme="minorEastAsia" w:cstheme="minorEastAsia"/>
                <w:spacing w:val="3"/>
                <w:sz w:val="24"/>
                <w:highlight w:val="none"/>
                <w:lang w:val="zh-CN"/>
              </w:rPr>
              <w:t>（</w:t>
            </w:r>
            <w:r>
              <w:rPr>
                <w:rFonts w:hint="eastAsia" w:asciiTheme="minorEastAsia" w:hAnsiTheme="minorEastAsia" w:cstheme="minorEastAsia"/>
                <w:spacing w:val="3"/>
                <w:sz w:val="24"/>
                <w:highlight w:val="none"/>
                <w:lang w:val="en-US" w:eastAsia="zh-CN"/>
              </w:rPr>
              <w:t>6</w:t>
            </w:r>
            <w:r>
              <w:rPr>
                <w:rFonts w:hint="eastAsia" w:asciiTheme="minorEastAsia" w:hAnsiTheme="minorEastAsia" w:cstheme="minorEastAsia"/>
                <w:spacing w:val="3"/>
                <w:sz w:val="24"/>
                <w:highlight w:val="none"/>
                <w:lang w:val="zh-CN"/>
              </w:rPr>
              <w:t>）近半年内（不少于1个月，以</w:t>
            </w:r>
            <w:r>
              <w:rPr>
                <w:rFonts w:hint="eastAsia" w:asciiTheme="minorEastAsia" w:hAnsiTheme="minorEastAsia" w:cstheme="minorEastAsia"/>
                <w:spacing w:val="3"/>
                <w:sz w:val="24"/>
                <w:highlight w:val="none"/>
                <w:lang w:val="en-US" w:eastAsia="zh-CN"/>
              </w:rPr>
              <w:t>发布公告</w:t>
            </w:r>
            <w:r>
              <w:rPr>
                <w:rFonts w:hint="eastAsia" w:asciiTheme="minorEastAsia" w:hAnsiTheme="minorEastAsia" w:cstheme="minorEastAsia"/>
                <w:spacing w:val="3"/>
                <w:sz w:val="24"/>
                <w:highlight w:val="none"/>
                <w:lang w:val="zh-CN"/>
              </w:rPr>
              <w:t>往前推算半年）依法缴纳社会保障资金的证明。指政府社会保障资金征收部门出具的单位职工社会保险缴费清单（或专用收据）扫描件或银行、税务部门代收的相关社保凭证</w:t>
            </w:r>
            <w:r>
              <w:rPr>
                <w:rFonts w:hint="eastAsia" w:asciiTheme="minorEastAsia" w:hAnsiTheme="minorEastAsia" w:cstheme="minorEastAsia"/>
                <w:b/>
                <w:bCs/>
                <w:spacing w:val="3"/>
                <w:sz w:val="24"/>
                <w:highlight w:val="none"/>
                <w:lang w:eastAsia="zh-CN"/>
              </w:rPr>
              <w:t>原件彩色扫描件</w:t>
            </w:r>
            <w:r>
              <w:rPr>
                <w:rFonts w:hint="eastAsia" w:asciiTheme="minorEastAsia" w:hAnsiTheme="minorEastAsia" w:cstheme="minorEastAsia"/>
                <w:b/>
                <w:bCs/>
                <w:spacing w:val="3"/>
                <w:sz w:val="24"/>
                <w:highlight w:val="none"/>
                <w:lang w:val="zh-CN"/>
              </w:rPr>
              <w:t>；</w:t>
            </w:r>
          </w:p>
          <w:p>
            <w:pPr>
              <w:spacing w:line="460" w:lineRule="exact"/>
              <w:rPr>
                <w:rFonts w:hint="eastAsia" w:asciiTheme="minorEastAsia" w:hAnsiTheme="minorEastAsia" w:cstheme="minorEastAsia"/>
                <w:spacing w:val="3"/>
                <w:sz w:val="24"/>
                <w:highlight w:val="none"/>
                <w:lang w:val="zh-CN"/>
              </w:rPr>
            </w:pPr>
            <w:r>
              <w:rPr>
                <w:rFonts w:hint="eastAsia" w:asciiTheme="minorEastAsia" w:hAnsiTheme="minorEastAsia" w:cstheme="minorEastAsia"/>
                <w:spacing w:val="3"/>
                <w:sz w:val="24"/>
                <w:highlight w:val="none"/>
                <w:lang w:val="zh-CN"/>
              </w:rPr>
              <w:t>（</w:t>
            </w:r>
            <w:r>
              <w:rPr>
                <w:rFonts w:hint="eastAsia" w:asciiTheme="minorEastAsia" w:hAnsiTheme="minorEastAsia" w:cstheme="minorEastAsia"/>
                <w:spacing w:val="3"/>
                <w:sz w:val="24"/>
                <w:highlight w:val="none"/>
                <w:lang w:val="en-US" w:eastAsia="zh-CN"/>
              </w:rPr>
              <w:t>7</w:t>
            </w:r>
            <w:r>
              <w:rPr>
                <w:rFonts w:hint="eastAsia" w:asciiTheme="minorEastAsia" w:hAnsiTheme="minorEastAsia" w:cstheme="minorEastAsia"/>
                <w:spacing w:val="3"/>
                <w:sz w:val="24"/>
                <w:highlight w:val="none"/>
                <w:lang w:val="zh-CN"/>
              </w:rPr>
              <w:t>）法定代表人或负责人的授权委托书</w:t>
            </w:r>
            <w:r>
              <w:rPr>
                <w:rFonts w:hint="eastAsia" w:asciiTheme="minorEastAsia" w:hAnsiTheme="minorEastAsia" w:cstheme="minorEastAsia"/>
                <w:b/>
                <w:bCs/>
                <w:spacing w:val="3"/>
                <w:sz w:val="24"/>
                <w:highlight w:val="none"/>
                <w:lang w:val="zh-CN"/>
              </w:rPr>
              <w:t>原件彩色扫描件</w:t>
            </w:r>
            <w:r>
              <w:rPr>
                <w:rFonts w:hint="eastAsia" w:asciiTheme="minorEastAsia" w:hAnsiTheme="minorEastAsia" w:cstheme="minorEastAsia"/>
                <w:spacing w:val="3"/>
                <w:sz w:val="24"/>
                <w:highlight w:val="none"/>
                <w:lang w:val="zh-CN"/>
              </w:rPr>
              <w:t>及授权代表的</w:t>
            </w:r>
            <w:r>
              <w:rPr>
                <w:rFonts w:hint="eastAsia" w:asciiTheme="minorEastAsia" w:hAnsiTheme="minorEastAsia" w:cstheme="minorEastAsia"/>
                <w:b/>
                <w:bCs/>
                <w:spacing w:val="3"/>
                <w:sz w:val="24"/>
                <w:highlight w:val="none"/>
                <w:lang w:val="zh-CN"/>
              </w:rPr>
              <w:t>身份证原件彩色扫描件</w:t>
            </w:r>
            <w:r>
              <w:rPr>
                <w:rFonts w:hint="eastAsia" w:asciiTheme="minorEastAsia" w:hAnsiTheme="minorEastAsia" w:cstheme="minorEastAsia"/>
                <w:spacing w:val="3"/>
                <w:sz w:val="24"/>
                <w:highlight w:val="none"/>
                <w:lang w:val="zh-CN"/>
              </w:rPr>
              <w:t>；若法定代表人或负责人参加，仅提供法定代表人或负责人身份证明及身份证</w:t>
            </w:r>
            <w:r>
              <w:rPr>
                <w:rFonts w:hint="eastAsia" w:asciiTheme="minorEastAsia" w:hAnsiTheme="minorEastAsia" w:cstheme="minorEastAsia"/>
                <w:b/>
                <w:bCs/>
                <w:spacing w:val="3"/>
                <w:sz w:val="24"/>
                <w:highlight w:val="none"/>
                <w:lang w:val="zh-CN"/>
              </w:rPr>
              <w:t>原件彩色扫描件</w:t>
            </w:r>
            <w:r>
              <w:rPr>
                <w:rFonts w:hint="eastAsia" w:asciiTheme="minorEastAsia" w:hAnsiTheme="minorEastAsia" w:cstheme="minorEastAsia"/>
                <w:spacing w:val="3"/>
                <w:sz w:val="24"/>
                <w:highlight w:val="none"/>
                <w:lang w:val="zh-CN"/>
              </w:rPr>
              <w:t>；（格式见附件）</w:t>
            </w:r>
          </w:p>
          <w:p>
            <w:pPr>
              <w:spacing w:line="460" w:lineRule="exact"/>
              <w:rPr>
                <w:rFonts w:hint="eastAsia" w:asciiTheme="minorEastAsia" w:hAnsiTheme="minorEastAsia" w:cstheme="minorEastAsia"/>
                <w:spacing w:val="3"/>
                <w:sz w:val="24"/>
                <w:highlight w:val="none"/>
                <w:lang w:val="zh-CN"/>
              </w:rPr>
            </w:pPr>
            <w:r>
              <w:rPr>
                <w:rFonts w:hint="eastAsia" w:asciiTheme="minorEastAsia" w:hAnsiTheme="minorEastAsia" w:cstheme="minorEastAsia"/>
                <w:spacing w:val="3"/>
                <w:sz w:val="24"/>
                <w:highlight w:val="none"/>
                <w:lang w:val="zh-CN"/>
              </w:rPr>
              <w:t>（</w:t>
            </w:r>
            <w:r>
              <w:rPr>
                <w:rFonts w:hint="eastAsia" w:asciiTheme="minorEastAsia" w:hAnsiTheme="minorEastAsia" w:cstheme="minorEastAsia"/>
                <w:spacing w:val="3"/>
                <w:sz w:val="24"/>
                <w:highlight w:val="none"/>
                <w:lang w:val="en-US" w:eastAsia="zh-CN"/>
              </w:rPr>
              <w:t>8</w:t>
            </w:r>
            <w:r>
              <w:rPr>
                <w:rFonts w:hint="eastAsia" w:asciiTheme="minorEastAsia" w:hAnsiTheme="minorEastAsia" w:cstheme="minorEastAsia"/>
                <w:spacing w:val="3"/>
                <w:sz w:val="24"/>
                <w:highlight w:val="none"/>
                <w:lang w:val="zh-CN"/>
              </w:rPr>
              <w:t>）具备履行合同所必需的设备和专业技术能力的证明材料。是指提供主要生产设备、检验设备表和主要技术、管理、服务人员数量表格式见附件《履行合同的设备技术能力证明表》</w:t>
            </w:r>
            <w:r>
              <w:rPr>
                <w:rFonts w:hint="eastAsia" w:asciiTheme="minorEastAsia" w:hAnsiTheme="minorEastAsia" w:cstheme="minorEastAsia"/>
                <w:b/>
                <w:bCs/>
                <w:spacing w:val="3"/>
                <w:sz w:val="24"/>
                <w:highlight w:val="none"/>
                <w:lang w:val="zh-CN"/>
              </w:rPr>
              <w:t>原件彩色扫描件</w:t>
            </w:r>
            <w:r>
              <w:rPr>
                <w:rFonts w:hint="eastAsia" w:asciiTheme="minorEastAsia" w:hAnsiTheme="minorEastAsia" w:cstheme="minorEastAsia"/>
                <w:spacing w:val="3"/>
                <w:sz w:val="24"/>
                <w:highlight w:val="none"/>
                <w:lang w:val="zh-CN"/>
              </w:rPr>
              <w:t xml:space="preserve">；（格式见附件） </w:t>
            </w:r>
          </w:p>
          <w:p>
            <w:pPr>
              <w:spacing w:line="460" w:lineRule="exact"/>
              <w:rPr>
                <w:rFonts w:hint="eastAsia" w:asciiTheme="minorEastAsia" w:hAnsiTheme="minorEastAsia" w:cstheme="minorEastAsia"/>
                <w:spacing w:val="3"/>
                <w:sz w:val="24"/>
                <w:highlight w:val="none"/>
                <w:lang w:val="zh-CN"/>
              </w:rPr>
            </w:pPr>
            <w:r>
              <w:rPr>
                <w:rFonts w:hint="eastAsia" w:asciiTheme="minorEastAsia" w:hAnsiTheme="minorEastAsia" w:cstheme="minorEastAsia"/>
                <w:spacing w:val="3"/>
                <w:sz w:val="24"/>
                <w:highlight w:val="none"/>
                <w:lang w:val="zh-CN"/>
              </w:rPr>
              <w:t>（</w:t>
            </w:r>
            <w:r>
              <w:rPr>
                <w:rFonts w:hint="eastAsia" w:asciiTheme="minorEastAsia" w:hAnsiTheme="minorEastAsia" w:cstheme="minorEastAsia"/>
                <w:spacing w:val="3"/>
                <w:sz w:val="24"/>
                <w:highlight w:val="none"/>
                <w:lang w:val="en-US" w:eastAsia="zh-CN"/>
              </w:rPr>
              <w:t>9</w:t>
            </w:r>
            <w:r>
              <w:rPr>
                <w:rFonts w:hint="eastAsia" w:asciiTheme="minorEastAsia" w:hAnsiTheme="minorEastAsia" w:cstheme="minorEastAsia"/>
                <w:spacing w:val="3"/>
                <w:sz w:val="24"/>
                <w:highlight w:val="none"/>
                <w:lang w:val="zh-CN"/>
              </w:rPr>
              <w:t>）近3年内在经营活动中没有重大违法记录的书面声明</w:t>
            </w:r>
            <w:r>
              <w:rPr>
                <w:rFonts w:hint="eastAsia" w:asciiTheme="minorEastAsia" w:hAnsiTheme="minorEastAsia" w:cstheme="minorEastAsia"/>
                <w:b/>
                <w:bCs/>
                <w:spacing w:val="3"/>
                <w:sz w:val="24"/>
                <w:highlight w:val="none"/>
                <w:lang w:val="zh-CN"/>
              </w:rPr>
              <w:t>原件彩色扫描件</w:t>
            </w:r>
            <w:r>
              <w:rPr>
                <w:rFonts w:hint="eastAsia" w:asciiTheme="minorEastAsia" w:hAnsiTheme="minorEastAsia" w:cstheme="minorEastAsia"/>
                <w:spacing w:val="3"/>
                <w:sz w:val="24"/>
                <w:highlight w:val="none"/>
                <w:lang w:val="zh-CN"/>
              </w:rPr>
              <w:t>（格式见附件）；</w:t>
            </w:r>
          </w:p>
          <w:p>
            <w:pPr>
              <w:spacing w:line="460" w:lineRule="exact"/>
              <w:rPr>
                <w:rFonts w:hint="eastAsia" w:asciiTheme="minorEastAsia" w:hAnsiTheme="minorEastAsia" w:eastAsiaTheme="minorEastAsia" w:cstheme="minorEastAsia"/>
                <w:spacing w:val="3"/>
                <w:sz w:val="24"/>
                <w:highlight w:val="none"/>
                <w:lang w:val="zh-CN" w:eastAsia="zh-CN"/>
              </w:rPr>
            </w:pPr>
            <w:r>
              <w:rPr>
                <w:rFonts w:hint="eastAsia" w:asciiTheme="minorEastAsia" w:hAnsiTheme="minorEastAsia" w:cstheme="minorEastAsia"/>
                <w:spacing w:val="3"/>
                <w:sz w:val="24"/>
                <w:highlight w:val="none"/>
                <w:lang w:val="zh-CN"/>
              </w:rPr>
              <w:t>（</w:t>
            </w:r>
            <w:r>
              <w:rPr>
                <w:rFonts w:hint="eastAsia" w:asciiTheme="minorEastAsia" w:hAnsiTheme="minorEastAsia" w:cstheme="minorEastAsia"/>
                <w:spacing w:val="3"/>
                <w:sz w:val="24"/>
                <w:highlight w:val="none"/>
                <w:lang w:val="en-US" w:eastAsia="zh-CN"/>
              </w:rPr>
              <w:t>10</w:t>
            </w:r>
            <w:r>
              <w:rPr>
                <w:rFonts w:hint="eastAsia" w:asciiTheme="minorEastAsia" w:hAnsiTheme="minorEastAsia" w:cstheme="minorEastAsia"/>
                <w:spacing w:val="3"/>
                <w:sz w:val="24"/>
                <w:highlight w:val="none"/>
                <w:lang w:val="zh-CN"/>
              </w:rPr>
              <w:t>）投标人未被《信用中国》《中国政府采购网》公示存在“信用记录承诺”的承诺函</w:t>
            </w:r>
            <w:r>
              <w:rPr>
                <w:rFonts w:hint="eastAsia" w:asciiTheme="minorEastAsia" w:hAnsiTheme="minorEastAsia" w:cstheme="minorEastAsia"/>
                <w:b/>
                <w:bCs/>
                <w:spacing w:val="3"/>
                <w:sz w:val="24"/>
                <w:highlight w:val="none"/>
                <w:lang w:val="zh-CN"/>
              </w:rPr>
              <w:t>原件彩色扫描件</w:t>
            </w:r>
            <w:r>
              <w:rPr>
                <w:rFonts w:hint="eastAsia" w:asciiTheme="minorEastAsia" w:hAnsiTheme="minorEastAsia" w:cstheme="minorEastAsia"/>
                <w:spacing w:val="3"/>
                <w:sz w:val="24"/>
                <w:highlight w:val="none"/>
                <w:lang w:val="en-US" w:eastAsia="zh-CN"/>
              </w:rPr>
              <w:t>；</w:t>
            </w:r>
          </w:p>
          <w:p>
            <w:pPr>
              <w:spacing w:line="460" w:lineRule="exact"/>
              <w:rPr>
                <w:rFonts w:hint="eastAsia" w:asciiTheme="minorEastAsia" w:hAnsiTheme="minorEastAsia" w:cstheme="minorEastAsia"/>
                <w:b/>
                <w:bCs/>
                <w:spacing w:val="3"/>
                <w:sz w:val="24"/>
                <w:highlight w:val="none"/>
                <w:lang w:val="zh-CN"/>
              </w:rPr>
            </w:pPr>
            <w:r>
              <w:rPr>
                <w:rFonts w:hint="eastAsia" w:asciiTheme="minorEastAsia" w:hAnsiTheme="minorEastAsia" w:cstheme="minorEastAsia"/>
                <w:b w:val="0"/>
                <w:bCs w:val="0"/>
                <w:spacing w:val="3"/>
                <w:sz w:val="24"/>
                <w:highlight w:val="none"/>
                <w:lang w:val="zh-CN"/>
              </w:rPr>
              <w:t>（</w:t>
            </w:r>
            <w:r>
              <w:rPr>
                <w:rFonts w:hint="eastAsia" w:asciiTheme="minorEastAsia" w:hAnsiTheme="minorEastAsia" w:cstheme="minorEastAsia"/>
                <w:b w:val="0"/>
                <w:bCs w:val="0"/>
                <w:spacing w:val="3"/>
                <w:sz w:val="24"/>
                <w:highlight w:val="none"/>
                <w:lang w:val="en-US" w:eastAsia="zh-CN"/>
              </w:rPr>
              <w:t>11</w:t>
            </w:r>
            <w:r>
              <w:rPr>
                <w:rFonts w:hint="eastAsia" w:asciiTheme="minorEastAsia" w:hAnsiTheme="minorEastAsia" w:cstheme="minorEastAsia"/>
                <w:b w:val="0"/>
                <w:bCs w:val="0"/>
                <w:spacing w:val="3"/>
                <w:sz w:val="24"/>
                <w:highlight w:val="none"/>
                <w:lang w:val="zh-CN"/>
              </w:rPr>
              <w:t>）中小微企业声明函</w:t>
            </w:r>
            <w:r>
              <w:rPr>
                <w:rFonts w:hint="eastAsia" w:asciiTheme="minorEastAsia" w:hAnsiTheme="minorEastAsia" w:cstheme="minorEastAsia"/>
                <w:b/>
                <w:bCs/>
                <w:spacing w:val="3"/>
                <w:sz w:val="24"/>
                <w:highlight w:val="none"/>
                <w:lang w:val="zh-CN"/>
              </w:rPr>
              <w:t>原件彩色扫描件。（格式详见附件）</w:t>
            </w:r>
          </w:p>
          <w:p>
            <w:pPr>
              <w:spacing w:line="460" w:lineRule="exact"/>
              <w:rPr>
                <w:rFonts w:hint="eastAsia" w:asciiTheme="minorEastAsia" w:hAnsiTheme="minorEastAsia" w:cstheme="minorEastAsia"/>
                <w:b/>
                <w:bCs/>
                <w:spacing w:val="3"/>
                <w:sz w:val="24"/>
                <w:highlight w:val="none"/>
                <w:lang w:val="zh-CN"/>
              </w:rPr>
            </w:pPr>
            <w:r>
              <w:rPr>
                <w:rFonts w:hint="eastAsia" w:asciiTheme="minorEastAsia" w:hAnsiTheme="minorEastAsia" w:cstheme="minorEastAsia"/>
                <w:b/>
                <w:bCs/>
                <w:spacing w:val="3"/>
                <w:sz w:val="24"/>
                <w:highlight w:val="none"/>
                <w:lang w:val="zh-CN"/>
              </w:rPr>
              <w:t>注意事项：</w:t>
            </w:r>
          </w:p>
          <w:p>
            <w:pPr>
              <w:numPr>
                <w:ilvl w:val="0"/>
                <w:numId w:val="0"/>
              </w:numPr>
              <w:spacing w:line="460" w:lineRule="exact"/>
              <w:rPr>
                <w:rFonts w:hint="eastAsia" w:asciiTheme="minorEastAsia" w:hAnsiTheme="minorEastAsia" w:cstheme="minorEastAsia"/>
                <w:b/>
                <w:bCs/>
                <w:spacing w:val="3"/>
                <w:sz w:val="24"/>
                <w:highlight w:val="none"/>
                <w:lang w:val="zh-CN"/>
              </w:rPr>
            </w:pPr>
            <w:r>
              <w:rPr>
                <w:rFonts w:hint="eastAsia" w:asciiTheme="minorEastAsia" w:hAnsiTheme="minorEastAsia" w:cstheme="minorEastAsia"/>
                <w:b/>
                <w:bCs/>
                <w:spacing w:val="3"/>
                <w:sz w:val="24"/>
                <w:highlight w:val="none"/>
                <w:lang w:val="en-US" w:eastAsia="zh-CN"/>
              </w:rPr>
              <w:t>1.</w:t>
            </w:r>
            <w:r>
              <w:rPr>
                <w:rFonts w:hint="eastAsia" w:asciiTheme="minorEastAsia" w:hAnsiTheme="minorEastAsia" w:cstheme="minorEastAsia"/>
                <w:b/>
                <w:bCs/>
                <w:spacing w:val="3"/>
                <w:sz w:val="24"/>
                <w:highlight w:val="none"/>
                <w:lang w:val="zh-CN"/>
              </w:rPr>
              <w:t>电子投标文件制作，资格审查项应将原件彩色扫描件直接上传至电子投标文件系统中。</w:t>
            </w:r>
          </w:p>
          <w:p>
            <w:pPr>
              <w:numPr>
                <w:ilvl w:val="0"/>
                <w:numId w:val="0"/>
              </w:numPr>
              <w:spacing w:line="460" w:lineRule="exact"/>
              <w:rPr>
                <w:rFonts w:hint="eastAsia" w:asciiTheme="minorEastAsia" w:hAnsiTheme="minorEastAsia" w:cstheme="minorEastAsia"/>
                <w:spacing w:val="3"/>
                <w:sz w:val="24"/>
                <w:highlight w:val="none"/>
                <w:lang w:val="zh-CN"/>
              </w:rPr>
            </w:pPr>
            <w:r>
              <w:rPr>
                <w:rFonts w:hint="eastAsia" w:asciiTheme="minorEastAsia" w:hAnsiTheme="minorEastAsia" w:cstheme="minorEastAsia"/>
                <w:spacing w:val="3"/>
                <w:sz w:val="24"/>
                <w:highlight w:val="none"/>
                <w:lang w:val="en-US" w:eastAsia="zh-CN"/>
              </w:rPr>
              <w:t>2.</w:t>
            </w:r>
            <w:r>
              <w:rPr>
                <w:rFonts w:hint="eastAsia" w:asciiTheme="minorEastAsia" w:hAnsiTheme="minorEastAsia" w:cstheme="minorEastAsia"/>
                <w:spacing w:val="3"/>
                <w:sz w:val="24"/>
                <w:highlight w:val="none"/>
                <w:lang w:val="zh-CN"/>
              </w:rPr>
              <w:t>本项目采用资格后审，未按上述要求提供资质证明的视为无效投标。</w:t>
            </w:r>
          </w:p>
          <w:p>
            <w:pPr>
              <w:spacing w:line="460" w:lineRule="exact"/>
              <w:rPr>
                <w:rFonts w:hint="eastAsia" w:asciiTheme="minorEastAsia" w:hAnsiTheme="minorEastAsia" w:cstheme="minorEastAsia"/>
                <w:spacing w:val="3"/>
                <w:sz w:val="24"/>
                <w:highlight w:val="none"/>
                <w:lang w:val="zh-CN"/>
              </w:rPr>
            </w:pPr>
            <w:r>
              <w:rPr>
                <w:rFonts w:hint="eastAsia" w:asciiTheme="minorEastAsia" w:hAnsiTheme="minorEastAsia" w:cstheme="minorEastAsia"/>
                <w:spacing w:val="3"/>
                <w:sz w:val="24"/>
                <w:highlight w:val="none"/>
                <w:lang w:val="en-US" w:eastAsia="zh-CN"/>
              </w:rPr>
              <w:t>3.</w:t>
            </w:r>
            <w:r>
              <w:rPr>
                <w:rFonts w:hint="eastAsia" w:asciiTheme="minorEastAsia" w:hAnsiTheme="minorEastAsia" w:cstheme="minorEastAsia"/>
                <w:spacing w:val="3"/>
                <w:sz w:val="24"/>
                <w:highlight w:val="none"/>
                <w:lang w:val="zh-CN"/>
              </w:rPr>
              <w:t>电子投标文件中无相应模块的，将有关材料统一上传至</w:t>
            </w:r>
            <w:r>
              <w:rPr>
                <w:rFonts w:hint="eastAsia" w:asciiTheme="minorEastAsia" w:hAnsiTheme="minorEastAsia" w:cstheme="minorEastAsia"/>
                <w:spacing w:val="3"/>
                <w:sz w:val="24"/>
                <w:highlight w:val="none"/>
                <w:lang w:val="zh-CN" w:eastAsia="zh-CN"/>
              </w:rPr>
              <w:t>“投标</w:t>
            </w:r>
            <w:r>
              <w:rPr>
                <w:rFonts w:hint="eastAsia" w:asciiTheme="minorEastAsia" w:hAnsiTheme="minorEastAsia" w:cstheme="minorEastAsia"/>
                <w:spacing w:val="3"/>
                <w:sz w:val="24"/>
                <w:highlight w:val="none"/>
                <w:lang w:val="zh-CN"/>
              </w:rPr>
              <w:t>其他材料”。</w:t>
            </w:r>
          </w:p>
          <w:p>
            <w:pPr>
              <w:spacing w:line="460" w:lineRule="exact"/>
              <w:rPr>
                <w:rFonts w:hint="eastAsia" w:asciiTheme="minorEastAsia" w:hAnsiTheme="minorEastAsia" w:cstheme="minorEastAsia"/>
                <w:spacing w:val="3"/>
                <w:sz w:val="24"/>
                <w:highlight w:val="none"/>
                <w:lang w:val="zh-CN"/>
              </w:rPr>
            </w:pPr>
            <w:r>
              <w:rPr>
                <w:rFonts w:hint="eastAsia" w:asciiTheme="minorEastAsia" w:hAnsiTheme="minorEastAsia" w:cstheme="minorEastAsia"/>
                <w:spacing w:val="3"/>
                <w:sz w:val="24"/>
                <w:highlight w:val="none"/>
                <w:lang w:val="en-US" w:eastAsia="zh-CN"/>
              </w:rPr>
              <w:t>4.</w:t>
            </w:r>
            <w:r>
              <w:rPr>
                <w:rFonts w:hint="eastAsia" w:asciiTheme="minorEastAsia" w:hAnsiTheme="minorEastAsia" w:cstheme="minorEastAsia"/>
                <w:spacing w:val="3"/>
                <w:sz w:val="24"/>
                <w:highlight w:val="none"/>
                <w:lang w:val="zh-CN"/>
              </w:rPr>
              <w:t>以上资质证明文件，</w:t>
            </w:r>
            <w:r>
              <w:rPr>
                <w:rFonts w:hint="eastAsia" w:asciiTheme="minorEastAsia" w:hAnsiTheme="minorEastAsia" w:cstheme="minorEastAsia"/>
                <w:spacing w:val="3"/>
                <w:sz w:val="24"/>
                <w:highlight w:val="none"/>
                <w:lang w:val="en-US" w:eastAsia="zh-CN"/>
              </w:rPr>
              <w:t>投标人</w:t>
            </w:r>
            <w:r>
              <w:rPr>
                <w:rFonts w:hint="eastAsia" w:asciiTheme="minorEastAsia" w:hAnsiTheme="minorEastAsia" w:cstheme="minorEastAsia"/>
                <w:spacing w:val="3"/>
                <w:sz w:val="24"/>
                <w:highlight w:val="none"/>
                <w:lang w:val="zh-CN"/>
              </w:rPr>
              <w:t>必须按要求提供，否则将被视为无效投标，不再进入下一步评审。</w:t>
            </w:r>
          </w:p>
          <w:p>
            <w:pPr>
              <w:spacing w:line="460" w:lineRule="exact"/>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spacing w:val="3"/>
                <w:sz w:val="24"/>
                <w:highlight w:val="none"/>
                <w:lang w:val="zh-CN"/>
              </w:rPr>
              <w:t>备注：1</w:t>
            </w:r>
            <w:r>
              <w:rPr>
                <w:rFonts w:hint="eastAsia" w:asciiTheme="minorEastAsia" w:hAnsiTheme="minorEastAsia" w:cstheme="minorEastAsia"/>
                <w:spacing w:val="3"/>
                <w:sz w:val="24"/>
                <w:highlight w:val="none"/>
                <w:lang w:val="en-US" w:eastAsia="zh-CN"/>
              </w:rPr>
              <w:t>.</w:t>
            </w:r>
            <w:r>
              <w:rPr>
                <w:rFonts w:hint="eastAsia" w:asciiTheme="minorEastAsia" w:hAnsiTheme="minorEastAsia" w:cstheme="minorEastAsia"/>
                <w:spacing w:val="3"/>
                <w:sz w:val="24"/>
                <w:highlight w:val="none"/>
                <w:lang w:val="zh-CN"/>
              </w:rPr>
              <w:t>电子投标文件中无相应模块的，将有关材料统一上传至“</w:t>
            </w:r>
            <w:r>
              <w:rPr>
                <w:rFonts w:hint="eastAsia" w:asciiTheme="minorEastAsia" w:hAnsiTheme="minorEastAsia" w:cstheme="minorEastAsia"/>
                <w:spacing w:val="3"/>
                <w:sz w:val="24"/>
                <w:highlight w:val="none"/>
                <w:lang w:val="en-US" w:eastAsia="zh-CN"/>
              </w:rPr>
              <w:t>投标其他资料</w:t>
            </w:r>
            <w:r>
              <w:rPr>
                <w:rFonts w:hint="eastAsia" w:asciiTheme="minorEastAsia" w:hAnsiTheme="minorEastAsia" w:cstheme="minorEastAsia"/>
                <w:spacing w:val="3"/>
                <w:sz w:val="24"/>
                <w:highlight w:val="none"/>
                <w:lang w:val="zh-CN"/>
              </w:rPr>
              <w:t>”。</w:t>
            </w:r>
            <w:r>
              <w:rPr>
                <w:rFonts w:hint="eastAsia" w:asciiTheme="minorEastAsia" w:hAnsiTheme="minorEastAsia" w:cstheme="minorEastAsia"/>
                <w:b/>
                <w:bCs/>
                <w:spacing w:val="3"/>
                <w:sz w:val="24"/>
                <w:highlight w:val="none"/>
                <w:lang w:val="zh-CN"/>
              </w:rPr>
              <w:t>《资格审査表》应上传至系统电子投标文件中。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375" w:type="pct"/>
            <w:vAlign w:val="center"/>
          </w:tcPr>
          <w:p>
            <w:pPr>
              <w:spacing w:line="460" w:lineRule="exact"/>
              <w:jc w:val="center"/>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18</w:t>
            </w:r>
          </w:p>
        </w:tc>
        <w:tc>
          <w:tcPr>
            <w:tcW w:w="918" w:type="pct"/>
            <w:vAlign w:val="center"/>
          </w:tcPr>
          <w:p>
            <w:pPr>
              <w:spacing w:line="460" w:lineRule="exact"/>
              <w:jc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代理服务费用</w:t>
            </w:r>
          </w:p>
        </w:tc>
        <w:tc>
          <w:tcPr>
            <w:tcW w:w="3705" w:type="pct"/>
            <w:vAlign w:val="center"/>
          </w:tcPr>
          <w:p>
            <w:pPr>
              <w:spacing w:line="460" w:lineRule="exact"/>
              <w:rPr>
                <w:rFonts w:asciiTheme="minorEastAsia" w:hAnsiTheme="minorEastAsia" w:cstheme="minorEastAsia"/>
                <w:bCs/>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自中标结果公告之日由</w:t>
            </w:r>
            <w:r>
              <w:rPr>
                <w:rFonts w:hint="eastAsia" w:asciiTheme="minorEastAsia" w:hAnsiTheme="minorEastAsia" w:cstheme="minorEastAsia"/>
                <w:color w:val="000000" w:themeColor="text1"/>
                <w:sz w:val="24"/>
                <w:highlight w:val="none"/>
                <w:lang w:val="en-US" w:eastAsia="zh-CN"/>
                <w14:textFill>
                  <w14:solidFill>
                    <w14:schemeClr w14:val="tx1"/>
                  </w14:solidFill>
                </w14:textFill>
              </w:rPr>
              <w:t>各标包</w:t>
            </w:r>
            <w:r>
              <w:rPr>
                <w:rFonts w:hint="eastAsia" w:asciiTheme="minorEastAsia" w:hAnsiTheme="minorEastAsia" w:cstheme="minorEastAsia"/>
                <w:color w:val="000000" w:themeColor="text1"/>
                <w:sz w:val="24"/>
                <w:highlight w:val="none"/>
                <w14:textFill>
                  <w14:solidFill>
                    <w14:schemeClr w14:val="tx1"/>
                  </w14:solidFill>
                </w14:textFill>
              </w:rPr>
              <w:t>中标人参照</w:t>
            </w:r>
            <w:r>
              <w:rPr>
                <w:rFonts w:hint="eastAsia" w:asciiTheme="minorEastAsia" w:hAnsiTheme="minorEastAsia" w:cstheme="minorEastAsia"/>
                <w:color w:val="000000" w:themeColor="text1"/>
                <w:sz w:val="24"/>
                <w:highlight w:val="none"/>
                <w:lang w:val="en-US" w:eastAsia="zh-CN"/>
                <w14:textFill>
                  <w14:solidFill>
                    <w14:schemeClr w14:val="tx1"/>
                  </w14:solidFill>
                </w14:textFill>
              </w:rPr>
              <w:t>鲁招协</w:t>
            </w:r>
            <w:r>
              <w:rPr>
                <w:rFonts w:hint="eastAsia" w:asciiTheme="minorEastAsia" w:hAnsiTheme="minorEastAsia" w:cstheme="minorEastAsia"/>
                <w:b/>
                <w:bCs/>
                <w:color w:val="000000" w:themeColor="text1"/>
                <w:sz w:val="24"/>
                <w:highlight w:val="none"/>
                <w14:textFill>
                  <w14:solidFill>
                    <w14:schemeClr w14:val="tx1"/>
                  </w14:solidFill>
                </w14:textFill>
              </w:rPr>
              <w:t>【20</w:t>
            </w:r>
            <w:r>
              <w:rPr>
                <w:rFonts w:hint="eastAsia" w:asciiTheme="minorEastAsia" w:hAnsiTheme="minorEastAsia" w:cstheme="minorEastAsia"/>
                <w:b/>
                <w:bCs/>
                <w:color w:val="000000" w:themeColor="text1"/>
                <w:sz w:val="24"/>
                <w:highlight w:val="none"/>
                <w:lang w:val="en-US" w:eastAsia="zh-CN"/>
                <w14:textFill>
                  <w14:solidFill>
                    <w14:schemeClr w14:val="tx1"/>
                  </w14:solidFill>
                </w14:textFill>
              </w:rPr>
              <w:t>24</w:t>
            </w:r>
            <w:r>
              <w:rPr>
                <w:rFonts w:hint="eastAsia" w:asciiTheme="minorEastAsia" w:hAnsiTheme="minorEastAsia" w:cstheme="minorEastAsia"/>
                <w:b/>
                <w:bCs/>
                <w:color w:val="000000" w:themeColor="text1"/>
                <w:sz w:val="24"/>
                <w:highlight w:val="none"/>
                <w14:textFill>
                  <w14:solidFill>
                    <w14:schemeClr w14:val="tx1"/>
                  </w14:solidFill>
                </w14:textFill>
              </w:rPr>
              <w:t>】</w:t>
            </w:r>
            <w:r>
              <w:rPr>
                <w:rFonts w:hint="eastAsia" w:asciiTheme="minorEastAsia" w:hAnsiTheme="minorEastAsia" w:cstheme="minorEastAsia"/>
                <w:b/>
                <w:bCs/>
                <w:color w:val="000000" w:themeColor="text1"/>
                <w:sz w:val="24"/>
                <w:highlight w:val="none"/>
                <w:lang w:val="en-US" w:eastAsia="zh-CN"/>
                <w14:textFill>
                  <w14:solidFill>
                    <w14:schemeClr w14:val="tx1"/>
                  </w14:solidFill>
                </w14:textFill>
              </w:rPr>
              <w:t>13</w:t>
            </w:r>
            <w:r>
              <w:rPr>
                <w:rFonts w:hint="eastAsia" w:asciiTheme="minorEastAsia" w:hAnsiTheme="minorEastAsia" w:cstheme="minorEastAsia"/>
                <w:b/>
                <w:bCs/>
                <w:color w:val="000000" w:themeColor="text1"/>
                <w:sz w:val="24"/>
                <w:highlight w:val="none"/>
                <w14:textFill>
                  <w14:solidFill>
                    <w14:schemeClr w14:val="tx1"/>
                  </w14:solidFill>
                </w14:textFill>
              </w:rPr>
              <w:t>号文</w:t>
            </w:r>
            <w:r>
              <w:rPr>
                <w:rFonts w:hint="eastAsia" w:asciiTheme="minorEastAsia" w:hAnsiTheme="minorEastAsia" w:cstheme="minorEastAsia"/>
                <w:b/>
                <w:bCs/>
                <w:color w:val="000000" w:themeColor="text1"/>
                <w:sz w:val="24"/>
                <w:highlight w:val="none"/>
                <w:lang w:val="en-US" w:eastAsia="zh-CN"/>
                <w14:textFill>
                  <w14:solidFill>
                    <w14:schemeClr w14:val="tx1"/>
                  </w14:solidFill>
                </w14:textFill>
              </w:rPr>
              <w:t>服务</w:t>
            </w:r>
            <w:r>
              <w:rPr>
                <w:rFonts w:hint="eastAsia" w:asciiTheme="minorEastAsia" w:hAnsiTheme="minorEastAsia" w:cstheme="minorEastAsia"/>
                <w:b/>
                <w:bCs/>
                <w:color w:val="000000" w:themeColor="text1"/>
                <w:sz w:val="24"/>
                <w:highlight w:val="none"/>
                <w14:textFill>
                  <w14:solidFill>
                    <w14:schemeClr w14:val="tx1"/>
                  </w14:solidFill>
                </w14:textFill>
              </w:rPr>
              <w:t>类标准</w:t>
            </w:r>
            <w:r>
              <w:rPr>
                <w:rFonts w:hint="eastAsia" w:asciiTheme="minorEastAsia" w:hAnsiTheme="minorEastAsia" w:cstheme="minorEastAsia"/>
                <w:bCs/>
                <w:color w:val="000000" w:themeColor="text1"/>
                <w:sz w:val="24"/>
                <w:highlight w:val="none"/>
                <w14:textFill>
                  <w14:solidFill>
                    <w14:schemeClr w14:val="tx1"/>
                  </w14:solidFill>
                </w14:textFill>
              </w:rPr>
              <w:t>向招标代理机构</w:t>
            </w:r>
            <w:r>
              <w:rPr>
                <w:rFonts w:hint="eastAsia" w:asciiTheme="minorEastAsia" w:hAnsiTheme="minorEastAsia" w:cstheme="minorEastAsia"/>
                <w:bCs/>
                <w:color w:val="000000" w:themeColor="text1"/>
                <w:sz w:val="24"/>
                <w:highlight w:val="none"/>
                <w:lang w:eastAsia="zh-CN"/>
                <w14:textFill>
                  <w14:solidFill>
                    <w14:schemeClr w14:val="tx1"/>
                  </w14:solidFill>
                </w14:textFill>
              </w:rPr>
              <w:t>缴纳</w:t>
            </w:r>
            <w:r>
              <w:rPr>
                <w:rFonts w:hint="eastAsia" w:asciiTheme="minorEastAsia" w:hAnsiTheme="minorEastAsia" w:cstheme="minorEastAsia"/>
                <w:bCs/>
                <w:color w:val="000000" w:themeColor="text1"/>
                <w:sz w:val="24"/>
                <w:highlight w:val="none"/>
                <w14:textFill>
                  <w14:solidFill>
                    <w14:schemeClr w14:val="tx1"/>
                  </w14:solidFill>
                </w14:textFill>
              </w:rPr>
              <w:t>代理费</w:t>
            </w:r>
            <w:r>
              <w:rPr>
                <w:rFonts w:hint="eastAsia" w:asciiTheme="minorEastAsia" w:hAnsiTheme="minorEastAsia" w:cstheme="minorEastAsia"/>
                <w:bCs/>
                <w:color w:val="000000" w:themeColor="text1"/>
                <w:sz w:val="24"/>
                <w:highlight w:val="none"/>
                <w:lang w:eastAsia="zh-CN"/>
                <w14:textFill>
                  <w14:solidFill>
                    <w14:schemeClr w14:val="tx1"/>
                  </w14:solidFill>
                </w14:textFill>
              </w:rPr>
              <w:t>，</w:t>
            </w:r>
            <w:r>
              <w:rPr>
                <w:rFonts w:hint="eastAsia" w:asciiTheme="minorEastAsia" w:hAnsiTheme="minorEastAsia" w:cstheme="minorEastAsia"/>
                <w:bCs/>
                <w:color w:val="000000" w:themeColor="text1"/>
                <w:sz w:val="24"/>
                <w:highlight w:val="none"/>
                <w:lang w:val="en-US" w:eastAsia="zh-CN"/>
                <w14:textFill>
                  <w14:solidFill>
                    <w14:schemeClr w14:val="tx1"/>
                  </w14:solidFill>
                </w14:textFill>
              </w:rPr>
              <w:t>其中单标包代理费不足5000元的，按5000元收费</w:t>
            </w:r>
            <w:r>
              <w:rPr>
                <w:rFonts w:hint="eastAsia" w:asciiTheme="minorEastAsia" w:hAnsiTheme="minorEastAsia" w:cstheme="minorEastAsia"/>
                <w:bCs/>
                <w:color w:val="000000" w:themeColor="text1"/>
                <w:sz w:val="24"/>
                <w:highlight w:val="none"/>
                <w14:textFill>
                  <w14:solidFill>
                    <w14:schemeClr w14:val="tx1"/>
                  </w14:solidFill>
                </w14:textFill>
              </w:rPr>
              <w:t>。</w:t>
            </w:r>
          </w:p>
          <w:p>
            <w:pPr>
              <w:spacing w:line="460" w:lineRule="exact"/>
              <w:rPr>
                <w:rFonts w:asciiTheme="minorEastAsia" w:hAnsiTheme="minorEastAsia" w:cstheme="minorEastAsia"/>
                <w:b/>
                <w:color w:val="000000" w:themeColor="text1"/>
                <w:sz w:val="24"/>
                <w:highlight w:val="none"/>
                <w:lang w:val="zh-CN"/>
                <w14:textFill>
                  <w14:solidFill>
                    <w14:schemeClr w14:val="tx1"/>
                  </w14:solidFill>
                </w14:textFill>
              </w:rPr>
            </w:pPr>
            <w:r>
              <w:rPr>
                <w:rFonts w:hint="eastAsia" w:asciiTheme="minorEastAsia" w:hAnsiTheme="minorEastAsia" w:cstheme="minorEastAsia"/>
                <w:b/>
                <w:color w:val="000000" w:themeColor="text1"/>
                <w:sz w:val="24"/>
                <w:highlight w:val="none"/>
                <w:lang w:val="zh-CN"/>
                <w14:textFill>
                  <w14:solidFill>
                    <w14:schemeClr w14:val="tx1"/>
                  </w14:solidFill>
                </w14:textFill>
              </w:rPr>
              <w:t>代理费交纳后由招标代理机构协助招标人和中标人签订合同并及时办理保证金的退还；因未交纳代理费而导致的一切后果由中标人自行承担。</w:t>
            </w:r>
          </w:p>
          <w:p>
            <w:pPr>
              <w:spacing w:line="460" w:lineRule="exact"/>
              <w:rPr>
                <w:rFonts w:asciiTheme="minorEastAsia" w:hAnsi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cstheme="minorEastAsia"/>
                <w:color w:val="000000" w:themeColor="text1"/>
                <w:sz w:val="24"/>
                <w:highlight w:val="none"/>
                <w:lang w:val="zh-CN"/>
                <w14:textFill>
                  <w14:solidFill>
                    <w14:schemeClr w14:val="tx1"/>
                  </w14:solidFill>
                </w14:textFill>
              </w:rPr>
              <w:t>开户名称：山东祥景项目管理有限公司 </w:t>
            </w:r>
          </w:p>
          <w:p>
            <w:pPr>
              <w:spacing w:line="460" w:lineRule="exact"/>
              <w:rPr>
                <w:rFonts w:asciiTheme="minorEastAsia" w:hAnsi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cstheme="minorEastAsia"/>
                <w:color w:val="000000" w:themeColor="text1"/>
                <w:sz w:val="24"/>
                <w:highlight w:val="none"/>
                <w:lang w:val="zh-CN"/>
                <w14:textFill>
                  <w14:solidFill>
                    <w14:schemeClr w14:val="tx1"/>
                  </w14:solidFill>
                </w14:textFill>
              </w:rPr>
              <w:t>开 户 行：中国建设银行股份有限公司聊城市中支行</w:t>
            </w:r>
          </w:p>
          <w:p>
            <w:pPr>
              <w:spacing w:line="460" w:lineRule="exact"/>
              <w:rPr>
                <w:rFonts w:asciiTheme="minorEastAsia" w:hAnsiTheme="minorEastAsia" w:cstheme="minorEastAsia"/>
                <w:color w:val="000000" w:themeColor="text1"/>
                <w:kern w:val="0"/>
                <w:highlight w:val="none"/>
                <w14:textFill>
                  <w14:solidFill>
                    <w14:schemeClr w14:val="tx1"/>
                  </w14:solidFill>
                </w14:textFill>
              </w:rPr>
            </w:pPr>
            <w:r>
              <w:rPr>
                <w:rFonts w:hint="eastAsia" w:asciiTheme="minorEastAsia" w:hAnsiTheme="minorEastAsia" w:cstheme="minorEastAsia"/>
                <w:color w:val="000000" w:themeColor="text1"/>
                <w:sz w:val="24"/>
                <w:highlight w:val="none"/>
                <w:lang w:val="zh-CN"/>
                <w14:textFill>
                  <w14:solidFill>
                    <w14:schemeClr w14:val="tx1"/>
                  </w14:solidFill>
                </w14:textFill>
              </w:rPr>
              <w:t>账    号：37050185860800001132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75" w:type="pct"/>
            <w:vAlign w:val="center"/>
          </w:tcPr>
          <w:p>
            <w:pPr>
              <w:spacing w:line="460" w:lineRule="exact"/>
              <w:jc w:val="center"/>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sz w:val="24"/>
                <w:highlight w:val="none"/>
              </w:rPr>
              <w:t>19</w:t>
            </w:r>
          </w:p>
        </w:tc>
        <w:tc>
          <w:tcPr>
            <w:tcW w:w="918" w:type="pct"/>
            <w:vAlign w:val="center"/>
          </w:tcPr>
          <w:p>
            <w:pPr>
              <w:spacing w:line="460" w:lineRule="exact"/>
              <w:jc w:val="center"/>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sz w:val="24"/>
                <w:highlight w:val="none"/>
              </w:rPr>
              <w:t>付款方式</w:t>
            </w:r>
          </w:p>
        </w:tc>
        <w:tc>
          <w:tcPr>
            <w:tcW w:w="3705" w:type="pct"/>
            <w:vAlign w:val="center"/>
          </w:tcPr>
          <w:p>
            <w:pPr>
              <w:spacing w:line="460" w:lineRule="exact"/>
              <w:jc w:val="left"/>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合同签订生效并具备实施条件后支付合同价款的</w:t>
            </w:r>
            <w:r>
              <w:rPr>
                <w:rFonts w:hint="eastAsia" w:asciiTheme="minorEastAsia" w:hAnsiTheme="minorEastAsia" w:cstheme="minorEastAsia"/>
                <w:color w:val="000000" w:themeColor="text1"/>
                <w:sz w:val="24"/>
                <w:highlight w:val="none"/>
                <w:lang w:val="en-US" w:eastAsia="zh-CN"/>
                <w14:textFill>
                  <w14:solidFill>
                    <w14:schemeClr w14:val="tx1"/>
                  </w14:solidFill>
                </w14:textFill>
              </w:rPr>
              <w:t>3</w:t>
            </w:r>
            <w:r>
              <w:rPr>
                <w:rFonts w:hint="eastAsia" w:asciiTheme="minorEastAsia" w:hAnsiTheme="minorEastAsia" w:cstheme="minorEastAsia"/>
                <w:color w:val="000000" w:themeColor="text1"/>
                <w:sz w:val="24"/>
                <w:highlight w:val="none"/>
                <w14:textFill>
                  <w14:solidFill>
                    <w14:schemeClr w14:val="tx1"/>
                  </w14:solidFill>
                </w14:textFill>
              </w:rPr>
              <w:t>0%作为预付款，</w:t>
            </w:r>
            <w:r>
              <w:rPr>
                <w:rFonts w:hint="eastAsia" w:asciiTheme="minorEastAsia" w:hAnsiTheme="minorEastAsia" w:cstheme="minorEastAsia"/>
                <w:color w:val="000000" w:themeColor="text1"/>
                <w:sz w:val="24"/>
                <w:highlight w:val="none"/>
                <w:lang w:val="en-US" w:eastAsia="zh-CN"/>
                <w14:textFill>
                  <w14:solidFill>
                    <w14:schemeClr w14:val="tx1"/>
                  </w14:solidFill>
                </w14:textFill>
              </w:rPr>
              <w:t>工程</w:t>
            </w:r>
            <w:r>
              <w:rPr>
                <w:rFonts w:hint="eastAsia" w:asciiTheme="minorEastAsia" w:hAnsiTheme="minorEastAsia" w:cstheme="minorEastAsia"/>
                <w:color w:val="000000" w:themeColor="text1"/>
                <w:sz w:val="24"/>
                <w:highlight w:val="none"/>
                <w14:textFill>
                  <w14:solidFill>
                    <w14:schemeClr w14:val="tx1"/>
                  </w14:solidFill>
                </w14:textFill>
              </w:rPr>
              <w:t>验收合格</w:t>
            </w:r>
            <w:r>
              <w:rPr>
                <w:rFonts w:hint="eastAsia" w:asciiTheme="minorEastAsia" w:hAnsiTheme="minorEastAsia" w:cstheme="minorEastAsia"/>
                <w:color w:val="000000" w:themeColor="text1"/>
                <w:sz w:val="24"/>
                <w:highlight w:val="none"/>
                <w:lang w:val="en-US" w:eastAsia="zh-CN"/>
                <w14:textFill>
                  <w14:solidFill>
                    <w14:schemeClr w14:val="tx1"/>
                  </w14:solidFill>
                </w14:textFill>
              </w:rPr>
              <w:t>并经审计完成</w:t>
            </w:r>
            <w:r>
              <w:rPr>
                <w:rFonts w:hint="eastAsia" w:asciiTheme="minorEastAsia" w:hAnsiTheme="minorEastAsia" w:cstheme="minorEastAsia"/>
                <w:color w:val="000000" w:themeColor="text1"/>
                <w:sz w:val="24"/>
                <w:highlight w:val="none"/>
                <w14:textFill>
                  <w14:solidFill>
                    <w14:schemeClr w14:val="tx1"/>
                  </w14:solidFill>
                </w14:textFill>
              </w:rPr>
              <w:t>后付至</w:t>
            </w:r>
            <w:r>
              <w:rPr>
                <w:rFonts w:hint="eastAsia" w:asciiTheme="minorEastAsia" w:hAnsiTheme="minorEastAsia" w:cstheme="minorEastAsia"/>
                <w:color w:val="000000" w:themeColor="text1"/>
                <w:sz w:val="24"/>
                <w:highlight w:val="none"/>
                <w:lang w:val="en-US" w:eastAsia="zh-CN"/>
                <w14:textFill>
                  <w14:solidFill>
                    <w14:schemeClr w14:val="tx1"/>
                  </w14:solidFill>
                </w14:textFill>
              </w:rPr>
              <w:t>审计价款</w:t>
            </w:r>
            <w:r>
              <w:rPr>
                <w:rFonts w:hint="eastAsia" w:asciiTheme="minorEastAsia" w:hAnsiTheme="minorEastAsia" w:cstheme="minorEastAsia"/>
                <w:color w:val="000000" w:themeColor="text1"/>
                <w:sz w:val="24"/>
                <w:highlight w:val="none"/>
                <w14:textFill>
                  <w14:solidFill>
                    <w14:schemeClr w14:val="tx1"/>
                  </w14:solidFill>
                </w14:textFill>
              </w:rPr>
              <w:t>的97%,</w:t>
            </w:r>
            <w:r>
              <w:rPr>
                <w:rFonts w:hint="eastAsia" w:asciiTheme="minorEastAsia" w:hAnsiTheme="minorEastAsia" w:cstheme="minorEastAsia"/>
                <w:color w:val="000000" w:themeColor="text1"/>
                <w:sz w:val="24"/>
                <w:highlight w:val="none"/>
                <w:lang w:val="en-US" w:eastAsia="zh-CN"/>
                <w14:textFill>
                  <w14:solidFill>
                    <w14:schemeClr w14:val="tx1"/>
                  </w14:solidFill>
                </w14:textFill>
              </w:rPr>
              <w:t>验收合格</w:t>
            </w:r>
            <w:r>
              <w:rPr>
                <w:rFonts w:hint="eastAsia" w:asciiTheme="minorEastAsia" w:hAnsiTheme="minorEastAsia" w:cstheme="minorEastAsia"/>
                <w:color w:val="000000" w:themeColor="text1"/>
                <w:sz w:val="24"/>
                <w:highlight w:val="none"/>
                <w14:textFill>
                  <w14:solidFill>
                    <w14:schemeClr w14:val="tx1"/>
                  </w14:solidFill>
                </w14:textFill>
              </w:rPr>
              <w:t>满一年后</w:t>
            </w:r>
            <w:r>
              <w:rPr>
                <w:rFonts w:hint="eastAsia" w:asciiTheme="minorEastAsia" w:hAnsiTheme="minorEastAsia" w:cstheme="minorEastAsia"/>
                <w:color w:val="000000" w:themeColor="text1"/>
                <w:sz w:val="24"/>
                <w:highlight w:val="none"/>
                <w:lang w:val="en-US" w:eastAsia="zh-CN"/>
                <w14:textFill>
                  <w14:solidFill>
                    <w14:schemeClr w14:val="tx1"/>
                  </w14:solidFill>
                </w14:textFill>
              </w:rPr>
              <w:t>一次性无息</w:t>
            </w:r>
            <w:r>
              <w:rPr>
                <w:rFonts w:hint="eastAsia" w:asciiTheme="minorEastAsia" w:hAnsiTheme="minorEastAsia" w:cstheme="minorEastAsia"/>
                <w:color w:val="000000" w:themeColor="text1"/>
                <w:sz w:val="24"/>
                <w:highlight w:val="none"/>
                <w14:textFill>
                  <w14:solidFill>
                    <w14:schemeClr w14:val="tx1"/>
                  </w14:solidFill>
                </w14:textFill>
              </w:rPr>
              <w:t>付清余款。不允许偏离，否则按无效报价处理。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5" w:type="pct"/>
            <w:vAlign w:val="center"/>
          </w:tcPr>
          <w:p>
            <w:pPr>
              <w:spacing w:line="460" w:lineRule="exact"/>
              <w:jc w:val="center"/>
              <w:rPr>
                <w:rFonts w:asciiTheme="minorEastAsia" w:hAnsiTheme="minorEastAsia" w:cstheme="minorEastAsia"/>
                <w:sz w:val="24"/>
                <w:highlight w:val="none"/>
              </w:rPr>
            </w:pPr>
            <w:r>
              <w:rPr>
                <w:rFonts w:hint="eastAsia" w:asciiTheme="minorEastAsia" w:hAnsiTheme="minorEastAsia" w:cstheme="minorEastAsia"/>
                <w:color w:val="000000" w:themeColor="text1"/>
                <w:sz w:val="24"/>
                <w:highlight w:val="none"/>
                <w14:textFill>
                  <w14:solidFill>
                    <w14:schemeClr w14:val="tx1"/>
                  </w14:solidFill>
                </w14:textFill>
              </w:rPr>
              <w:t>2</w:t>
            </w:r>
            <w:r>
              <w:rPr>
                <w:rFonts w:hint="eastAsia" w:asciiTheme="minorEastAsia" w:hAnsiTheme="minorEastAsia" w:cstheme="minorEastAsia"/>
                <w:color w:val="000000" w:themeColor="text1"/>
                <w:sz w:val="24"/>
                <w:highlight w:val="none"/>
                <w:lang w:val="en-US" w:eastAsia="zh-CN"/>
                <w14:textFill>
                  <w14:solidFill>
                    <w14:schemeClr w14:val="tx1"/>
                  </w14:solidFill>
                </w14:textFill>
              </w:rPr>
              <w:t>0</w:t>
            </w:r>
          </w:p>
        </w:tc>
        <w:tc>
          <w:tcPr>
            <w:tcW w:w="918" w:type="pct"/>
            <w:vAlign w:val="center"/>
          </w:tcPr>
          <w:p>
            <w:pPr>
              <w:spacing w:line="460" w:lineRule="exact"/>
              <w:jc w:val="center"/>
              <w:rPr>
                <w:rFonts w:asciiTheme="minorEastAsia" w:hAnsiTheme="minorEastAsia" w:cstheme="minorEastAsia"/>
                <w:sz w:val="24"/>
                <w:highlight w:val="none"/>
              </w:rPr>
            </w:pPr>
            <w:r>
              <w:rPr>
                <w:rFonts w:hint="eastAsia" w:asciiTheme="minorEastAsia" w:hAnsiTheme="minorEastAsia" w:cstheme="minorEastAsia"/>
                <w:color w:val="000000" w:themeColor="text1"/>
                <w:sz w:val="24"/>
                <w:highlight w:val="none"/>
                <w14:textFill>
                  <w14:solidFill>
                    <w14:schemeClr w14:val="tx1"/>
                  </w14:solidFill>
                </w14:textFill>
              </w:rPr>
              <w:t>招标答疑</w:t>
            </w:r>
          </w:p>
        </w:tc>
        <w:tc>
          <w:tcPr>
            <w:tcW w:w="3705" w:type="pct"/>
            <w:vAlign w:val="center"/>
          </w:tcPr>
          <w:p>
            <w:pPr>
              <w:spacing w:line="460" w:lineRule="exact"/>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1</w:t>
            </w:r>
            <w:r>
              <w:rPr>
                <w:rFonts w:hint="eastAsia" w:asciiTheme="minorEastAsia" w:hAnsiTheme="minorEastAsia" w:cstheme="minorEastAsia"/>
                <w:color w:val="000000" w:themeColor="text1"/>
                <w:sz w:val="24"/>
                <w:highlight w:val="none"/>
                <w:lang w:val="en-US" w:eastAsia="zh-CN"/>
                <w14:textFill>
                  <w14:solidFill>
                    <w14:schemeClr w14:val="tx1"/>
                  </w14:solidFill>
                </w14:textFill>
              </w:rPr>
              <w:t>.</w:t>
            </w:r>
            <w:r>
              <w:rPr>
                <w:rFonts w:hint="eastAsia" w:asciiTheme="minorEastAsia" w:hAnsiTheme="minorEastAsia" w:cstheme="minorEastAsia"/>
                <w:color w:val="000000" w:themeColor="text1"/>
                <w:sz w:val="24"/>
                <w:highlight w:val="none"/>
                <w14:textFill>
                  <w14:solidFill>
                    <w14:schemeClr w14:val="tx1"/>
                  </w14:solidFill>
                </w14:textFill>
              </w:rPr>
              <w:t>投标人提交疑问时间：获取招标文件1日内</w:t>
            </w:r>
            <w:r>
              <w:rPr>
                <w:rFonts w:hint="eastAsia" w:asciiTheme="minorEastAsia" w:hAnsiTheme="minorEastAsia" w:cstheme="minorEastAsia"/>
                <w:color w:val="000000" w:themeColor="text1"/>
                <w:sz w:val="24"/>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left="0" w:right="0" w:rightChars="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cstheme="minorEastAsia"/>
                <w:color w:val="000000" w:themeColor="text1"/>
                <w:sz w:val="24"/>
                <w:highlight w:val="none"/>
                <w14:textFill>
                  <w14:solidFill>
                    <w14:schemeClr w14:val="tx1"/>
                  </w14:solidFill>
                </w14:textFill>
              </w:rPr>
              <w:t>2</w:t>
            </w:r>
            <w:r>
              <w:rPr>
                <w:rFonts w:hint="eastAsia" w:asciiTheme="minorEastAsia" w:hAnsiTheme="minorEastAsia" w:cstheme="minorEastAsia"/>
                <w:color w:val="000000" w:themeColor="text1"/>
                <w:sz w:val="24"/>
                <w:highlight w:val="none"/>
                <w:lang w:val="en-US" w:eastAsia="zh-CN"/>
                <w14:textFill>
                  <w14:solidFill>
                    <w14:schemeClr w14:val="tx1"/>
                  </w14:solidFill>
                </w14:textFill>
              </w:rPr>
              <w:t>.</w:t>
            </w:r>
            <w:r>
              <w:rPr>
                <w:rFonts w:hint="eastAsia" w:asciiTheme="minorEastAsia" w:hAnsiTheme="minorEastAsia" w:cstheme="minorEastAsia"/>
                <w:color w:val="000000" w:themeColor="text1"/>
                <w:sz w:val="24"/>
                <w:highlight w:val="none"/>
                <w14:textFill>
                  <w14:solidFill>
                    <w14:schemeClr w14:val="tx1"/>
                  </w14:solidFill>
                </w14:textFill>
              </w:rPr>
              <w:t>投标人对招标文件有询问或者疑问，需招标人解答或者答疑时，应于获取招标文件1日内，选择直接联系代理公司或者在平台系统内提问等形式提出疑问，其中系统发起的提问不得透露投标人的名称和联系方式；直接联系代理公司的，应以加盖投标人单位公章的书面文件提出</w:t>
            </w:r>
            <w:r>
              <w:rPr>
                <w:rFonts w:hint="eastAsia" w:asciiTheme="minorEastAsia" w:hAnsiTheme="minorEastAsia" w:cstheme="minorEastAsia"/>
                <w:b w:val="0"/>
                <w:bCs w:val="0"/>
                <w:color w:val="000000" w:themeColor="text1"/>
                <w:sz w:val="24"/>
                <w:highlight w:val="none"/>
                <w14:textFill>
                  <w14:solidFill>
                    <w14:schemeClr w14:val="tx1"/>
                  </w14:solidFill>
                </w14:textFill>
              </w:rPr>
              <w:t>，</w:t>
            </w:r>
            <w:r>
              <w:rPr>
                <w:b/>
                <w:bCs/>
                <w:highlight w:val="none"/>
              </w:rPr>
              <w:fldChar w:fldCharType="begin"/>
            </w:r>
            <w:r>
              <w:rPr>
                <w:b/>
                <w:bCs/>
                <w:highlight w:val="none"/>
              </w:rPr>
              <w:instrText xml:space="preserve"> HYPERLINK "mailto:同时将电子版文件以电子邮件的形式发送至15069553105@163.com" </w:instrText>
            </w:r>
            <w:r>
              <w:rPr>
                <w:b/>
                <w:bCs/>
                <w:highlight w:val="none"/>
              </w:rPr>
              <w:fldChar w:fldCharType="separate"/>
            </w:r>
            <w:r>
              <w:rPr>
                <w:rStyle w:val="38"/>
                <w:rFonts w:hint="eastAsia" w:asciiTheme="minorEastAsia" w:hAnsiTheme="minorEastAsia" w:cstheme="minorEastAsia"/>
                <w:b/>
                <w:bCs/>
                <w:color w:val="000000" w:themeColor="text1"/>
                <w:sz w:val="24"/>
                <w:highlight w:val="none"/>
                <w14:textFill>
                  <w14:solidFill>
                    <w14:schemeClr w14:val="tx1"/>
                  </w14:solidFill>
                </w14:textFill>
              </w:rPr>
              <w:t>同时将电子版文件以电子邮件的形式发送至</w:t>
            </w:r>
            <w:r>
              <w:rPr>
                <w:rStyle w:val="38"/>
                <w:rFonts w:hint="eastAsia" w:asciiTheme="minorEastAsia" w:hAnsiTheme="minorEastAsia" w:cstheme="minorEastAsia"/>
                <w:b/>
                <w:bCs/>
                <w:color w:val="000000" w:themeColor="text1"/>
                <w:sz w:val="24"/>
                <w:highlight w:val="none"/>
                <w14:textFill>
                  <w14:solidFill>
                    <w14:schemeClr w14:val="tx1"/>
                  </w14:solidFill>
                </w14:textFill>
              </w:rPr>
              <w:fldChar w:fldCharType="end"/>
            </w:r>
            <w:r>
              <w:rPr>
                <w:rFonts w:hint="eastAsia" w:asciiTheme="minorEastAsia" w:hAnsiTheme="minorEastAsia" w:eastAsiaTheme="minorEastAsia" w:cstheme="minorEastAsia"/>
                <w:b/>
                <w:bCs/>
                <w:sz w:val="24"/>
                <w:szCs w:val="24"/>
                <w:highlight w:val="none"/>
              </w:rPr>
              <w:t>xiangjing8888@126.com</w:t>
            </w:r>
            <w:r>
              <w:rPr>
                <w:rFonts w:hint="eastAsia" w:asciiTheme="minorEastAsia" w:hAnsiTheme="minorEastAsia" w:eastAsiaTheme="minorEastAsia" w:cstheme="minorEastAsia"/>
                <w:b/>
                <w:bCs/>
                <w:sz w:val="24"/>
                <w:szCs w:val="24"/>
                <w:highlight w:val="none"/>
                <w:lang w:eastAsia="zh-CN"/>
              </w:rPr>
              <w:t>，</w:t>
            </w:r>
            <w:r>
              <w:rPr>
                <w:rFonts w:hint="eastAsia" w:asciiTheme="minorEastAsia" w:hAnsiTheme="minorEastAsia" w:eastAsiaTheme="minorEastAsia" w:cstheme="minorEastAsia"/>
                <w:b/>
                <w:bCs/>
                <w:sz w:val="24"/>
                <w:szCs w:val="24"/>
                <w:highlight w:val="none"/>
              </w:rPr>
              <w:t>并打电话通知代理公司</w:t>
            </w:r>
            <w:r>
              <w:rPr>
                <w:rFonts w:hint="eastAsia" w:asciiTheme="minorEastAsia" w:hAnsiTheme="minorEastAsia" w:eastAsiaTheme="minorEastAsia" w:cstheme="minorEastAsia"/>
                <w:sz w:val="24"/>
                <w:szCs w:val="24"/>
                <w:highlight w:val="none"/>
              </w:rPr>
              <w:t>。</w:t>
            </w:r>
          </w:p>
          <w:p>
            <w:pPr>
              <w:spacing w:line="460" w:lineRule="exact"/>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3</w:t>
            </w:r>
            <w:r>
              <w:rPr>
                <w:rFonts w:hint="eastAsia" w:asciiTheme="minorEastAsia" w:hAnsiTheme="minorEastAsia" w:cstheme="minorEastAsia"/>
                <w:color w:val="000000" w:themeColor="text1"/>
                <w:sz w:val="24"/>
                <w:highlight w:val="none"/>
                <w:lang w:val="en-US" w:eastAsia="zh-CN"/>
                <w14:textFill>
                  <w14:solidFill>
                    <w14:schemeClr w14:val="tx1"/>
                  </w14:solidFill>
                </w14:textFill>
              </w:rPr>
              <w:t>.</w:t>
            </w:r>
            <w:r>
              <w:rPr>
                <w:rFonts w:hint="eastAsia" w:asciiTheme="minorEastAsia" w:hAnsiTheme="minorEastAsia" w:cstheme="minorEastAsia"/>
                <w:color w:val="000000" w:themeColor="text1"/>
                <w:sz w:val="24"/>
                <w:highlight w:val="none"/>
                <w14:textFill>
                  <w14:solidFill>
                    <w14:schemeClr w14:val="tx1"/>
                  </w14:solidFill>
                </w14:textFill>
              </w:rPr>
              <w:t>我代理机构根据项目的实际情况或投标人提出的问题，决定是否对招标文件进行澄清说明或补充修改，澄清说明或者补充修改在聊城市公共资源交易网上</w:t>
            </w:r>
            <w:r>
              <w:rPr>
                <w:rFonts w:hint="eastAsia" w:asciiTheme="minorEastAsia" w:hAnsiTheme="minorEastAsia" w:cstheme="minorEastAsia"/>
                <w:color w:val="000000" w:themeColor="text1"/>
                <w:sz w:val="24"/>
                <w:highlight w:val="none"/>
                <w:lang w:eastAsia="zh-CN"/>
                <w14:textFill>
                  <w14:solidFill>
                    <w14:schemeClr w14:val="tx1"/>
                  </w14:solidFill>
                </w14:textFill>
              </w:rPr>
              <w:t>获取</w:t>
            </w:r>
            <w:r>
              <w:rPr>
                <w:rFonts w:hint="eastAsia" w:asciiTheme="minorEastAsia" w:hAnsiTheme="minorEastAsia" w:cstheme="minorEastAsia"/>
                <w:color w:val="000000" w:themeColor="text1"/>
                <w:sz w:val="24"/>
                <w:highlight w:val="none"/>
                <w14:textFill>
                  <w14:solidFill>
                    <w14:schemeClr w14:val="tx1"/>
                  </w14:solidFill>
                </w14:textFill>
              </w:rPr>
              <w:t>系统中发布，发布之日即视为已通知所有获取招标文件的投标人，各投标人应随时关注</w:t>
            </w:r>
            <w:r>
              <w:rPr>
                <w:rFonts w:hint="eastAsia" w:asciiTheme="minorEastAsia" w:hAnsiTheme="minorEastAsia" w:cstheme="minorEastAsia"/>
                <w:color w:val="000000" w:themeColor="text1"/>
                <w:sz w:val="24"/>
                <w:highlight w:val="none"/>
                <w:lang w:eastAsia="zh-CN"/>
                <w14:textFill>
                  <w14:solidFill>
                    <w14:schemeClr w14:val="tx1"/>
                  </w14:solidFill>
                </w14:textFill>
              </w:rPr>
              <w:t>获取</w:t>
            </w:r>
            <w:r>
              <w:rPr>
                <w:rFonts w:hint="eastAsia" w:asciiTheme="minorEastAsia" w:hAnsiTheme="minorEastAsia" w:cstheme="minorEastAsia"/>
                <w:color w:val="000000" w:themeColor="text1"/>
                <w:sz w:val="24"/>
                <w:highlight w:val="none"/>
                <w14:textFill>
                  <w14:solidFill>
                    <w14:schemeClr w14:val="tx1"/>
                  </w14:solidFill>
                </w14:textFill>
              </w:rPr>
              <w:t>项目信息并及时登录聊城市公共资源交易系统下载电子版各类澄清答疑，否则所造成的一切后果由投标人自负。补充文件作为招标文件的组成部分，对所有投标人具有最终约束力。</w:t>
            </w:r>
          </w:p>
          <w:p>
            <w:pPr>
              <w:spacing w:line="460" w:lineRule="exact"/>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4</w:t>
            </w:r>
            <w:r>
              <w:rPr>
                <w:rFonts w:hint="eastAsia" w:asciiTheme="minorEastAsia" w:hAnsiTheme="minorEastAsia" w:cstheme="minorEastAsia"/>
                <w:color w:val="000000" w:themeColor="text1"/>
                <w:sz w:val="24"/>
                <w:highlight w:val="none"/>
                <w:lang w:val="en-US" w:eastAsia="zh-CN"/>
                <w14:textFill>
                  <w14:solidFill>
                    <w14:schemeClr w14:val="tx1"/>
                  </w14:solidFill>
                </w14:textFill>
              </w:rPr>
              <w:t>.</w:t>
            </w:r>
            <w:r>
              <w:rPr>
                <w:rFonts w:hint="eastAsia" w:asciiTheme="minorEastAsia" w:hAnsiTheme="minorEastAsia" w:cstheme="minorEastAsia"/>
                <w:color w:val="000000" w:themeColor="text1"/>
                <w:sz w:val="24"/>
                <w:highlight w:val="none"/>
                <w14:textFill>
                  <w14:solidFill>
                    <w14:schemeClr w14:val="tx1"/>
                  </w14:solidFill>
                </w14:textFill>
              </w:rPr>
              <w:t>投标人未在规定时间内提出询问或者疑问，视为认同招标文件以及答疑文件内的所有要求，投标人未按照招标文件、解答或者答疑要求报价的，后果自负。</w:t>
            </w:r>
          </w:p>
          <w:p>
            <w:pPr>
              <w:spacing w:line="460" w:lineRule="exact"/>
              <w:rPr>
                <w:rFonts w:hint="default" w:asciiTheme="minorEastAsia" w:hAnsiTheme="minorEastAsia" w:eastAsiaTheme="minorEastAsia" w:cstheme="minorEastAsia"/>
                <w:sz w:val="24"/>
                <w:highlight w:val="none"/>
                <w:lang w:val="en-US" w:eastAsia="zh-CN"/>
              </w:rPr>
            </w:pPr>
            <w:r>
              <w:rPr>
                <w:rFonts w:hint="eastAsia" w:asciiTheme="minorEastAsia" w:hAnsiTheme="minorEastAsia" w:cstheme="minorEastAsia"/>
                <w:color w:val="000000" w:themeColor="text1"/>
                <w:sz w:val="24"/>
                <w:highlight w:val="none"/>
                <w14:textFill>
                  <w14:solidFill>
                    <w14:schemeClr w14:val="tx1"/>
                  </w14:solidFill>
                </w14:textFill>
              </w:rPr>
              <w:t>5</w:t>
            </w:r>
            <w:r>
              <w:rPr>
                <w:rFonts w:hint="eastAsia" w:asciiTheme="minorEastAsia" w:hAnsiTheme="minorEastAsia" w:cstheme="minorEastAsia"/>
                <w:color w:val="000000" w:themeColor="text1"/>
                <w:sz w:val="24"/>
                <w:highlight w:val="none"/>
                <w:lang w:val="en-US" w:eastAsia="zh-CN"/>
                <w14:textFill>
                  <w14:solidFill>
                    <w14:schemeClr w14:val="tx1"/>
                  </w14:solidFill>
                </w14:textFill>
              </w:rPr>
              <w:t>.</w:t>
            </w:r>
            <w:r>
              <w:rPr>
                <w:rFonts w:hint="eastAsia" w:asciiTheme="minorEastAsia" w:hAnsiTheme="minorEastAsia" w:cstheme="minorEastAsia"/>
                <w:color w:val="000000" w:themeColor="text1"/>
                <w:sz w:val="24"/>
                <w:highlight w:val="none"/>
                <w14:textFill>
                  <w14:solidFill>
                    <w14:schemeClr w14:val="tx1"/>
                  </w14:solidFill>
                </w14:textFill>
              </w:rPr>
              <w:t>本次招标文件以聊城市公共资源交易平台系统内发售下载的为准，各投标企业需及时查看系统内澄清答疑情况，澄清答疑后的文件为最终文件。电子评标答疑文件的格式为.lccf，请投标人务必把最新的澄清文件导入到投标文件制作工具中，否则无法生成最新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375" w:type="pct"/>
            <w:vAlign w:val="center"/>
          </w:tcPr>
          <w:p>
            <w:pPr>
              <w:spacing w:line="460" w:lineRule="exact"/>
              <w:jc w:val="cente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2</w:t>
            </w:r>
            <w:r>
              <w:rPr>
                <w:rFonts w:hint="eastAsia" w:asciiTheme="minorEastAsia" w:hAnsiTheme="minorEastAsia" w:cstheme="minorEastAsia"/>
                <w:color w:val="000000" w:themeColor="text1"/>
                <w:sz w:val="24"/>
                <w:highlight w:val="none"/>
                <w:lang w:val="en-US" w:eastAsia="zh-CN"/>
                <w14:textFill>
                  <w14:solidFill>
                    <w14:schemeClr w14:val="tx1"/>
                  </w14:solidFill>
                </w14:textFill>
              </w:rPr>
              <w:t>1</w:t>
            </w:r>
          </w:p>
        </w:tc>
        <w:tc>
          <w:tcPr>
            <w:tcW w:w="918" w:type="pct"/>
            <w:vAlign w:val="center"/>
          </w:tcPr>
          <w:p>
            <w:pPr>
              <w:pStyle w:val="17"/>
              <w:spacing w:line="460" w:lineRule="exact"/>
              <w:jc w:val="center"/>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递交投标文件截止时间及</w:t>
            </w:r>
          </w:p>
          <w:p>
            <w:pPr>
              <w:pStyle w:val="17"/>
              <w:spacing w:line="460" w:lineRule="exact"/>
              <w:jc w:val="center"/>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开标时间</w:t>
            </w:r>
          </w:p>
        </w:tc>
        <w:tc>
          <w:tcPr>
            <w:tcW w:w="3705" w:type="pct"/>
            <w:vAlign w:val="center"/>
          </w:tcPr>
          <w:p>
            <w:pPr>
              <w:spacing w:line="460" w:lineRule="exact"/>
              <w:rPr>
                <w:rFonts w:asciiTheme="minorEastAsia" w:hAnsiTheme="minorEastAsia" w:cstheme="minorEastAsia"/>
                <w:bCs/>
                <w:color w:val="000000" w:themeColor="text1"/>
                <w:sz w:val="24"/>
                <w:highlight w:val="none"/>
                <w14:textFill>
                  <w14:solidFill>
                    <w14:schemeClr w14:val="tx1"/>
                  </w14:solidFill>
                </w14:textFill>
              </w:rPr>
            </w:pPr>
            <w:r>
              <w:rPr>
                <w:rFonts w:hint="eastAsia" w:asciiTheme="minorEastAsia" w:hAnsiTheme="minorEastAsia" w:cstheme="minorEastAsia"/>
                <w:bCs/>
                <w:color w:val="000000" w:themeColor="text1"/>
                <w:sz w:val="24"/>
                <w:highlight w:val="none"/>
                <w14:textFill>
                  <w14:solidFill>
                    <w14:schemeClr w14:val="tx1"/>
                  </w14:solidFill>
                </w14:textFill>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375" w:type="pct"/>
            <w:vAlign w:val="center"/>
          </w:tcPr>
          <w:p>
            <w:pPr>
              <w:spacing w:line="460" w:lineRule="exact"/>
              <w:jc w:val="cente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2</w:t>
            </w:r>
            <w:r>
              <w:rPr>
                <w:rFonts w:hint="eastAsia" w:asciiTheme="minorEastAsia" w:hAnsiTheme="minorEastAsia" w:cstheme="minorEastAsia"/>
                <w:color w:val="000000" w:themeColor="text1"/>
                <w:sz w:val="24"/>
                <w:highlight w:val="none"/>
                <w:lang w:val="en-US" w:eastAsia="zh-CN"/>
                <w14:textFill>
                  <w14:solidFill>
                    <w14:schemeClr w14:val="tx1"/>
                  </w14:solidFill>
                </w14:textFill>
              </w:rPr>
              <w:t>2</w:t>
            </w:r>
          </w:p>
        </w:tc>
        <w:tc>
          <w:tcPr>
            <w:tcW w:w="918" w:type="pct"/>
            <w:vAlign w:val="center"/>
          </w:tcPr>
          <w:p>
            <w:pPr>
              <w:pStyle w:val="17"/>
              <w:spacing w:line="460" w:lineRule="exact"/>
              <w:jc w:val="center"/>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递交投标文件地点及</w:t>
            </w:r>
          </w:p>
          <w:p>
            <w:pPr>
              <w:pStyle w:val="17"/>
              <w:spacing w:line="460" w:lineRule="exact"/>
              <w:jc w:val="center"/>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开标地点</w:t>
            </w:r>
          </w:p>
        </w:tc>
        <w:tc>
          <w:tcPr>
            <w:tcW w:w="3705" w:type="pct"/>
            <w:vAlign w:val="center"/>
          </w:tcPr>
          <w:p>
            <w:pPr>
              <w:spacing w:line="460" w:lineRule="exact"/>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bCs/>
                <w:color w:val="000000" w:themeColor="text1"/>
                <w:sz w:val="24"/>
                <w:highlight w:val="none"/>
                <w14:textFill>
                  <w14:solidFill>
                    <w14:schemeClr w14:val="tx1"/>
                  </w14:solidFill>
                </w14:textFill>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375" w:type="pct"/>
            <w:vAlign w:val="center"/>
          </w:tcPr>
          <w:p>
            <w:pPr>
              <w:spacing w:line="460" w:lineRule="exact"/>
              <w:jc w:val="cente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2</w:t>
            </w:r>
            <w:r>
              <w:rPr>
                <w:rFonts w:hint="eastAsia" w:asciiTheme="minorEastAsia" w:hAnsiTheme="minorEastAsia" w:cstheme="minorEastAsia"/>
                <w:color w:val="000000" w:themeColor="text1"/>
                <w:sz w:val="24"/>
                <w:highlight w:val="none"/>
                <w:lang w:val="en-US" w:eastAsia="zh-CN"/>
                <w14:textFill>
                  <w14:solidFill>
                    <w14:schemeClr w14:val="tx1"/>
                  </w14:solidFill>
                </w14:textFill>
              </w:rPr>
              <w:t>3</w:t>
            </w:r>
          </w:p>
        </w:tc>
        <w:tc>
          <w:tcPr>
            <w:tcW w:w="918" w:type="pct"/>
            <w:vAlign w:val="center"/>
          </w:tcPr>
          <w:p>
            <w:pPr>
              <w:pStyle w:val="17"/>
              <w:spacing w:line="460" w:lineRule="exact"/>
              <w:jc w:val="center"/>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评标委员会</w:t>
            </w:r>
          </w:p>
          <w:p>
            <w:pPr>
              <w:pStyle w:val="17"/>
              <w:spacing w:line="460" w:lineRule="exact"/>
              <w:jc w:val="center"/>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的组建</w:t>
            </w:r>
          </w:p>
        </w:tc>
        <w:tc>
          <w:tcPr>
            <w:tcW w:w="3705" w:type="pct"/>
            <w:vAlign w:val="center"/>
          </w:tcPr>
          <w:p>
            <w:pPr>
              <w:spacing w:line="460" w:lineRule="exact"/>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kern w:val="2"/>
                <w:sz w:val="24"/>
                <w:szCs w:val="24"/>
                <w:highlight w:val="none"/>
                <w:lang w:val="en-US" w:eastAsia="zh-CN" w:bidi="ar-SA"/>
                <w14:textFill>
                  <w14:solidFill>
                    <w14:schemeClr w14:val="tx1"/>
                  </w14:solidFill>
                </w14:textFill>
              </w:rPr>
              <w:t>评标委员会</w:t>
            </w:r>
            <w:r>
              <w:rPr>
                <w:rFonts w:hint="eastAsia" w:asciiTheme="minorEastAsia" w:hAnsiTheme="minorEastAsia" w:eastAsiaTheme="minorEastAsia" w:cstheme="minorEastAsia"/>
                <w:color w:val="000000" w:themeColor="text1"/>
                <w:kern w:val="2"/>
                <w:sz w:val="24"/>
                <w:szCs w:val="24"/>
                <w:highlight w:val="none"/>
                <w:lang w:val="zh-CN" w:eastAsia="zh-CN" w:bidi="ar-SA"/>
                <w14:textFill>
                  <w14:solidFill>
                    <w14:schemeClr w14:val="tx1"/>
                  </w14:solidFill>
                </w14:textFill>
              </w:rPr>
              <w:t>构成：</w:t>
            </w:r>
            <w:r>
              <w:rPr>
                <w:rFonts w:hint="eastAsia" w:asciiTheme="minorEastAsia" w:hAnsiTheme="minorEastAsia" w:cstheme="minorEastAsia"/>
                <w:color w:val="000000" w:themeColor="text1"/>
                <w:kern w:val="2"/>
                <w:sz w:val="24"/>
                <w:szCs w:val="24"/>
                <w:highlight w:val="none"/>
                <w:lang w:val="en-US" w:eastAsia="zh-CN" w:bidi="ar-SA"/>
                <w14:textFill>
                  <w14:solidFill>
                    <w14:schemeClr w14:val="tx1"/>
                  </w14:solidFill>
                </w14:textFill>
              </w:rPr>
              <w:t>5</w:t>
            </w:r>
            <w:r>
              <w:rPr>
                <w:rFonts w:hint="eastAsia" w:asciiTheme="minorEastAsia" w:hAnsiTheme="minorEastAsia" w:eastAsiaTheme="minorEastAsia" w:cstheme="minorEastAsia"/>
                <w:color w:val="000000" w:themeColor="text1"/>
                <w:kern w:val="2"/>
                <w:sz w:val="24"/>
                <w:szCs w:val="24"/>
                <w:highlight w:val="none"/>
                <w:lang w:val="zh-CN" w:eastAsia="zh-CN" w:bidi="ar-SA"/>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75" w:type="pct"/>
            <w:vAlign w:val="center"/>
          </w:tcPr>
          <w:p>
            <w:pPr>
              <w:spacing w:line="460" w:lineRule="exact"/>
              <w:jc w:val="cente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2</w:t>
            </w:r>
            <w:r>
              <w:rPr>
                <w:rFonts w:hint="eastAsia" w:asciiTheme="minorEastAsia" w:hAnsiTheme="minorEastAsia" w:cstheme="minorEastAsia"/>
                <w:color w:val="000000" w:themeColor="text1"/>
                <w:sz w:val="24"/>
                <w:highlight w:val="none"/>
                <w:lang w:val="en-US" w:eastAsia="zh-CN"/>
                <w14:textFill>
                  <w14:solidFill>
                    <w14:schemeClr w14:val="tx1"/>
                  </w14:solidFill>
                </w14:textFill>
              </w:rPr>
              <w:t>4</w:t>
            </w:r>
          </w:p>
        </w:tc>
        <w:tc>
          <w:tcPr>
            <w:tcW w:w="918" w:type="pct"/>
            <w:vAlign w:val="center"/>
          </w:tcPr>
          <w:p>
            <w:pPr>
              <w:spacing w:line="360" w:lineRule="auto"/>
              <w:jc w:val="center"/>
              <w:rPr>
                <w:rFonts w:asciiTheme="minorEastAsia" w:hAnsiTheme="minorEastAsia" w:cstheme="minorEastAsia"/>
                <w:color w:val="000000" w:themeColor="text1"/>
                <w:sz w:val="24"/>
                <w:szCs w:val="24"/>
                <w:highlight w:val="none"/>
                <w14:textFill>
                  <w14:solidFill>
                    <w14:schemeClr w14:val="tx1"/>
                  </w14:solidFill>
                </w14:textFill>
              </w:rPr>
            </w:pPr>
            <w:r>
              <w:rPr>
                <w:rFonts w:hint="eastAsia"/>
                <w:sz w:val="24"/>
                <w:szCs w:val="24"/>
                <w:highlight w:val="none"/>
              </w:rPr>
              <w:t>是否授权评标委员会确定中标人</w:t>
            </w:r>
          </w:p>
        </w:tc>
        <w:tc>
          <w:tcPr>
            <w:tcW w:w="3705" w:type="pct"/>
            <w:vAlign w:val="center"/>
          </w:tcPr>
          <w:p>
            <w:pPr>
              <w:spacing w:line="360" w:lineRule="auto"/>
              <w:jc w:val="both"/>
              <w:rPr>
                <w:sz w:val="24"/>
                <w:szCs w:val="24"/>
                <w:highlight w:val="none"/>
                <w:lang w:val="en-US"/>
              </w:rPr>
            </w:pPr>
            <w:r>
              <w:rPr>
                <w:rFonts w:hint="eastAsia"/>
                <w:sz w:val="24"/>
                <w:szCs w:val="24"/>
                <w:highlight w:val="none"/>
                <w:lang w:val="en-US" w:eastAsia="zh-CN"/>
              </w:rPr>
              <w:t>□</w:t>
            </w:r>
            <w:r>
              <w:rPr>
                <w:rFonts w:hint="eastAsia"/>
                <w:sz w:val="24"/>
                <w:szCs w:val="24"/>
                <w:highlight w:val="none"/>
                <w:lang w:val="en-US"/>
              </w:rPr>
              <w:t>是</w:t>
            </w:r>
          </w:p>
          <w:p>
            <w:pPr>
              <w:spacing w:line="360" w:lineRule="auto"/>
              <w:jc w:val="both"/>
              <w:rPr>
                <w:rFonts w:asciiTheme="minorEastAsia" w:hAnsiTheme="minorEastAsia" w:cstheme="minorEastAsia"/>
                <w:bCs/>
                <w:color w:val="000000" w:themeColor="text1"/>
                <w:sz w:val="24"/>
                <w:highlight w:val="none"/>
                <w14:textFill>
                  <w14:solidFill>
                    <w14:schemeClr w14:val="tx1"/>
                  </w14:solidFill>
                </w14:textFill>
              </w:rPr>
            </w:pPr>
            <w:r>
              <w:rPr>
                <w:rFonts w:hint="eastAsia"/>
                <w:sz w:val="24"/>
                <w:szCs w:val="24"/>
                <w:highlight w:val="none"/>
                <w:lang w:val="en-US" w:eastAsia="zh-CN"/>
              </w:rPr>
              <w:t>☑</w:t>
            </w:r>
            <w:r>
              <w:rPr>
                <w:rFonts w:hint="eastAsia"/>
                <w:sz w:val="24"/>
                <w:szCs w:val="24"/>
                <w:highlight w:val="none"/>
                <w:lang w:val="en-US"/>
              </w:rPr>
              <w:t>否，推荐的中标候选人数：3名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5" w:type="pct"/>
            <w:vAlign w:val="center"/>
          </w:tcPr>
          <w:p>
            <w:pPr>
              <w:spacing w:line="460" w:lineRule="exact"/>
              <w:jc w:val="cente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2</w:t>
            </w:r>
            <w:r>
              <w:rPr>
                <w:rFonts w:hint="eastAsia" w:asciiTheme="minorEastAsia" w:hAnsiTheme="minorEastAsia" w:cstheme="minorEastAsia"/>
                <w:color w:val="000000" w:themeColor="text1"/>
                <w:sz w:val="24"/>
                <w:highlight w:val="none"/>
                <w:lang w:val="en-US" w:eastAsia="zh-CN"/>
                <w14:textFill>
                  <w14:solidFill>
                    <w14:schemeClr w14:val="tx1"/>
                  </w14:solidFill>
                </w14:textFill>
              </w:rPr>
              <w:t>5</w:t>
            </w:r>
          </w:p>
        </w:tc>
        <w:tc>
          <w:tcPr>
            <w:tcW w:w="918" w:type="pct"/>
            <w:vAlign w:val="center"/>
          </w:tcPr>
          <w:p>
            <w:pPr>
              <w:spacing w:line="460" w:lineRule="exact"/>
              <w:jc w:val="center"/>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解密时间</w:t>
            </w:r>
          </w:p>
        </w:tc>
        <w:tc>
          <w:tcPr>
            <w:tcW w:w="3705" w:type="pct"/>
            <w:vAlign w:val="center"/>
          </w:tcPr>
          <w:p>
            <w:pPr>
              <w:keepNext w:val="0"/>
              <w:keepLines w:val="0"/>
              <w:pageBreakBefore w:val="0"/>
              <w:kinsoku/>
              <w:wordWrap/>
              <w:overflowPunct/>
              <w:topLinePunct w:val="0"/>
              <w:autoSpaceDE/>
              <w:autoSpaceDN/>
              <w:bidi w:val="0"/>
              <w:adjustRightInd/>
              <w:snapToGrid/>
              <w:spacing w:line="440" w:lineRule="exact"/>
              <w:ind w:left="0" w:right="0" w:rightChars="0"/>
              <w:textAlignment w:val="auto"/>
              <w:rPr>
                <w:rFonts w:hint="eastAsia"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 xml:space="preserve">开标时间：同投标截止时间 </w:t>
            </w:r>
          </w:p>
          <w:p>
            <w:pPr>
              <w:keepNext w:val="0"/>
              <w:keepLines w:val="0"/>
              <w:pageBreakBefore w:val="0"/>
              <w:kinsoku/>
              <w:wordWrap/>
              <w:overflowPunct/>
              <w:topLinePunct w:val="0"/>
              <w:autoSpaceDE/>
              <w:autoSpaceDN/>
              <w:bidi w:val="0"/>
              <w:adjustRightInd/>
              <w:snapToGrid/>
              <w:spacing w:line="440" w:lineRule="exact"/>
              <w:ind w:left="0" w:right="0" w:rightChars="0"/>
              <w:textAlignment w:val="auto"/>
              <w:rPr>
                <w:rFonts w:hint="eastAsia"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 xml:space="preserve">签到时间：投标企业需在开标前登录不见面开标大厅，并完成签到工作，未在开标前完成签到的投标被拒绝且投标文件被退回。 </w:t>
            </w:r>
          </w:p>
          <w:p>
            <w:pPr>
              <w:keepNext w:val="0"/>
              <w:keepLines w:val="0"/>
              <w:pageBreakBefore w:val="0"/>
              <w:kinsoku/>
              <w:wordWrap/>
              <w:overflowPunct/>
              <w:topLinePunct w:val="0"/>
              <w:autoSpaceDE/>
              <w:autoSpaceDN/>
              <w:bidi w:val="0"/>
              <w:adjustRightInd/>
              <w:snapToGrid/>
              <w:spacing w:line="440" w:lineRule="exact"/>
              <w:ind w:left="0" w:right="0" w:rightChars="0"/>
              <w:textAlignment w:val="auto"/>
              <w:rPr>
                <w:rFonts w:hint="eastAsia" w:asciiTheme="minorEastAsia" w:hAnsiTheme="minorEastAsia" w:cstheme="minorEastAsia"/>
                <w:b/>
                <w:bCs/>
                <w:color w:val="000000" w:themeColor="text1"/>
                <w:sz w:val="24"/>
                <w:highlight w:val="none"/>
                <w14:textFill>
                  <w14:solidFill>
                    <w14:schemeClr w14:val="tx1"/>
                  </w14:solidFill>
                </w14:textFill>
              </w:rPr>
            </w:pPr>
            <w:r>
              <w:rPr>
                <w:rFonts w:hint="eastAsia" w:asciiTheme="minorEastAsia" w:hAnsiTheme="minorEastAsia" w:cstheme="minorEastAsia"/>
                <w:b/>
                <w:bCs/>
                <w:color w:val="000000" w:themeColor="text1"/>
                <w:sz w:val="24"/>
                <w:highlight w:val="none"/>
                <w14:textFill>
                  <w14:solidFill>
                    <w14:schemeClr w14:val="tx1"/>
                  </w14:solidFill>
                </w14:textFill>
              </w:rPr>
              <w:t xml:space="preserve">解密时间：投标企业需提前60分钟登录不见面开标大厅，因投标人自身原因导致在规定的解密时间（从投标人解密环节开始计时，每个投标人限30分钟）内解密失败的，其投标被拒绝且投标文件被退回。 </w:t>
            </w:r>
          </w:p>
          <w:p>
            <w:pPr>
              <w:keepNext w:val="0"/>
              <w:keepLines w:val="0"/>
              <w:pageBreakBefore w:val="0"/>
              <w:kinsoku/>
              <w:wordWrap/>
              <w:overflowPunct/>
              <w:topLinePunct w:val="0"/>
              <w:autoSpaceDE/>
              <w:autoSpaceDN/>
              <w:bidi w:val="0"/>
              <w:adjustRightInd/>
              <w:snapToGrid/>
              <w:spacing w:line="440" w:lineRule="exact"/>
              <w:ind w:left="0" w:right="0" w:rightChars="0"/>
              <w:textAlignment w:val="auto"/>
              <w:rPr>
                <w:rFonts w:hint="eastAsia"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投标企业对线上</w:t>
            </w:r>
            <w:r>
              <w:rPr>
                <w:rFonts w:hint="eastAsia" w:asciiTheme="minorEastAsia" w:hAnsiTheme="minorEastAsia" w:cstheme="minorEastAsia"/>
                <w:color w:val="000000" w:themeColor="text1"/>
                <w:sz w:val="24"/>
                <w:highlight w:val="none"/>
                <w:lang w:eastAsia="zh-CN"/>
                <w14:textFill>
                  <w14:solidFill>
                    <w14:schemeClr w14:val="tx1"/>
                  </w14:solidFill>
                </w14:textFill>
              </w:rPr>
              <w:t>投标文件</w:t>
            </w:r>
            <w:r>
              <w:rPr>
                <w:rFonts w:hint="eastAsia" w:asciiTheme="minorEastAsia" w:hAnsiTheme="minorEastAsia" w:cstheme="minorEastAsia"/>
                <w:color w:val="000000" w:themeColor="text1"/>
                <w:sz w:val="24"/>
                <w:highlight w:val="none"/>
                <w14:textFill>
                  <w14:solidFill>
                    <w14:schemeClr w14:val="tx1"/>
                  </w14:solidFill>
                </w14:textFill>
              </w:rPr>
              <w:t>开启过程和开标记录有异议的，可在不见面开标大厅互动交流</w:t>
            </w:r>
            <w:r>
              <w:rPr>
                <w:rFonts w:hint="eastAsia" w:asciiTheme="minorEastAsia" w:hAnsiTheme="minorEastAsia" w:cstheme="minorEastAsia"/>
                <w:color w:val="000000" w:themeColor="text1"/>
                <w:sz w:val="24"/>
                <w:highlight w:val="none"/>
                <w:lang w:eastAsia="zh-CN"/>
                <w14:textFill>
                  <w14:solidFill>
                    <w14:schemeClr w14:val="tx1"/>
                  </w14:solidFill>
                </w14:textFill>
              </w:rPr>
              <w:t>版块</w:t>
            </w:r>
            <w:r>
              <w:rPr>
                <w:rFonts w:hint="eastAsia" w:asciiTheme="minorEastAsia" w:hAnsiTheme="minorEastAsia" w:cstheme="minorEastAsia"/>
                <w:color w:val="000000" w:themeColor="text1"/>
                <w:sz w:val="24"/>
                <w:highlight w:val="none"/>
                <w14:textFill>
                  <w14:solidFill>
                    <w14:schemeClr w14:val="tx1"/>
                  </w14:solidFill>
                </w14:textFill>
              </w:rPr>
              <w:t>提出并询问，如未提出异议视为认同开标结果。</w:t>
            </w:r>
          </w:p>
          <w:p>
            <w:pPr>
              <w:keepNext w:val="0"/>
              <w:keepLines w:val="0"/>
              <w:pageBreakBefore w:val="0"/>
              <w:kinsoku/>
              <w:wordWrap/>
              <w:overflowPunct/>
              <w:topLinePunct w:val="0"/>
              <w:autoSpaceDE/>
              <w:autoSpaceDN/>
              <w:bidi w:val="0"/>
              <w:adjustRightInd/>
              <w:snapToGrid/>
              <w:spacing w:line="440" w:lineRule="exact"/>
              <w:ind w:left="0" w:right="0" w:rightChars="0"/>
              <w:textAlignment w:val="auto"/>
              <w:rPr>
                <w:rFonts w:asciiTheme="minorEastAsia" w:hAnsiTheme="minorEastAsia" w:cstheme="minorEastAsia"/>
                <w:bCs/>
                <w:color w:val="000000" w:themeColor="text1"/>
                <w:sz w:val="24"/>
                <w:highlight w:val="none"/>
                <w14:textFill>
                  <w14:solidFill>
                    <w14:schemeClr w14:val="tx1"/>
                  </w14:solidFill>
                </w14:textFill>
              </w:rPr>
            </w:pPr>
            <w:r>
              <w:rPr>
                <w:rFonts w:hint="eastAsia" w:asciiTheme="minorEastAsia" w:hAnsiTheme="minorEastAsia" w:cstheme="minorEastAsia"/>
                <w:b/>
                <w:bCs/>
                <w:color w:val="000000" w:themeColor="text1"/>
                <w:sz w:val="24"/>
                <w:highlight w:val="none"/>
                <w14:textFill>
                  <w14:solidFill>
                    <w14:schemeClr w14:val="tx1"/>
                  </w14:solidFill>
                </w14:textFill>
              </w:rPr>
              <w:t>特殊情况：如需递交电子U盘投标文件（不加密.nlctf）投标文件及电子签章后的PDF格式投标文件，请按招标人及招标代理的要求及时送至指定地点或发送至指定邮箱，时间为20分钟，否则视为无效投标。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375" w:type="pct"/>
            <w:vAlign w:val="center"/>
          </w:tcPr>
          <w:p>
            <w:pPr>
              <w:spacing w:line="460" w:lineRule="exact"/>
              <w:jc w:val="cente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2</w:t>
            </w:r>
            <w:r>
              <w:rPr>
                <w:rFonts w:hint="eastAsia" w:asciiTheme="minorEastAsia" w:hAnsiTheme="minorEastAsia" w:cstheme="minorEastAsia"/>
                <w:color w:val="000000" w:themeColor="text1"/>
                <w:sz w:val="24"/>
                <w:highlight w:val="none"/>
                <w:lang w:val="en-US" w:eastAsia="zh-CN"/>
                <w14:textFill>
                  <w14:solidFill>
                    <w14:schemeClr w14:val="tx1"/>
                  </w14:solidFill>
                </w14:textFill>
              </w:rPr>
              <w:t>6</w:t>
            </w:r>
          </w:p>
        </w:tc>
        <w:tc>
          <w:tcPr>
            <w:tcW w:w="918" w:type="pct"/>
            <w:vAlign w:val="center"/>
          </w:tcPr>
          <w:p>
            <w:pPr>
              <w:spacing w:line="460" w:lineRule="exact"/>
              <w:jc w:val="center"/>
              <w:rPr>
                <w:rFonts w:asciiTheme="minorEastAsia" w:hAnsiTheme="minorEastAsia" w:cstheme="minorEastAsia"/>
                <w:b/>
                <w:bCs/>
                <w:color w:val="000000" w:themeColor="text1"/>
                <w:sz w:val="24"/>
                <w:highlight w:val="none"/>
                <w14:textFill>
                  <w14:solidFill>
                    <w14:schemeClr w14:val="tx1"/>
                  </w14:solidFill>
                </w14:textFill>
              </w:rPr>
            </w:pPr>
            <w:r>
              <w:rPr>
                <w:b/>
                <w:bCs/>
                <w:sz w:val="24"/>
                <w:highlight w:val="none"/>
              </w:rPr>
              <w:t>电子招投标的应急措施</w:t>
            </w:r>
          </w:p>
        </w:tc>
        <w:tc>
          <w:tcPr>
            <w:tcW w:w="3705" w:type="pct"/>
            <w:vAlign w:val="center"/>
          </w:tcPr>
          <w:p>
            <w:pPr>
              <w:spacing w:line="460" w:lineRule="exact"/>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 xml:space="preserve">在不见面开标过程中，如出现下列原因，导致系统无法正常运行或无法正常评标时，应采取应急措施。 </w:t>
            </w:r>
          </w:p>
          <w:p>
            <w:pPr>
              <w:numPr>
                <w:ilvl w:val="0"/>
                <w:numId w:val="0"/>
              </w:numPr>
              <w:spacing w:line="460" w:lineRule="exact"/>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 xml:space="preserve">（1）系统服务器发生故障，无法访问或无法使用系统； </w:t>
            </w:r>
          </w:p>
          <w:p>
            <w:pPr>
              <w:numPr>
                <w:ilvl w:val="0"/>
                <w:numId w:val="0"/>
              </w:numPr>
              <w:spacing w:line="460" w:lineRule="exact"/>
              <w:ind w:leftChars="0"/>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 xml:space="preserve">（2）系统的软件或数据库出现错误，不能进行正常操作； </w:t>
            </w:r>
          </w:p>
          <w:p>
            <w:pPr>
              <w:numPr>
                <w:ilvl w:val="0"/>
                <w:numId w:val="0"/>
              </w:numPr>
              <w:spacing w:line="460" w:lineRule="exact"/>
              <w:ind w:leftChars="0"/>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（3）系统发现有安全漏洞，有潜在的泄密危险；</w:t>
            </w:r>
          </w:p>
          <w:p>
            <w:pPr>
              <w:numPr>
                <w:ilvl w:val="0"/>
                <w:numId w:val="0"/>
              </w:numPr>
              <w:spacing w:line="460" w:lineRule="exact"/>
              <w:ind w:leftChars="0"/>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 xml:space="preserve">（4）病毒发作或受到外来病毒的攻击； </w:t>
            </w:r>
          </w:p>
          <w:p>
            <w:pPr>
              <w:numPr>
                <w:ilvl w:val="0"/>
                <w:numId w:val="0"/>
              </w:numPr>
              <w:spacing w:line="460" w:lineRule="exact"/>
              <w:ind w:leftChars="0"/>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 xml:space="preserve">（5）电力系统发生故障导致交易系统无法运行的； </w:t>
            </w:r>
          </w:p>
          <w:p>
            <w:pPr>
              <w:numPr>
                <w:ilvl w:val="0"/>
                <w:numId w:val="0"/>
              </w:numPr>
              <w:spacing w:line="460" w:lineRule="exact"/>
              <w:ind w:leftChars="0"/>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（6）出现其他非投标人（投标人）原因导致开标活动无法正常进行的不可抗拒的客观原因造成开评标系统无法正常使用；</w:t>
            </w:r>
          </w:p>
          <w:p>
            <w:pPr>
              <w:numPr>
                <w:ilvl w:val="0"/>
                <w:numId w:val="0"/>
              </w:numPr>
              <w:spacing w:line="460" w:lineRule="exact"/>
              <w:ind w:leftChars="0"/>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对于不能及时解决的，应由招标（采购）人、监管部门和交易中心及时进行协商。</w:t>
            </w:r>
          </w:p>
          <w:p>
            <w:pPr>
              <w:numPr>
                <w:ilvl w:val="0"/>
                <w:numId w:val="0"/>
              </w:numPr>
              <w:spacing w:line="460" w:lineRule="exact"/>
              <w:ind w:leftChars="0"/>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 xml:space="preserve">可以采取以下办法处理： </w:t>
            </w:r>
          </w:p>
          <w:p>
            <w:pPr>
              <w:numPr>
                <w:ilvl w:val="0"/>
                <w:numId w:val="0"/>
              </w:numPr>
              <w:spacing w:line="460" w:lineRule="exact"/>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 xml:space="preserve">（1）系统在2小时内恢复正常的，代理机构应在业务科室工作人员见证下，向投标人员说明情况，待故障修复后继续开标。 </w:t>
            </w:r>
          </w:p>
          <w:p>
            <w:pPr>
              <w:numPr>
                <w:ilvl w:val="0"/>
                <w:numId w:val="0"/>
              </w:numPr>
              <w:spacing w:line="460" w:lineRule="exact"/>
              <w:rPr>
                <w:rFonts w:asciiTheme="minorEastAsia" w:hAnsiTheme="minorEastAsia" w:cstheme="minorEastAsia"/>
                <w:b/>
                <w:bCs/>
                <w:color w:val="000000" w:themeColor="text1"/>
                <w:highlight w:val="none"/>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2）系统或网络故障在2个小时内未能排除的，由代理机构根据招标人和行政监督部门的意见，视情况选择另行选择地点继续开评标、在原地点继续等待开评标或另行择期开评标。采取应急措施时，代理机构必须及时通知投标单位并做好开评标信息保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375" w:type="pct"/>
            <w:vAlign w:val="center"/>
          </w:tcPr>
          <w:p>
            <w:pPr>
              <w:spacing w:line="460" w:lineRule="exact"/>
              <w:jc w:val="cente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2</w:t>
            </w:r>
            <w:r>
              <w:rPr>
                <w:rFonts w:hint="eastAsia" w:asciiTheme="minorEastAsia" w:hAnsiTheme="minorEastAsia" w:cstheme="minorEastAsia"/>
                <w:color w:val="000000" w:themeColor="text1"/>
                <w:sz w:val="24"/>
                <w:highlight w:val="none"/>
                <w:lang w:val="en-US" w:eastAsia="zh-CN"/>
                <w14:textFill>
                  <w14:solidFill>
                    <w14:schemeClr w14:val="tx1"/>
                  </w14:solidFill>
                </w14:textFill>
              </w:rPr>
              <w:t>7</w:t>
            </w:r>
          </w:p>
        </w:tc>
        <w:tc>
          <w:tcPr>
            <w:tcW w:w="918" w:type="pct"/>
            <w:vAlign w:val="center"/>
          </w:tcPr>
          <w:p>
            <w:pPr>
              <w:spacing w:before="75" w:line="360" w:lineRule="auto"/>
              <w:jc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宋体" w:hAnsi="宋体" w:eastAsia="宋体" w:cs="宋体"/>
                <w:color w:val="auto"/>
                <w:spacing w:val="6"/>
                <w:sz w:val="24"/>
                <w:szCs w:val="24"/>
              </w:rPr>
              <w:t>政府</w:t>
            </w:r>
            <w:r>
              <w:rPr>
                <w:rFonts w:hint="eastAsia" w:ascii="宋体" w:hAnsi="宋体" w:eastAsia="宋体" w:cs="宋体"/>
                <w:color w:val="auto"/>
                <w:spacing w:val="6"/>
                <w:sz w:val="24"/>
                <w:szCs w:val="24"/>
                <w:lang w:val="en-US" w:eastAsia="zh-CN"/>
              </w:rPr>
              <w:t>采购政策</w:t>
            </w:r>
          </w:p>
        </w:tc>
        <w:tc>
          <w:tcPr>
            <w:tcW w:w="3705" w:type="pct"/>
            <w:vAlign w:val="top"/>
          </w:tcPr>
          <w:p>
            <w:pPr>
              <w:keepNext w:val="0"/>
              <w:keepLines w:val="0"/>
              <w:pageBreakBefore w:val="0"/>
              <w:widowControl/>
              <w:suppressLineNumbers w:val="0"/>
              <w:kinsoku/>
              <w:wordWrap/>
              <w:overflowPunct/>
              <w:topLinePunct w:val="0"/>
              <w:autoSpaceDE/>
              <w:autoSpaceDN/>
              <w:bidi w:val="0"/>
              <w:spacing w:line="420" w:lineRule="exact"/>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 xml:space="preserve">一、小微企业 </w:t>
            </w:r>
          </w:p>
          <w:p>
            <w:pPr>
              <w:keepNext w:val="0"/>
              <w:keepLines w:val="0"/>
              <w:pageBreakBefore w:val="0"/>
              <w:widowControl/>
              <w:suppressLineNumbers w:val="0"/>
              <w:kinsoku/>
              <w:wordWrap/>
              <w:overflowPunct/>
              <w:topLinePunct w:val="0"/>
              <w:autoSpaceDE/>
              <w:autoSpaceDN/>
              <w:bidi w:val="0"/>
              <w:spacing w:line="420" w:lineRule="exact"/>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 xml:space="preserve">本项目专门面向中小企业采购，供应商需提供中小企业声明函，否则不予认可。 </w:t>
            </w:r>
          </w:p>
          <w:p>
            <w:pPr>
              <w:keepNext w:val="0"/>
              <w:keepLines w:val="0"/>
              <w:pageBreakBefore w:val="0"/>
              <w:widowControl/>
              <w:suppressLineNumbers w:val="0"/>
              <w:kinsoku/>
              <w:wordWrap/>
              <w:overflowPunct/>
              <w:topLinePunct w:val="0"/>
              <w:autoSpaceDE/>
              <w:autoSpaceDN/>
              <w:bidi w:val="0"/>
              <w:spacing w:line="420" w:lineRule="exact"/>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 xml:space="preserve">二、监狱企业和戒毒企业： </w:t>
            </w:r>
          </w:p>
          <w:p>
            <w:pPr>
              <w:keepNext w:val="0"/>
              <w:keepLines w:val="0"/>
              <w:pageBreakBefore w:val="0"/>
              <w:widowControl/>
              <w:suppressLineNumbers w:val="0"/>
              <w:kinsoku/>
              <w:wordWrap/>
              <w:overflowPunct/>
              <w:topLinePunct w:val="0"/>
              <w:autoSpaceDE/>
              <w:autoSpaceDN/>
              <w:bidi w:val="0"/>
              <w:spacing w:line="420" w:lineRule="exact"/>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根据《关于政府采购支持监狱企业发展有关问题的通知》（财库[2014]68号）文件规定：在政府采购活动中，监狱企业和戒毒企业视同小型、微型企业，评审中享受同小型、微型企业相同的价格扣除。</w:t>
            </w:r>
          </w:p>
          <w:p>
            <w:pPr>
              <w:keepNext w:val="0"/>
              <w:keepLines w:val="0"/>
              <w:pageBreakBefore w:val="0"/>
              <w:widowControl/>
              <w:suppressLineNumbers w:val="0"/>
              <w:kinsoku/>
              <w:wordWrap/>
              <w:overflowPunct/>
              <w:topLinePunct w:val="0"/>
              <w:autoSpaceDE/>
              <w:autoSpaceDN/>
              <w:bidi w:val="0"/>
              <w:spacing w:line="420" w:lineRule="exact"/>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监狱企业和戒毒企业参加政府采购活动时，应当按照招标文件要求于投标文件中提供由</w:t>
            </w:r>
            <w:r>
              <w:rPr>
                <w:rFonts w:hint="eastAsia" w:asciiTheme="minorEastAsia" w:hAnsiTheme="minorEastAsia" w:eastAsiaTheme="minorEastAsia" w:cstheme="minorEastAsia"/>
                <w:b/>
                <w:bCs/>
                <w:color w:val="000000"/>
                <w:sz w:val="24"/>
                <w:szCs w:val="24"/>
                <w:highlight w:val="none"/>
              </w:rPr>
              <w:t>省级以上监狱管理局、戒毒管理局（含新疆生产建设兵团）出具的属于监狱企业的证明文件，否则不给予价格扣除。</w:t>
            </w:r>
          </w:p>
          <w:p>
            <w:pPr>
              <w:keepNext w:val="0"/>
              <w:keepLines w:val="0"/>
              <w:pageBreakBefore w:val="0"/>
              <w:widowControl/>
              <w:suppressLineNumbers w:val="0"/>
              <w:kinsoku/>
              <w:wordWrap/>
              <w:overflowPunct/>
              <w:topLinePunct w:val="0"/>
              <w:autoSpaceDE/>
              <w:autoSpaceDN/>
              <w:bidi w:val="0"/>
              <w:spacing w:line="420" w:lineRule="exact"/>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 xml:space="preserve">三、残疾人福利性企业： </w:t>
            </w:r>
          </w:p>
          <w:p>
            <w:pPr>
              <w:keepNext w:val="0"/>
              <w:keepLines w:val="0"/>
              <w:pageBreakBefore w:val="0"/>
              <w:widowControl/>
              <w:suppressLineNumbers w:val="0"/>
              <w:kinsoku/>
              <w:wordWrap/>
              <w:overflowPunct/>
              <w:topLinePunct w:val="0"/>
              <w:autoSpaceDE/>
              <w:autoSpaceDN/>
              <w:bidi w:val="0"/>
              <w:spacing w:line="420" w:lineRule="exact"/>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根据财政部、民政部（财库〔2017〕141号）文件规定，投标人为残疾人福利性企业的，在提供《</w:t>
            </w:r>
            <w:r>
              <w:rPr>
                <w:rFonts w:hint="eastAsia" w:asciiTheme="minorEastAsia" w:hAnsiTheme="minorEastAsia" w:eastAsiaTheme="minorEastAsia" w:cstheme="minorEastAsia"/>
                <w:b/>
                <w:bCs/>
                <w:color w:val="000000"/>
                <w:sz w:val="24"/>
                <w:szCs w:val="24"/>
                <w:highlight w:val="none"/>
              </w:rPr>
              <w:t>残疾人福利性单位申明函</w:t>
            </w:r>
            <w:r>
              <w:rPr>
                <w:rFonts w:hint="eastAsia" w:asciiTheme="minorEastAsia" w:hAnsiTheme="minorEastAsia" w:eastAsiaTheme="minorEastAsia" w:cstheme="minorEastAsia"/>
                <w:color w:val="000000"/>
                <w:sz w:val="24"/>
                <w:szCs w:val="24"/>
                <w:highlight w:val="none"/>
              </w:rPr>
              <w:t>》后，给予价格折扣。</w:t>
            </w:r>
          </w:p>
          <w:p>
            <w:pPr>
              <w:keepNext w:val="0"/>
              <w:keepLines w:val="0"/>
              <w:pageBreakBefore w:val="0"/>
              <w:widowControl/>
              <w:suppressLineNumbers w:val="0"/>
              <w:kinsoku/>
              <w:wordWrap/>
              <w:overflowPunct/>
              <w:topLinePunct w:val="0"/>
              <w:autoSpaceDE/>
              <w:autoSpaceDN/>
              <w:bidi w:val="0"/>
              <w:spacing w:line="420" w:lineRule="exact"/>
              <w:jc w:val="left"/>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rPr>
              <w:t xml:space="preserve">备注：1、投标人既是监狱和戒毒企业，又属小型企业或微型企业或残疾人福利性单位的不重复折扣，只计取一项。 </w:t>
            </w:r>
          </w:p>
          <w:p>
            <w:pPr>
              <w:keepNext w:val="0"/>
              <w:keepLines w:val="0"/>
              <w:pageBreakBefore w:val="0"/>
              <w:widowControl/>
              <w:suppressLineNumbers w:val="0"/>
              <w:kinsoku/>
              <w:wordWrap/>
              <w:overflowPunct/>
              <w:topLinePunct w:val="0"/>
              <w:autoSpaceDE/>
              <w:autoSpaceDN/>
              <w:bidi w:val="0"/>
              <w:spacing w:line="420" w:lineRule="exact"/>
              <w:jc w:val="left"/>
              <w:textAlignment w:val="auto"/>
              <w:rPr>
                <w:rFonts w:asciiTheme="minorEastAsia" w:hAnsi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sz w:val="24"/>
                <w:szCs w:val="24"/>
                <w:highlight w:val="none"/>
              </w:rPr>
              <w:t>2、中标人的中小型企业声明函、《残疾人福利性单位申明函》将在中标公告中对社会公开。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5" w:type="pct"/>
            <w:vAlign w:val="center"/>
          </w:tcPr>
          <w:p>
            <w:pPr>
              <w:spacing w:line="460" w:lineRule="exact"/>
              <w:jc w:val="cente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color w:val="000000" w:themeColor="text1"/>
                <w:sz w:val="24"/>
                <w:highlight w:val="none"/>
                <w:lang w:val="en-US" w:eastAsia="zh-CN"/>
                <w14:textFill>
                  <w14:solidFill>
                    <w14:schemeClr w14:val="tx1"/>
                  </w14:solidFill>
                </w14:textFill>
              </w:rPr>
              <w:t>28</w:t>
            </w:r>
          </w:p>
        </w:tc>
        <w:tc>
          <w:tcPr>
            <w:tcW w:w="918" w:type="pct"/>
            <w:vAlign w:val="center"/>
          </w:tcPr>
          <w:p>
            <w:pPr>
              <w:spacing w:line="460" w:lineRule="exact"/>
              <w:jc w:val="center"/>
              <w:rPr>
                <w:rFonts w:asciiTheme="minorEastAsia" w:hAnsiTheme="minorEastAsia" w:cstheme="minorEastAsia"/>
                <w:b/>
                <w:bCs/>
                <w:color w:val="000000" w:themeColor="text1"/>
                <w:kern w:val="0"/>
                <w:sz w:val="24"/>
                <w:highlight w:val="none"/>
                <w14:textFill>
                  <w14:solidFill>
                    <w14:schemeClr w14:val="tx1"/>
                  </w14:solidFill>
                </w14:textFill>
              </w:rPr>
            </w:pPr>
            <w:r>
              <w:rPr>
                <w:rFonts w:hint="eastAsia" w:asciiTheme="minorEastAsia" w:hAnsiTheme="minorEastAsia" w:cstheme="minorEastAsia"/>
                <w:b/>
                <w:sz w:val="24"/>
                <w:highlight w:val="none"/>
              </w:rPr>
              <w:t>其他</w:t>
            </w:r>
          </w:p>
        </w:tc>
        <w:tc>
          <w:tcPr>
            <w:tcW w:w="3705" w:type="pct"/>
            <w:vAlign w:val="center"/>
          </w:tcPr>
          <w:p>
            <w:pPr>
              <w:pStyle w:val="61"/>
              <w:spacing w:before="81" w:line="360" w:lineRule="auto"/>
              <w:ind w:left="24" w:right="7"/>
              <w:rPr>
                <w:rFonts w:hint="eastAsia" w:asciiTheme="minorEastAsia" w:hAnsiTheme="minorEastAsia" w:eastAsiaTheme="minorEastAsia" w:cstheme="minorEastAsia"/>
                <w:kern w:val="2"/>
                <w:sz w:val="24"/>
                <w:szCs w:val="24"/>
                <w:highlight w:val="none"/>
                <w:lang w:val="zh-CN" w:eastAsia="zh-CN" w:bidi="ar-SA"/>
              </w:rPr>
            </w:pPr>
            <w:r>
              <w:rPr>
                <w:rFonts w:hint="eastAsia" w:asciiTheme="minorEastAsia" w:hAnsiTheme="minorEastAsia" w:eastAsiaTheme="minorEastAsia" w:cstheme="minorEastAsia"/>
                <w:kern w:val="2"/>
                <w:sz w:val="24"/>
                <w:szCs w:val="24"/>
                <w:highlight w:val="none"/>
                <w:lang w:val="zh-CN" w:eastAsia="zh-CN" w:bidi="ar-SA"/>
              </w:rPr>
              <w:t>一、网上获取的成功不代表资格审查的最终通过或合格，投标人最终资格的确认以评标委员会组织的最后资格后审为准。</w:t>
            </w:r>
          </w:p>
          <w:p>
            <w:pPr>
              <w:pStyle w:val="61"/>
              <w:spacing w:before="1" w:line="360" w:lineRule="auto"/>
              <w:ind w:left="24" w:right="7"/>
              <w:rPr>
                <w:highlight w:val="none"/>
              </w:rPr>
            </w:pPr>
            <w:r>
              <w:rPr>
                <w:rFonts w:hint="eastAsia" w:asciiTheme="minorEastAsia" w:hAnsiTheme="minorEastAsia" w:eastAsiaTheme="minorEastAsia" w:cstheme="minorEastAsia"/>
                <w:kern w:val="2"/>
                <w:sz w:val="24"/>
                <w:szCs w:val="24"/>
                <w:highlight w:val="none"/>
                <w:lang w:val="zh-CN" w:eastAsia="zh-CN" w:bidi="ar-SA"/>
              </w:rPr>
              <w:t>二、本次招标文件以聊城市公共资源交易平台系统内下载的为准，各投标企业需及时查看系统内澄清答疑情况，澄清答疑后的文件为最终文件。电子评标答疑文件的格式为.lccf，请投标人务必把最新的澄清文件导入到投标文件制作工具中，否则无法生成最新投标文件。</w:t>
            </w:r>
          </w:p>
        </w:tc>
      </w:tr>
    </w:tbl>
    <w:p>
      <w:pPr>
        <w:spacing w:line="360" w:lineRule="auto"/>
        <w:jc w:val="center"/>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b/>
          <w:bCs/>
          <w:color w:val="000000" w:themeColor="text1"/>
          <w:sz w:val="24"/>
          <w:highlight w:val="none"/>
          <w14:textFill>
            <w14:solidFill>
              <w14:schemeClr w14:val="tx1"/>
            </w14:solidFill>
          </w14:textFill>
        </w:rPr>
        <w:t>一、总    则</w:t>
      </w:r>
    </w:p>
    <w:p>
      <w:pPr>
        <w:spacing w:line="360" w:lineRule="auto"/>
        <w:ind w:firstLine="482" w:firstLineChars="200"/>
        <w:rPr>
          <w:rFonts w:asciiTheme="minorEastAsia" w:hAnsiTheme="minorEastAsia" w:cstheme="minorEastAsia"/>
          <w:b/>
          <w:bCs/>
          <w:color w:val="000000" w:themeColor="text1"/>
          <w:sz w:val="24"/>
          <w:highlight w:val="none"/>
          <w14:textFill>
            <w14:solidFill>
              <w14:schemeClr w14:val="tx1"/>
            </w14:solidFill>
          </w14:textFill>
        </w:rPr>
      </w:pPr>
      <w:r>
        <w:rPr>
          <w:rFonts w:hint="eastAsia" w:asciiTheme="minorEastAsia" w:hAnsiTheme="minorEastAsia" w:cstheme="minorEastAsia"/>
          <w:b/>
          <w:bCs/>
          <w:color w:val="000000" w:themeColor="text1"/>
          <w:sz w:val="24"/>
          <w:highlight w:val="none"/>
          <w14:textFill>
            <w14:solidFill>
              <w14:schemeClr w14:val="tx1"/>
            </w14:solidFill>
          </w14:textFill>
        </w:rPr>
        <w:t>1、项目说明除投标须知表规定外</w:t>
      </w:r>
    </w:p>
    <w:p>
      <w:pPr>
        <w:spacing w:line="360" w:lineRule="auto"/>
        <w:ind w:firstLine="480" w:firstLineChars="20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1.1招标依据及原则：</w:t>
      </w:r>
    </w:p>
    <w:p>
      <w:pPr>
        <w:pStyle w:val="48"/>
        <w:spacing w:line="360" w:lineRule="auto"/>
        <w:rPr>
          <w:rFonts w:ascii="宋体" w:hAnsi="宋体" w:eastAsia="宋体"/>
          <w:color w:val="000000"/>
          <w:szCs w:val="24"/>
          <w:highlight w:val="none"/>
          <w:lang w:val="zh-CN"/>
        </w:rPr>
      </w:pPr>
      <w:r>
        <w:rPr>
          <w:rFonts w:hint="eastAsia" w:ascii="宋体" w:hAnsi="宋体" w:eastAsia="宋体"/>
          <w:color w:val="000000"/>
          <w:szCs w:val="24"/>
          <w:highlight w:val="none"/>
          <w:lang w:val="zh-CN"/>
        </w:rPr>
        <w:t xml:space="preserve">《中华人民共和国政府采购法》； </w:t>
      </w:r>
    </w:p>
    <w:p>
      <w:pPr>
        <w:pStyle w:val="48"/>
        <w:spacing w:line="360" w:lineRule="auto"/>
        <w:rPr>
          <w:rFonts w:ascii="宋体" w:hAnsi="宋体" w:eastAsia="宋体"/>
          <w:color w:val="000000"/>
          <w:szCs w:val="24"/>
          <w:highlight w:val="none"/>
          <w:lang w:val="zh-CN"/>
        </w:rPr>
      </w:pPr>
      <w:r>
        <w:rPr>
          <w:rFonts w:hint="eastAsia" w:ascii="宋体" w:hAnsi="宋体" w:eastAsia="宋体"/>
          <w:color w:val="000000"/>
          <w:szCs w:val="24"/>
          <w:highlight w:val="none"/>
          <w:lang w:val="zh-CN"/>
        </w:rPr>
        <w:t>《中华人民共和国政府采购法实施条例》；</w:t>
      </w:r>
    </w:p>
    <w:p>
      <w:pPr>
        <w:pStyle w:val="48"/>
        <w:spacing w:line="360" w:lineRule="auto"/>
        <w:rPr>
          <w:rFonts w:ascii="宋体" w:hAnsi="宋体" w:eastAsia="宋体"/>
          <w:color w:val="000000"/>
          <w:szCs w:val="24"/>
          <w:highlight w:val="none"/>
          <w:lang w:val="zh-CN"/>
        </w:rPr>
      </w:pPr>
      <w:r>
        <w:rPr>
          <w:rFonts w:hint="eastAsia" w:ascii="宋体" w:hAnsi="宋体" w:eastAsia="宋体"/>
          <w:color w:val="000000"/>
          <w:szCs w:val="24"/>
          <w:highlight w:val="none"/>
          <w:lang w:val="zh-CN"/>
        </w:rPr>
        <w:t>《政府采购货物和服务招标投标管理办法》；</w:t>
      </w:r>
    </w:p>
    <w:p>
      <w:pPr>
        <w:pStyle w:val="48"/>
        <w:spacing w:line="360" w:lineRule="auto"/>
        <w:rPr>
          <w:rFonts w:ascii="宋体" w:hAnsi="宋体" w:eastAsia="宋体"/>
          <w:color w:val="000000"/>
          <w:szCs w:val="24"/>
          <w:highlight w:val="none"/>
          <w:lang w:val="zh-CN"/>
        </w:rPr>
      </w:pPr>
      <w:r>
        <w:rPr>
          <w:rFonts w:hint="eastAsia" w:ascii="宋体" w:hAnsi="宋体" w:eastAsia="宋体"/>
          <w:color w:val="000000"/>
          <w:szCs w:val="24"/>
          <w:highlight w:val="none"/>
          <w:lang w:val="zh-CN"/>
        </w:rPr>
        <w:t>《山东省政府采购管理办法》；</w:t>
      </w:r>
    </w:p>
    <w:p>
      <w:pPr>
        <w:pStyle w:val="48"/>
        <w:spacing w:line="360" w:lineRule="auto"/>
        <w:rPr>
          <w:rFonts w:ascii="宋体" w:hAnsi="宋体" w:eastAsia="宋体"/>
          <w:color w:val="000000"/>
          <w:szCs w:val="24"/>
          <w:highlight w:val="none"/>
          <w:lang w:val="zh-CN"/>
        </w:rPr>
      </w:pPr>
      <w:r>
        <w:rPr>
          <w:rFonts w:hint="eastAsia" w:ascii="宋体" w:hAnsi="宋体" w:eastAsia="宋体"/>
          <w:color w:val="000000"/>
          <w:szCs w:val="24"/>
          <w:highlight w:val="none"/>
          <w:lang w:val="zh-CN"/>
        </w:rPr>
        <w:t>《中华人民共和国</w:t>
      </w:r>
      <w:r>
        <w:rPr>
          <w:rFonts w:hint="eastAsia" w:ascii="宋体" w:hAnsi="宋体" w:eastAsia="宋体"/>
          <w:color w:val="000000"/>
          <w:szCs w:val="24"/>
          <w:highlight w:val="none"/>
          <w:lang w:val="en-US" w:eastAsia="zh-CN"/>
        </w:rPr>
        <w:t>民法典</w:t>
      </w:r>
      <w:r>
        <w:rPr>
          <w:rFonts w:hint="eastAsia" w:ascii="宋体" w:hAnsi="宋体" w:eastAsia="宋体"/>
          <w:color w:val="000000"/>
          <w:szCs w:val="24"/>
          <w:highlight w:val="none"/>
          <w:lang w:val="zh-CN"/>
        </w:rPr>
        <w:t>》；</w:t>
      </w:r>
    </w:p>
    <w:p>
      <w:pPr>
        <w:pStyle w:val="48"/>
        <w:spacing w:line="360" w:lineRule="auto"/>
        <w:rPr>
          <w:rFonts w:ascii="宋体" w:hAnsi="宋体" w:eastAsia="宋体"/>
          <w:color w:val="000000"/>
          <w:szCs w:val="24"/>
          <w:highlight w:val="none"/>
          <w:lang w:val="zh-CN"/>
        </w:rPr>
      </w:pPr>
      <w:r>
        <w:rPr>
          <w:rFonts w:hint="eastAsia" w:ascii="宋体" w:hAnsi="宋体" w:eastAsia="宋体"/>
          <w:color w:val="000000"/>
          <w:szCs w:val="24"/>
          <w:highlight w:val="none"/>
          <w:lang w:val="zh-CN"/>
        </w:rPr>
        <w:t>《政府采购供应商投诉处理办法》；</w:t>
      </w:r>
    </w:p>
    <w:p>
      <w:pPr>
        <w:pStyle w:val="48"/>
        <w:spacing w:line="360" w:lineRule="auto"/>
        <w:rPr>
          <w:rFonts w:ascii="宋体" w:hAnsi="宋体" w:eastAsia="宋体"/>
          <w:color w:val="000000"/>
          <w:szCs w:val="24"/>
          <w:highlight w:val="none"/>
          <w:lang w:val="zh-CN"/>
        </w:rPr>
      </w:pPr>
      <w:r>
        <w:rPr>
          <w:rFonts w:hint="eastAsia" w:ascii="宋体" w:hAnsi="宋体" w:eastAsia="宋体"/>
          <w:color w:val="000000"/>
          <w:szCs w:val="24"/>
          <w:highlight w:val="none"/>
          <w:lang w:val="zh-CN"/>
        </w:rPr>
        <w:t>《山东省政府采购供应商质疑处理办法》；</w:t>
      </w:r>
    </w:p>
    <w:p>
      <w:pPr>
        <w:pStyle w:val="48"/>
        <w:spacing w:line="360" w:lineRule="auto"/>
        <w:rPr>
          <w:rFonts w:ascii="宋体" w:hAnsi="宋体" w:eastAsia="宋体"/>
          <w:color w:val="000000"/>
          <w:szCs w:val="24"/>
          <w:highlight w:val="none"/>
          <w:lang w:val="zh-CN"/>
        </w:rPr>
      </w:pPr>
      <w:r>
        <w:rPr>
          <w:rFonts w:hint="eastAsia" w:ascii="宋体" w:hAnsi="宋体" w:eastAsia="宋体"/>
          <w:color w:val="000000"/>
          <w:szCs w:val="24"/>
          <w:highlight w:val="none"/>
          <w:lang w:val="zh-CN"/>
        </w:rPr>
        <w:t>其他有关法律、行政法规及省市规范性文件。</w:t>
      </w:r>
    </w:p>
    <w:p>
      <w:pPr>
        <w:spacing w:line="360" w:lineRule="auto"/>
        <w:ind w:firstLine="480" w:firstLineChars="20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1.2本项目按照《中华人民共和国政府采购法》等国家和地方有关招投标方面的</w:t>
      </w:r>
      <w:r>
        <w:rPr>
          <w:rFonts w:hint="eastAsia" w:asciiTheme="minorEastAsia" w:hAnsiTheme="minorEastAsia" w:cstheme="minorEastAsia"/>
          <w:color w:val="000000" w:themeColor="text1"/>
          <w:sz w:val="24"/>
          <w:highlight w:val="none"/>
          <w:lang w:eastAsia="zh-CN"/>
          <w14:textFill>
            <w14:solidFill>
              <w14:schemeClr w14:val="tx1"/>
            </w14:solidFill>
          </w14:textFill>
        </w:rPr>
        <w:t>法律法规</w:t>
      </w:r>
      <w:r>
        <w:rPr>
          <w:rFonts w:hint="eastAsia" w:asciiTheme="minorEastAsia" w:hAnsiTheme="minorEastAsia" w:cstheme="minorEastAsia"/>
          <w:color w:val="000000" w:themeColor="text1"/>
          <w:sz w:val="24"/>
          <w:highlight w:val="none"/>
          <w14:textFill>
            <w14:solidFill>
              <w14:schemeClr w14:val="tx1"/>
            </w14:solidFill>
          </w14:textFill>
        </w:rPr>
        <w:t>和管理规定，现通过公开招标择优选择投标人。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1.3以国家、地方和本项目招标文件的有关规定和技术要求为投标依据。</w:t>
      </w:r>
    </w:p>
    <w:p>
      <w:pPr>
        <w:spacing w:line="360" w:lineRule="auto"/>
        <w:ind w:firstLine="482" w:firstLineChars="200"/>
        <w:rPr>
          <w:rFonts w:asciiTheme="minorEastAsia" w:hAnsiTheme="minorEastAsia" w:cstheme="minorEastAsia"/>
          <w:b/>
          <w:bCs/>
          <w:color w:val="000000" w:themeColor="text1"/>
          <w:sz w:val="24"/>
          <w:highlight w:val="none"/>
          <w14:textFill>
            <w14:solidFill>
              <w14:schemeClr w14:val="tx1"/>
            </w14:solidFill>
          </w14:textFill>
        </w:rPr>
      </w:pPr>
      <w:r>
        <w:rPr>
          <w:rFonts w:hint="eastAsia" w:asciiTheme="minorEastAsia" w:hAnsiTheme="minorEastAsia" w:cstheme="minorEastAsia"/>
          <w:b/>
          <w:bCs/>
          <w:color w:val="000000" w:themeColor="text1"/>
          <w:sz w:val="24"/>
          <w:highlight w:val="none"/>
          <w14:textFill>
            <w14:solidFill>
              <w14:schemeClr w14:val="tx1"/>
            </w14:solidFill>
          </w14:textFill>
        </w:rPr>
        <w:t>2、合格的投标人</w:t>
      </w:r>
    </w:p>
    <w:p>
      <w:pPr>
        <w:spacing w:line="360" w:lineRule="auto"/>
        <w:ind w:firstLine="480" w:firstLineChars="20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2.1</w:t>
      </w:r>
      <w:r>
        <w:rPr>
          <w:rFonts w:hint="eastAsia" w:ascii="宋体" w:hAnsi="宋体" w:eastAsia="宋体" w:cs="宋体"/>
          <w:color w:val="000000"/>
          <w:sz w:val="24"/>
          <w:highlight w:val="none"/>
        </w:rPr>
        <w:t>符合本招标文件规定的资格要求，并按照要求提供相关证明材料</w:t>
      </w:r>
      <w:r>
        <w:rPr>
          <w:rFonts w:hint="eastAsia" w:asciiTheme="minorEastAsia" w:hAnsiTheme="minorEastAsia" w:cstheme="minorEastAsia"/>
          <w:color w:val="000000" w:themeColor="text1"/>
          <w:sz w:val="24"/>
          <w:highlight w:val="none"/>
          <w14:textFill>
            <w14:solidFill>
              <w14:schemeClr w14:val="tx1"/>
            </w14:solidFill>
          </w14:textFill>
        </w:rPr>
        <w:t>。</w:t>
      </w:r>
    </w:p>
    <w:p>
      <w:pPr>
        <w:spacing w:line="360" w:lineRule="auto"/>
        <w:ind w:firstLine="480" w:firstLineChars="20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2.2法定代表人为同一个人的两个以及两个以上法人，母公司、全资子公司以及其控股公司或者存在管理关系的不同单位，都不得在同一标段或者未划分标段的同一招标项目同时投标。</w:t>
      </w:r>
    </w:p>
    <w:p>
      <w:pPr>
        <w:spacing w:line="360" w:lineRule="auto"/>
        <w:ind w:firstLine="480" w:firstLineChars="20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2.3本次招标不接受投标人以联合体方式进行投标。</w:t>
      </w:r>
    </w:p>
    <w:p>
      <w:pPr>
        <w:spacing w:line="360" w:lineRule="auto"/>
        <w:ind w:firstLine="480" w:firstLineChars="20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2.4投标人在中国山东政府采购网注册并在聊城市公共资源交易网针对本项目获取了招标文件。</w:t>
      </w:r>
    </w:p>
    <w:p>
      <w:pPr>
        <w:spacing w:line="360" w:lineRule="auto"/>
        <w:ind w:firstLine="480" w:firstLineChars="20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2.5投标人必须遵守有关的</w:t>
      </w:r>
      <w:r>
        <w:rPr>
          <w:rFonts w:hint="eastAsia" w:asciiTheme="minorEastAsia" w:hAnsiTheme="minorEastAsia" w:cstheme="minorEastAsia"/>
          <w:color w:val="000000" w:themeColor="text1"/>
          <w:sz w:val="24"/>
          <w:highlight w:val="none"/>
          <w:lang w:eastAsia="zh-CN"/>
          <w14:textFill>
            <w14:solidFill>
              <w14:schemeClr w14:val="tx1"/>
            </w14:solidFill>
          </w14:textFill>
        </w:rPr>
        <w:t>法律法规</w:t>
      </w:r>
      <w:r>
        <w:rPr>
          <w:rFonts w:hint="eastAsia" w:asciiTheme="minorEastAsia" w:hAnsiTheme="minorEastAsia" w:cstheme="minorEastAsia"/>
          <w:color w:val="000000" w:themeColor="text1"/>
          <w:sz w:val="24"/>
          <w:highlight w:val="none"/>
          <w14:textFill>
            <w14:solidFill>
              <w14:schemeClr w14:val="tx1"/>
            </w14:solidFill>
          </w14:textFill>
        </w:rPr>
        <w:t>和政策。</w:t>
      </w:r>
    </w:p>
    <w:p>
      <w:pPr>
        <w:spacing w:line="360" w:lineRule="auto"/>
        <w:ind w:firstLine="480" w:firstLineChars="20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2.6招标文件</w:t>
      </w:r>
      <w:r>
        <w:rPr>
          <w:rFonts w:hint="eastAsia" w:asciiTheme="minorEastAsia" w:hAnsiTheme="minorEastAsia" w:cstheme="minorEastAsia"/>
          <w:color w:val="000000" w:themeColor="text1"/>
          <w:sz w:val="24"/>
          <w:highlight w:val="none"/>
          <w:lang w:eastAsia="zh-CN"/>
          <w14:textFill>
            <w14:solidFill>
              <w14:schemeClr w14:val="tx1"/>
            </w14:solidFill>
          </w14:textFill>
        </w:rPr>
        <w:t>的其他</w:t>
      </w:r>
      <w:r>
        <w:rPr>
          <w:rFonts w:hint="eastAsia" w:asciiTheme="minorEastAsia" w:hAnsiTheme="minorEastAsia" w:cstheme="minorEastAsia"/>
          <w:color w:val="000000" w:themeColor="text1"/>
          <w:sz w:val="24"/>
          <w:highlight w:val="none"/>
          <w14:textFill>
            <w14:solidFill>
              <w14:schemeClr w14:val="tx1"/>
            </w14:solidFill>
          </w14:textFill>
        </w:rPr>
        <w:t>规定和要求。</w:t>
      </w:r>
    </w:p>
    <w:p>
      <w:pPr>
        <w:spacing w:line="360" w:lineRule="auto"/>
        <w:ind w:firstLine="482" w:firstLineChars="200"/>
        <w:rPr>
          <w:rFonts w:asciiTheme="minorEastAsia" w:hAnsiTheme="minorEastAsia" w:cstheme="minorEastAsia"/>
          <w:b/>
          <w:bCs/>
          <w:color w:val="000000" w:themeColor="text1"/>
          <w:sz w:val="24"/>
          <w:highlight w:val="none"/>
          <w14:textFill>
            <w14:solidFill>
              <w14:schemeClr w14:val="tx1"/>
            </w14:solidFill>
          </w14:textFill>
        </w:rPr>
      </w:pPr>
      <w:r>
        <w:rPr>
          <w:rFonts w:hint="eastAsia" w:asciiTheme="minorEastAsia" w:hAnsiTheme="minorEastAsia" w:cstheme="minorEastAsia"/>
          <w:b/>
          <w:bCs/>
          <w:color w:val="000000" w:themeColor="text1"/>
          <w:sz w:val="24"/>
          <w:highlight w:val="none"/>
          <w14:textFill>
            <w14:solidFill>
              <w14:schemeClr w14:val="tx1"/>
            </w14:solidFill>
          </w14:textFill>
        </w:rPr>
        <w:t>3、踏勘现场</w:t>
      </w:r>
    </w:p>
    <w:p>
      <w:pPr>
        <w:spacing w:line="360" w:lineRule="auto"/>
        <w:ind w:firstLine="482" w:firstLineChars="200"/>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bCs/>
          <w:color w:val="000000" w:themeColor="text1"/>
          <w:sz w:val="24"/>
          <w:highlight w:val="none"/>
          <w:lang w:val="en-US" w:eastAsia="zh-CN"/>
          <w14:textFill>
            <w14:solidFill>
              <w14:schemeClr w14:val="tx1"/>
            </w14:solidFill>
          </w14:textFill>
        </w:rPr>
        <w:t>不组织，自行踏勘。</w:t>
      </w:r>
    </w:p>
    <w:p>
      <w:pPr>
        <w:spacing w:line="360" w:lineRule="auto"/>
        <w:ind w:firstLine="482" w:firstLineChars="200"/>
        <w:rPr>
          <w:rFonts w:asciiTheme="minorEastAsia" w:hAnsiTheme="minorEastAsia" w:cstheme="minorEastAsia"/>
          <w:b/>
          <w:bCs/>
          <w:color w:val="000000" w:themeColor="text1"/>
          <w:sz w:val="24"/>
          <w:highlight w:val="none"/>
          <w14:textFill>
            <w14:solidFill>
              <w14:schemeClr w14:val="tx1"/>
            </w14:solidFill>
          </w14:textFill>
        </w:rPr>
      </w:pPr>
      <w:r>
        <w:rPr>
          <w:rFonts w:hint="eastAsia" w:asciiTheme="minorEastAsia" w:hAnsiTheme="minorEastAsia" w:cstheme="minorEastAsia"/>
          <w:b/>
          <w:bCs/>
          <w:color w:val="000000" w:themeColor="text1"/>
          <w:sz w:val="24"/>
          <w:highlight w:val="none"/>
          <w14:textFill>
            <w14:solidFill>
              <w14:schemeClr w14:val="tx1"/>
            </w14:solidFill>
          </w14:textFill>
        </w:rPr>
        <w:t>4、投标费用</w:t>
      </w:r>
    </w:p>
    <w:p>
      <w:pPr>
        <w:spacing w:line="360" w:lineRule="auto"/>
        <w:ind w:left="1" w:firstLine="48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投标人应承担其编制投标文件与递交投标文件所涉及的一切费用。不管投标结果如何，招标人及招标代理机构对上述费用不负任何责任。投标资料不予退还。</w:t>
      </w:r>
    </w:p>
    <w:p>
      <w:pPr>
        <w:jc w:val="center"/>
        <w:rPr>
          <w:rFonts w:asciiTheme="minorEastAsia" w:hAnsiTheme="minorEastAsia" w:cstheme="minorEastAsia"/>
          <w:b/>
          <w:bCs/>
          <w:color w:val="000000" w:themeColor="text1"/>
          <w:sz w:val="24"/>
          <w:highlight w:val="none"/>
          <w14:textFill>
            <w14:solidFill>
              <w14:schemeClr w14:val="tx1"/>
            </w14:solidFill>
          </w14:textFill>
        </w:rPr>
      </w:pPr>
      <w:r>
        <w:rPr>
          <w:rFonts w:hint="eastAsia" w:asciiTheme="minorEastAsia" w:hAnsiTheme="minorEastAsia" w:cstheme="minorEastAsia"/>
          <w:b/>
          <w:bCs/>
          <w:color w:val="000000" w:themeColor="text1"/>
          <w:sz w:val="24"/>
          <w:highlight w:val="none"/>
          <w14:textFill>
            <w14:solidFill>
              <w14:schemeClr w14:val="tx1"/>
            </w14:solidFill>
          </w14:textFill>
        </w:rPr>
        <w:t>二、招标文件</w:t>
      </w:r>
    </w:p>
    <w:p>
      <w:pPr>
        <w:spacing w:line="360" w:lineRule="auto"/>
        <w:ind w:firstLine="482" w:firstLineChars="200"/>
        <w:rPr>
          <w:rFonts w:asciiTheme="minorEastAsia" w:hAnsiTheme="minorEastAsia" w:cstheme="minorEastAsia"/>
          <w:b/>
          <w:bCs/>
          <w:color w:val="000000" w:themeColor="text1"/>
          <w:sz w:val="24"/>
          <w:highlight w:val="none"/>
          <w14:textFill>
            <w14:solidFill>
              <w14:schemeClr w14:val="tx1"/>
            </w14:solidFill>
          </w14:textFill>
        </w:rPr>
      </w:pPr>
      <w:r>
        <w:rPr>
          <w:rFonts w:hint="eastAsia" w:asciiTheme="minorEastAsia" w:hAnsiTheme="minorEastAsia" w:cstheme="minorEastAsia"/>
          <w:b/>
          <w:bCs/>
          <w:color w:val="000000" w:themeColor="text1"/>
          <w:sz w:val="24"/>
          <w:highlight w:val="none"/>
          <w14:textFill>
            <w14:solidFill>
              <w14:schemeClr w14:val="tx1"/>
            </w14:solidFill>
          </w14:textFill>
        </w:rPr>
        <w:t>5、招标文件的组成</w:t>
      </w:r>
    </w:p>
    <w:p>
      <w:pPr>
        <w:spacing w:line="360" w:lineRule="auto"/>
        <w:ind w:left="479" w:leftChars="228"/>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5.1本合同的招标文件包括下列文件及所有按本须知发出的补充资料。</w:t>
      </w:r>
    </w:p>
    <w:p>
      <w:pPr>
        <w:spacing w:line="360" w:lineRule="auto"/>
        <w:ind w:firstLine="480" w:firstLineChars="20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招标文件包括下列内容：</w:t>
      </w:r>
    </w:p>
    <w:p>
      <w:pPr>
        <w:spacing w:line="360" w:lineRule="auto"/>
        <w:ind w:firstLine="420" w:firstLineChars="200"/>
        <w:outlineLvl w:val="2"/>
        <w:rPr>
          <w:rFonts w:asciiTheme="minorEastAsia" w:hAnsiTheme="minorEastAsia" w:cstheme="minorEastAsia"/>
          <w:color w:val="000000" w:themeColor="text1"/>
          <w:sz w:val="24"/>
          <w:highlight w:val="none"/>
          <w14:textFill>
            <w14:solidFill>
              <w14:schemeClr w14:val="tx1"/>
            </w14:solidFill>
          </w14:textFill>
        </w:rPr>
      </w:pPr>
      <w:r>
        <w:rPr>
          <w:highlight w:val="none"/>
        </w:rPr>
        <w:fldChar w:fldCharType="begin"/>
      </w:r>
      <w:r>
        <w:rPr>
          <w:highlight w:val="none"/>
        </w:rPr>
        <w:instrText xml:space="preserve"> HYPERLINK \l "_Toc516222622" </w:instrText>
      </w:r>
      <w:r>
        <w:rPr>
          <w:highlight w:val="none"/>
        </w:rPr>
        <w:fldChar w:fldCharType="separate"/>
      </w:r>
      <w:r>
        <w:rPr>
          <w:rFonts w:hint="eastAsia" w:asciiTheme="minorEastAsia" w:hAnsiTheme="minorEastAsia" w:cstheme="minorEastAsia"/>
          <w:color w:val="000000" w:themeColor="text1"/>
          <w:sz w:val="24"/>
          <w:highlight w:val="none"/>
          <w14:textFill>
            <w14:solidFill>
              <w14:schemeClr w14:val="tx1"/>
            </w14:solidFill>
          </w14:textFill>
        </w:rPr>
        <w:t>（1）招标公告</w:t>
      </w:r>
      <w:r>
        <w:rPr>
          <w:rFonts w:hint="eastAsia" w:asciiTheme="minorEastAsia" w:hAnsiTheme="minorEastAsia" w:cstheme="minorEastAsia"/>
          <w:color w:val="000000" w:themeColor="text1"/>
          <w:sz w:val="24"/>
          <w:highlight w:val="none"/>
          <w14:textFill>
            <w14:solidFill>
              <w14:schemeClr w14:val="tx1"/>
            </w14:solidFill>
          </w14:textFill>
        </w:rPr>
        <w:tab/>
      </w:r>
      <w:r>
        <w:rPr>
          <w:rFonts w:hint="eastAsia" w:asciiTheme="minorEastAsia" w:hAnsiTheme="minorEastAsia" w:cstheme="minorEastAsia"/>
          <w:color w:val="000000" w:themeColor="text1"/>
          <w:sz w:val="24"/>
          <w:highlight w:val="none"/>
          <w14:textFill>
            <w14:solidFill>
              <w14:schemeClr w14:val="tx1"/>
            </w14:solidFill>
          </w14:textFill>
        </w:rPr>
        <w:fldChar w:fldCharType="end"/>
      </w:r>
    </w:p>
    <w:p>
      <w:pPr>
        <w:spacing w:line="360" w:lineRule="auto"/>
        <w:ind w:firstLine="420" w:firstLineChars="200"/>
        <w:outlineLvl w:val="2"/>
        <w:rPr>
          <w:rFonts w:asciiTheme="minorEastAsia" w:hAnsiTheme="minorEastAsia" w:cstheme="minorEastAsia"/>
          <w:color w:val="000000" w:themeColor="text1"/>
          <w:sz w:val="24"/>
          <w:highlight w:val="none"/>
          <w14:textFill>
            <w14:solidFill>
              <w14:schemeClr w14:val="tx1"/>
            </w14:solidFill>
          </w14:textFill>
        </w:rPr>
      </w:pPr>
      <w:r>
        <w:rPr>
          <w:highlight w:val="none"/>
        </w:rPr>
        <w:fldChar w:fldCharType="begin"/>
      </w:r>
      <w:r>
        <w:rPr>
          <w:highlight w:val="none"/>
        </w:rPr>
        <w:instrText xml:space="preserve"> HYPERLINK \l "_Toc516222623" </w:instrText>
      </w:r>
      <w:r>
        <w:rPr>
          <w:highlight w:val="none"/>
        </w:rPr>
        <w:fldChar w:fldCharType="separate"/>
      </w:r>
      <w:r>
        <w:rPr>
          <w:rFonts w:hint="eastAsia" w:asciiTheme="minorEastAsia" w:hAnsiTheme="minorEastAsia" w:cstheme="minorEastAsia"/>
          <w:color w:val="000000" w:themeColor="text1"/>
          <w:sz w:val="24"/>
          <w:highlight w:val="none"/>
          <w14:textFill>
            <w14:solidFill>
              <w14:schemeClr w14:val="tx1"/>
            </w14:solidFill>
          </w14:textFill>
        </w:rPr>
        <w:t>（2）投标人须知</w:t>
      </w:r>
      <w:r>
        <w:rPr>
          <w:rFonts w:hint="eastAsia" w:asciiTheme="minorEastAsia" w:hAnsiTheme="minorEastAsia" w:cstheme="minorEastAsia"/>
          <w:color w:val="000000" w:themeColor="text1"/>
          <w:sz w:val="24"/>
          <w:highlight w:val="none"/>
          <w14:textFill>
            <w14:solidFill>
              <w14:schemeClr w14:val="tx1"/>
            </w14:solidFill>
          </w14:textFill>
        </w:rPr>
        <w:tab/>
      </w:r>
      <w:r>
        <w:rPr>
          <w:rFonts w:hint="eastAsia" w:asciiTheme="minorEastAsia" w:hAnsiTheme="minorEastAsia" w:cstheme="minorEastAsia"/>
          <w:color w:val="000000" w:themeColor="text1"/>
          <w:sz w:val="24"/>
          <w:highlight w:val="none"/>
          <w14:textFill>
            <w14:solidFill>
              <w14:schemeClr w14:val="tx1"/>
            </w14:solidFill>
          </w14:textFill>
        </w:rPr>
        <w:fldChar w:fldCharType="end"/>
      </w:r>
    </w:p>
    <w:p>
      <w:pPr>
        <w:spacing w:line="360" w:lineRule="auto"/>
        <w:ind w:firstLine="420" w:firstLineChars="200"/>
        <w:outlineLvl w:val="2"/>
        <w:rPr>
          <w:rFonts w:asciiTheme="minorEastAsia" w:hAnsiTheme="minorEastAsia" w:cstheme="minorEastAsia"/>
          <w:color w:val="000000" w:themeColor="text1"/>
          <w:sz w:val="24"/>
          <w:highlight w:val="none"/>
          <w14:textFill>
            <w14:solidFill>
              <w14:schemeClr w14:val="tx1"/>
            </w14:solidFill>
          </w14:textFill>
        </w:rPr>
      </w:pPr>
      <w:r>
        <w:rPr>
          <w:highlight w:val="none"/>
        </w:rPr>
        <w:fldChar w:fldCharType="begin"/>
      </w:r>
      <w:r>
        <w:rPr>
          <w:highlight w:val="none"/>
        </w:rPr>
        <w:instrText xml:space="preserve"> HYPERLINK \l "_Toc516222624" </w:instrText>
      </w:r>
      <w:r>
        <w:rPr>
          <w:highlight w:val="none"/>
        </w:rPr>
        <w:fldChar w:fldCharType="separate"/>
      </w:r>
      <w:r>
        <w:rPr>
          <w:rFonts w:hint="eastAsia" w:asciiTheme="minorEastAsia" w:hAnsiTheme="minorEastAsia" w:cstheme="minorEastAsia"/>
          <w:color w:val="000000" w:themeColor="text1"/>
          <w:sz w:val="24"/>
          <w:highlight w:val="none"/>
          <w14:textFill>
            <w14:solidFill>
              <w14:schemeClr w14:val="tx1"/>
            </w14:solidFill>
          </w14:textFill>
        </w:rPr>
        <w:t>（3）项目说明</w:t>
      </w:r>
      <w:r>
        <w:rPr>
          <w:rFonts w:hint="eastAsia" w:asciiTheme="minorEastAsia" w:hAnsiTheme="minorEastAsia" w:cstheme="minorEastAsia"/>
          <w:color w:val="000000" w:themeColor="text1"/>
          <w:sz w:val="24"/>
          <w:highlight w:val="none"/>
          <w14:textFill>
            <w14:solidFill>
              <w14:schemeClr w14:val="tx1"/>
            </w14:solidFill>
          </w14:textFill>
        </w:rPr>
        <w:fldChar w:fldCharType="end"/>
      </w:r>
    </w:p>
    <w:p>
      <w:pPr>
        <w:spacing w:line="360" w:lineRule="auto"/>
        <w:ind w:firstLine="420" w:firstLineChars="200"/>
        <w:outlineLvl w:val="2"/>
        <w:rPr>
          <w:rFonts w:asciiTheme="minorEastAsia" w:hAnsiTheme="minorEastAsia" w:cstheme="minorEastAsia"/>
          <w:color w:val="000000" w:themeColor="text1"/>
          <w:sz w:val="24"/>
          <w:highlight w:val="none"/>
          <w14:textFill>
            <w14:solidFill>
              <w14:schemeClr w14:val="tx1"/>
            </w14:solidFill>
          </w14:textFill>
        </w:rPr>
      </w:pPr>
      <w:r>
        <w:rPr>
          <w:highlight w:val="none"/>
        </w:rPr>
        <w:fldChar w:fldCharType="begin"/>
      </w:r>
      <w:r>
        <w:rPr>
          <w:highlight w:val="none"/>
        </w:rPr>
        <w:instrText xml:space="preserve"> HYPERLINK \l "_Toc516222625" </w:instrText>
      </w:r>
      <w:r>
        <w:rPr>
          <w:highlight w:val="none"/>
        </w:rPr>
        <w:fldChar w:fldCharType="separate"/>
      </w:r>
      <w:r>
        <w:rPr>
          <w:rFonts w:hint="eastAsia" w:asciiTheme="minorEastAsia" w:hAnsiTheme="minorEastAsia" w:cstheme="minorEastAsia"/>
          <w:color w:val="000000" w:themeColor="text1"/>
          <w:sz w:val="24"/>
          <w:highlight w:val="none"/>
          <w14:textFill>
            <w14:solidFill>
              <w14:schemeClr w14:val="tx1"/>
            </w14:solidFill>
          </w14:textFill>
        </w:rPr>
        <w:t>（4）开标、评标、定标</w:t>
      </w:r>
      <w:r>
        <w:rPr>
          <w:rFonts w:hint="eastAsia" w:asciiTheme="minorEastAsia" w:hAnsiTheme="minorEastAsia" w:cstheme="minorEastAsia"/>
          <w:color w:val="000000" w:themeColor="text1"/>
          <w:sz w:val="24"/>
          <w:highlight w:val="none"/>
          <w14:textFill>
            <w14:solidFill>
              <w14:schemeClr w14:val="tx1"/>
            </w14:solidFill>
          </w14:textFill>
        </w:rPr>
        <w:fldChar w:fldCharType="end"/>
      </w:r>
    </w:p>
    <w:p>
      <w:pPr>
        <w:spacing w:line="360" w:lineRule="auto"/>
        <w:ind w:firstLine="420" w:firstLineChars="200"/>
        <w:outlineLvl w:val="2"/>
        <w:rPr>
          <w:rFonts w:asciiTheme="minorEastAsia" w:hAnsiTheme="minorEastAsia" w:cstheme="minorEastAsia"/>
          <w:color w:val="000000" w:themeColor="text1"/>
          <w:sz w:val="24"/>
          <w:highlight w:val="none"/>
          <w14:textFill>
            <w14:solidFill>
              <w14:schemeClr w14:val="tx1"/>
            </w14:solidFill>
          </w14:textFill>
        </w:rPr>
      </w:pPr>
      <w:r>
        <w:rPr>
          <w:highlight w:val="none"/>
        </w:rPr>
        <w:fldChar w:fldCharType="begin"/>
      </w:r>
      <w:r>
        <w:rPr>
          <w:highlight w:val="none"/>
        </w:rPr>
        <w:instrText xml:space="preserve"> HYPERLINK \l "_Toc516222626" </w:instrText>
      </w:r>
      <w:r>
        <w:rPr>
          <w:highlight w:val="none"/>
        </w:rPr>
        <w:fldChar w:fldCharType="separate"/>
      </w:r>
      <w:r>
        <w:rPr>
          <w:rFonts w:hint="eastAsia" w:asciiTheme="minorEastAsia" w:hAnsiTheme="minorEastAsia" w:cstheme="minorEastAsia"/>
          <w:color w:val="000000" w:themeColor="text1"/>
          <w:sz w:val="24"/>
          <w:highlight w:val="none"/>
          <w14:textFill>
            <w14:solidFill>
              <w14:schemeClr w14:val="tx1"/>
            </w14:solidFill>
          </w14:textFill>
        </w:rPr>
        <w:t>（5）合同格式</w:t>
      </w:r>
      <w:r>
        <w:rPr>
          <w:rFonts w:hint="eastAsia" w:asciiTheme="minorEastAsia" w:hAnsiTheme="minorEastAsia" w:cstheme="minorEastAsia"/>
          <w:color w:val="000000" w:themeColor="text1"/>
          <w:sz w:val="24"/>
          <w:highlight w:val="none"/>
          <w14:textFill>
            <w14:solidFill>
              <w14:schemeClr w14:val="tx1"/>
            </w14:solidFill>
          </w14:textFill>
        </w:rPr>
        <w:fldChar w:fldCharType="end"/>
      </w:r>
    </w:p>
    <w:p>
      <w:pPr>
        <w:spacing w:line="360" w:lineRule="auto"/>
        <w:ind w:firstLine="420" w:firstLineChars="200"/>
        <w:outlineLvl w:val="2"/>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highlight w:val="none"/>
        </w:rPr>
        <w:fldChar w:fldCharType="begin"/>
      </w:r>
      <w:r>
        <w:rPr>
          <w:highlight w:val="none"/>
        </w:rPr>
        <w:instrText xml:space="preserve"> HYPERLINK \l "_Toc516222627" </w:instrText>
      </w:r>
      <w:r>
        <w:rPr>
          <w:highlight w:val="none"/>
        </w:rPr>
        <w:fldChar w:fldCharType="separate"/>
      </w:r>
      <w:r>
        <w:rPr>
          <w:rFonts w:hint="eastAsia" w:asciiTheme="minorEastAsia" w:hAnsiTheme="minorEastAsia" w:cstheme="minorEastAsia"/>
          <w:color w:val="000000" w:themeColor="text1"/>
          <w:sz w:val="24"/>
          <w:highlight w:val="none"/>
          <w14:textFill>
            <w14:solidFill>
              <w14:schemeClr w14:val="tx1"/>
            </w14:solidFill>
          </w14:textFill>
        </w:rPr>
        <w:t>（6）</w:t>
      </w:r>
      <w:r>
        <w:rPr>
          <w:rFonts w:hint="eastAsia" w:asciiTheme="minorEastAsia" w:hAnsiTheme="minorEastAsia" w:cstheme="minorEastAsia"/>
          <w:color w:val="000000" w:themeColor="text1"/>
          <w:sz w:val="24"/>
          <w:highlight w:val="none"/>
          <w:lang w:val="en-US" w:eastAsia="zh-CN"/>
          <w14:textFill>
            <w14:solidFill>
              <w14:schemeClr w14:val="tx1"/>
            </w14:solidFill>
          </w14:textFill>
        </w:rPr>
        <w:t>投标</w:t>
      </w:r>
      <w:r>
        <w:rPr>
          <w:rFonts w:hint="eastAsia" w:asciiTheme="minorEastAsia" w:hAnsiTheme="minorEastAsia" w:cstheme="minorEastAsia"/>
          <w:color w:val="000000" w:themeColor="text1"/>
          <w:sz w:val="24"/>
          <w:highlight w:val="none"/>
          <w14:textFill>
            <w14:solidFill>
              <w14:schemeClr w14:val="tx1"/>
            </w14:solidFill>
          </w14:textFill>
        </w:rPr>
        <w:fldChar w:fldCharType="end"/>
      </w:r>
      <w:r>
        <w:rPr>
          <w:rFonts w:hint="eastAsia" w:asciiTheme="minorEastAsia" w:hAnsiTheme="minorEastAsia" w:cstheme="minorEastAsia"/>
          <w:color w:val="000000" w:themeColor="text1"/>
          <w:sz w:val="24"/>
          <w:highlight w:val="none"/>
          <w:lang w:val="en-US" w:eastAsia="zh-CN"/>
          <w14:textFill>
            <w14:solidFill>
              <w14:schemeClr w14:val="tx1"/>
            </w14:solidFill>
          </w14:textFill>
        </w:rPr>
        <w:t>文件格式</w:t>
      </w:r>
    </w:p>
    <w:p>
      <w:pPr>
        <w:spacing w:line="360" w:lineRule="auto"/>
        <w:ind w:firstLine="480" w:firstLineChars="20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5.2</w:t>
      </w:r>
      <w:r>
        <w:rPr>
          <w:rFonts w:hint="eastAsia" w:ascii="宋体" w:hAnsi="宋体" w:eastAsia="宋体" w:cs="宋体"/>
          <w:color w:val="000000"/>
          <w:sz w:val="24"/>
          <w:highlight w:val="none"/>
        </w:rPr>
        <w:t>除5.1内容外，招标人对已发出的招标文件进行必要澄清或者修改的，应当在招标文件要求提交投标文件截止时间十五日前，在聊城市公共资源交易网发布澄清或者修改公告，但不指明澄清问题的来源，澄清或者修改内容均为招标文件的组成部分，对招标人和投标人均起约束作用。</w:t>
      </w:r>
    </w:p>
    <w:p>
      <w:pPr>
        <w:spacing w:line="360" w:lineRule="auto"/>
        <w:ind w:firstLine="480" w:firstLineChars="20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5.3</w:t>
      </w:r>
      <w:r>
        <w:rPr>
          <w:rFonts w:hint="eastAsia" w:ascii="宋体" w:hAnsi="宋体" w:eastAsia="宋体" w:cs="宋体"/>
          <w:color w:val="000000"/>
          <w:sz w:val="24"/>
          <w:highlight w:val="none"/>
        </w:rPr>
        <w:t>招标文件的澄清或者修改内容是在招标文件规定范围内对招标文件中表述不清部分进行进一步阐述或者描述，不得对招标文件实质性条款进行增减或者改动。若澄清或者修改内容已构成对招标文件实质性条款增减或者改动的，招标人应当重新组织招标或者延长投标截止时间和开标时间，否则招标人或者招标代理机构应承担相应的法律责任。</w:t>
      </w:r>
    </w:p>
    <w:p>
      <w:pPr>
        <w:spacing w:line="360" w:lineRule="auto"/>
        <w:ind w:firstLine="480" w:firstLineChars="200"/>
        <w:rPr>
          <w:rFonts w:ascii="宋体" w:hAnsi="宋体" w:eastAsia="宋体" w:cs="宋体"/>
          <w:color w:val="000000"/>
          <w:sz w:val="24"/>
          <w:highlight w:val="none"/>
        </w:rPr>
      </w:pPr>
      <w:r>
        <w:rPr>
          <w:rFonts w:hint="eastAsia" w:asciiTheme="minorEastAsia" w:hAnsiTheme="minorEastAsia" w:cstheme="minorEastAsia"/>
          <w:color w:val="000000" w:themeColor="text1"/>
          <w:sz w:val="24"/>
          <w:highlight w:val="none"/>
          <w14:textFill>
            <w14:solidFill>
              <w14:schemeClr w14:val="tx1"/>
            </w14:solidFill>
          </w14:textFill>
        </w:rPr>
        <w:t>5.4</w:t>
      </w:r>
      <w:r>
        <w:rPr>
          <w:rFonts w:hint="eastAsia" w:ascii="宋体" w:hAnsi="宋体" w:eastAsia="宋体" w:cs="宋体"/>
          <w:color w:val="000000"/>
          <w:sz w:val="24"/>
          <w:highlight w:val="none"/>
        </w:rPr>
        <w:t>投标人获取招标文件后，应仔细核查招标文件所有内容，如有残缺等问题应在获取招标文件</w:t>
      </w:r>
      <w:r>
        <w:rPr>
          <w:rFonts w:hint="eastAsia" w:ascii="宋体" w:hAnsi="宋体" w:eastAsia="宋体" w:cs="宋体"/>
          <w:color w:val="000000"/>
          <w:sz w:val="24"/>
          <w:highlight w:val="none"/>
          <w:lang w:val="en-US" w:eastAsia="zh-CN"/>
        </w:rPr>
        <w:t>1</w:t>
      </w:r>
      <w:r>
        <w:rPr>
          <w:rFonts w:hint="eastAsia" w:ascii="宋体" w:hAnsi="宋体" w:eastAsia="宋体" w:cs="宋体"/>
          <w:color w:val="000000"/>
          <w:sz w:val="24"/>
          <w:highlight w:val="none"/>
        </w:rPr>
        <w:t>日内向招标人提出。否则，由此引起的损失由投标人自己承担。投标人同时应认真审核该招标文件中所有事项、格式、条款和规范要求等，如果投标人编制的投标文件没有按招标文件要求提交全部资料或投标文件实质上不响应招标文件要求，其风险由投标人自行承担，并根据有关条款规定，其投标文件将被拒绝。</w:t>
      </w:r>
    </w:p>
    <w:p>
      <w:pPr>
        <w:spacing w:line="360" w:lineRule="auto"/>
        <w:ind w:firstLine="480" w:firstLineChars="200"/>
        <w:rPr>
          <w:rFonts w:eastAsia="宋体"/>
          <w:highlight w:val="none"/>
        </w:rPr>
      </w:pPr>
      <w:r>
        <w:rPr>
          <w:rFonts w:hint="eastAsia" w:ascii="宋体" w:hAnsi="宋体" w:eastAsia="宋体" w:cs="宋体"/>
          <w:color w:val="000000"/>
          <w:sz w:val="24"/>
          <w:highlight w:val="none"/>
        </w:rPr>
        <w:t>5.5投标人有义务对招标文件的准确性进行复核，如发现有任何错误或者前后矛盾的，应在规定提交答疑的时间内提交给招标人或招标代理机构，否则，投标人应无条件接受招标文件所有条款。</w:t>
      </w:r>
    </w:p>
    <w:p>
      <w:pPr>
        <w:spacing w:line="360" w:lineRule="auto"/>
        <w:ind w:firstLine="482" w:firstLineChars="200"/>
        <w:rPr>
          <w:rFonts w:asciiTheme="minorEastAsia" w:hAnsiTheme="minorEastAsia" w:cstheme="minorEastAsia"/>
          <w:i/>
          <w:iCs/>
          <w:color w:val="000000" w:themeColor="text1"/>
          <w:sz w:val="24"/>
          <w:highlight w:val="none"/>
          <w14:textFill>
            <w14:solidFill>
              <w14:schemeClr w14:val="tx1"/>
            </w14:solidFill>
          </w14:textFill>
        </w:rPr>
      </w:pPr>
      <w:r>
        <w:rPr>
          <w:rFonts w:hint="eastAsia" w:asciiTheme="minorEastAsia" w:hAnsiTheme="minorEastAsia" w:cstheme="minorEastAsia"/>
          <w:b/>
          <w:bCs/>
          <w:color w:val="000000" w:themeColor="text1"/>
          <w:sz w:val="24"/>
          <w:highlight w:val="none"/>
          <w14:textFill>
            <w14:solidFill>
              <w14:schemeClr w14:val="tx1"/>
            </w14:solidFill>
          </w14:textFill>
        </w:rPr>
        <w:t>6、招标文件的澄清</w:t>
      </w:r>
    </w:p>
    <w:p>
      <w:pPr>
        <w:spacing w:line="360" w:lineRule="auto"/>
        <w:ind w:firstLine="480" w:firstLineChars="200"/>
        <w:rPr>
          <w:rFonts w:asciiTheme="minorEastAsia" w:hAnsiTheme="minorEastAsia" w:cstheme="minorEastAsia"/>
          <w:color w:val="000000" w:themeColor="text1"/>
          <w:sz w:val="24"/>
          <w:highlight w:val="none"/>
          <w14:textFill>
            <w14:solidFill>
              <w14:schemeClr w14:val="tx1"/>
            </w14:solidFill>
          </w14:textFill>
        </w:rPr>
      </w:pPr>
      <w:r>
        <w:rPr>
          <w:rFonts w:hint="eastAsia" w:ascii="宋体" w:hAnsi="宋体" w:eastAsia="宋体" w:cs="宋体"/>
          <w:color w:val="000000"/>
          <w:sz w:val="24"/>
          <w:highlight w:val="none"/>
        </w:rPr>
        <w:t>6.1投标企业对招标文件、踏勘现场有询问或者疑问，需招标人解答或者答疑时，应于投标须知表规定的时间前，选择直接联系代理公司或者在平台系统内提问等形式提出疑问，其中系统发起的提问不得</w:t>
      </w:r>
      <w:r>
        <w:rPr>
          <w:rFonts w:hint="eastAsia" w:ascii="宋体" w:hAnsi="宋体" w:eastAsia="宋体" w:cs="宋体"/>
          <w:color w:val="000000"/>
          <w:sz w:val="24"/>
          <w:highlight w:val="none"/>
          <w:lang w:eastAsia="zh-CN"/>
        </w:rPr>
        <w:t>透露</w:t>
      </w:r>
      <w:r>
        <w:rPr>
          <w:rFonts w:hint="eastAsia" w:ascii="宋体" w:hAnsi="宋体" w:eastAsia="宋体" w:cs="宋体"/>
          <w:color w:val="000000"/>
          <w:sz w:val="24"/>
          <w:highlight w:val="none"/>
        </w:rPr>
        <w:t>投标企业的名称和联系方式；直接联系代理公司的，应以加盖投标人单位公章的书面文件提出，同时将电子版文件以电子邮件的形式发送至xiangjing8888@126.com。我代理机构根据项目的实际情况或投标人提出的问题，决定是否对招标文件进行澄清说明或补充修改，澄清说明或者补充修改在聊城市公共资源交易网上</w:t>
      </w:r>
      <w:r>
        <w:rPr>
          <w:rFonts w:hint="eastAsia" w:ascii="宋体" w:hAnsi="宋体" w:eastAsia="宋体" w:cs="宋体"/>
          <w:color w:val="000000"/>
          <w:sz w:val="24"/>
          <w:highlight w:val="none"/>
          <w:lang w:eastAsia="zh-CN"/>
        </w:rPr>
        <w:t>获取</w:t>
      </w:r>
      <w:r>
        <w:rPr>
          <w:rFonts w:hint="eastAsia" w:ascii="宋体" w:hAnsi="宋体" w:eastAsia="宋体" w:cs="宋体"/>
          <w:color w:val="000000"/>
          <w:sz w:val="24"/>
          <w:highlight w:val="none"/>
        </w:rPr>
        <w:t>系统中发布，发布之日即视为已通知所有获取招标文件的投标人，</w:t>
      </w:r>
      <w:r>
        <w:rPr>
          <w:rFonts w:hint="eastAsia" w:ascii="宋体" w:hAnsi="宋体" w:eastAsia="宋体" w:cs="宋体"/>
          <w:b/>
          <w:bCs/>
          <w:color w:val="000000"/>
          <w:sz w:val="24"/>
          <w:highlight w:val="none"/>
        </w:rPr>
        <w:t>各投标企业应随时关注</w:t>
      </w:r>
      <w:r>
        <w:rPr>
          <w:rFonts w:hint="eastAsia" w:ascii="宋体" w:hAnsi="宋体" w:eastAsia="宋体" w:cs="宋体"/>
          <w:b/>
          <w:bCs/>
          <w:color w:val="000000"/>
          <w:sz w:val="24"/>
          <w:highlight w:val="none"/>
          <w:lang w:eastAsia="zh-CN"/>
        </w:rPr>
        <w:t>获取</w:t>
      </w:r>
      <w:r>
        <w:rPr>
          <w:rFonts w:hint="eastAsia" w:ascii="宋体" w:hAnsi="宋体" w:eastAsia="宋体" w:cs="宋体"/>
          <w:b/>
          <w:bCs/>
          <w:color w:val="000000"/>
          <w:sz w:val="24"/>
          <w:highlight w:val="none"/>
        </w:rPr>
        <w:t>项目信息并及时登录聊城市公共资源交易系统下载电子版各类澄清答疑，否则所造成的一切后果由投标人自负。</w:t>
      </w:r>
      <w:r>
        <w:rPr>
          <w:rFonts w:hint="eastAsia" w:ascii="宋体" w:hAnsi="宋体" w:eastAsia="宋体" w:cs="宋体"/>
          <w:color w:val="000000"/>
          <w:sz w:val="24"/>
          <w:highlight w:val="none"/>
        </w:rPr>
        <w:t>补充文件作为招标文件的组成部分，对所有投标人具有约束力。</w:t>
      </w:r>
    </w:p>
    <w:p>
      <w:pPr>
        <w:spacing w:line="360" w:lineRule="auto"/>
        <w:ind w:firstLine="482" w:firstLineChars="20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b/>
          <w:bCs/>
          <w:color w:val="000000" w:themeColor="text1"/>
          <w:sz w:val="24"/>
          <w:highlight w:val="none"/>
          <w14:textFill>
            <w14:solidFill>
              <w14:schemeClr w14:val="tx1"/>
            </w14:solidFill>
          </w14:textFill>
        </w:rPr>
        <w:t>7、招标文件的修改</w:t>
      </w:r>
    </w:p>
    <w:p>
      <w:pPr>
        <w:spacing w:line="360" w:lineRule="auto"/>
        <w:ind w:firstLine="480" w:firstLineChars="20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7.1投标人认为招标文件存在歧视性条款或者不合理要求等需要澄清或者修改的，应在规定时间内一次性全部提出。</w:t>
      </w:r>
    </w:p>
    <w:p>
      <w:pPr>
        <w:spacing w:line="360" w:lineRule="auto"/>
        <w:ind w:firstLine="480" w:firstLineChars="20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7.2投标人未在规定时间内提出询问或者疑问，视为认同招标文件以及答疑文件内的所有要求，投标人未按照招标文件、解答或者答疑要求报价的，后果自负。</w:t>
      </w:r>
    </w:p>
    <w:p>
      <w:pPr>
        <w:spacing w:line="360" w:lineRule="auto"/>
        <w:ind w:firstLine="480" w:firstLineChars="20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7.3招标文件的澄清或者修改文件在聊城市公共资源交易网上发布公告后，方可作为招标文件组成部分并具有法律效力，任何口头答复、通知无效。招标文件的澄清或者修改在同一内容的表述上不一致时，以最后发出的并经公告的为准。</w:t>
      </w:r>
    </w:p>
    <w:p>
      <w:pPr>
        <w:spacing w:line="360" w:lineRule="auto"/>
        <w:ind w:firstLine="480" w:firstLineChars="200"/>
        <w:rPr>
          <w:rFonts w:ascii="宋体" w:hAnsi="宋体" w:eastAsia="宋体" w:cs="宋体"/>
          <w:color w:val="000000"/>
          <w:sz w:val="24"/>
          <w:highlight w:val="none"/>
        </w:rPr>
      </w:pPr>
      <w:r>
        <w:rPr>
          <w:rFonts w:hint="eastAsia" w:asciiTheme="minorEastAsia" w:hAnsiTheme="minorEastAsia" w:cstheme="minorEastAsia"/>
          <w:color w:val="000000" w:themeColor="text1"/>
          <w:sz w:val="24"/>
          <w:highlight w:val="none"/>
          <w14:textFill>
            <w14:solidFill>
              <w14:schemeClr w14:val="tx1"/>
            </w14:solidFill>
          </w14:textFill>
        </w:rPr>
        <w:t>7.4</w:t>
      </w:r>
      <w:r>
        <w:rPr>
          <w:rFonts w:hint="eastAsia" w:ascii="宋体" w:hAnsi="宋体" w:eastAsia="宋体" w:cs="宋体"/>
          <w:color w:val="000000"/>
          <w:sz w:val="24"/>
          <w:highlight w:val="none"/>
        </w:rPr>
        <w:t>为使投标人在编制投标文件时有充分的时间对招标文件的澄清、修改、补充等内容进行研究，招标人将酌情延长提交投标文件的截止时间，具体时间将在招标文件的修改、补充通知中予以明确。</w:t>
      </w:r>
    </w:p>
    <w:p>
      <w:pPr>
        <w:spacing w:line="360" w:lineRule="auto"/>
        <w:jc w:val="center"/>
        <w:rPr>
          <w:rFonts w:asciiTheme="minorEastAsia" w:hAnsiTheme="minorEastAsia" w:cstheme="minorEastAsia"/>
          <w:b/>
          <w:bCs/>
          <w:color w:val="000000" w:themeColor="text1"/>
          <w:sz w:val="24"/>
          <w:highlight w:val="none"/>
          <w14:textFill>
            <w14:solidFill>
              <w14:schemeClr w14:val="tx1"/>
            </w14:solidFill>
          </w14:textFill>
        </w:rPr>
      </w:pPr>
      <w:r>
        <w:rPr>
          <w:rFonts w:hint="eastAsia" w:asciiTheme="minorEastAsia" w:hAnsiTheme="minorEastAsia" w:cstheme="minorEastAsia"/>
          <w:b/>
          <w:bCs/>
          <w:color w:val="000000" w:themeColor="text1"/>
          <w:sz w:val="24"/>
          <w:highlight w:val="none"/>
          <w14:textFill>
            <w14:solidFill>
              <w14:schemeClr w14:val="tx1"/>
            </w14:solidFill>
          </w14:textFill>
        </w:rPr>
        <w:t>三、投标报价及结算说明</w:t>
      </w:r>
    </w:p>
    <w:p>
      <w:pPr>
        <w:spacing w:line="360" w:lineRule="auto"/>
        <w:ind w:firstLine="472" w:firstLineChars="196"/>
        <w:rPr>
          <w:rFonts w:asciiTheme="minorEastAsia" w:hAnsiTheme="minorEastAsia" w:cstheme="minorEastAsia"/>
          <w:b/>
          <w:bCs/>
          <w:color w:val="000000" w:themeColor="text1"/>
          <w:sz w:val="24"/>
          <w:highlight w:val="none"/>
          <w14:textFill>
            <w14:solidFill>
              <w14:schemeClr w14:val="tx1"/>
            </w14:solidFill>
          </w14:textFill>
        </w:rPr>
      </w:pPr>
      <w:r>
        <w:rPr>
          <w:rFonts w:hint="eastAsia" w:asciiTheme="minorEastAsia" w:hAnsiTheme="minorEastAsia" w:cstheme="minorEastAsia"/>
          <w:b/>
          <w:bCs/>
          <w:color w:val="000000" w:themeColor="text1"/>
          <w:sz w:val="24"/>
          <w:highlight w:val="none"/>
          <w14:textFill>
            <w14:solidFill>
              <w14:schemeClr w14:val="tx1"/>
            </w14:solidFill>
          </w14:textFill>
        </w:rPr>
        <w:t>8、投标报价及结算</w:t>
      </w:r>
    </w:p>
    <w:p>
      <w:pPr>
        <w:spacing w:line="360" w:lineRule="auto"/>
        <w:ind w:firstLine="480" w:firstLineChars="200"/>
        <w:rPr>
          <w:rFonts w:hint="eastAsia"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8.1报价范围：投标报价系指投标人所报的全费用报价，应包括为完成本项目各项服务可能发生的全部费用及投标人的利润和应交纳的税金等。招标人不接受任何有选择的投标方案，投标人只允许有一个报价。</w:t>
      </w:r>
    </w:p>
    <w:p>
      <w:pPr>
        <w:spacing w:line="360" w:lineRule="auto"/>
        <w:ind w:firstLine="480" w:firstLineChars="20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8.2投标报价：各投标企业投标报价时必须填报投标总报价（详见开标一览表）。</w:t>
      </w:r>
    </w:p>
    <w:p>
      <w:pPr>
        <w:spacing w:before="120" w:beforeLines="50" w:line="360" w:lineRule="auto"/>
        <w:ind w:left="113" w:firstLine="482" w:firstLineChars="200"/>
        <w:jc w:val="center"/>
        <w:rPr>
          <w:rFonts w:asciiTheme="minorEastAsia" w:hAnsiTheme="minorEastAsia" w:cstheme="minorEastAsia"/>
          <w:b/>
          <w:bCs/>
          <w:color w:val="000000" w:themeColor="text1"/>
          <w:sz w:val="24"/>
          <w:highlight w:val="none"/>
          <w14:textFill>
            <w14:solidFill>
              <w14:schemeClr w14:val="tx1"/>
            </w14:solidFill>
          </w14:textFill>
        </w:rPr>
      </w:pPr>
      <w:r>
        <w:rPr>
          <w:rFonts w:hint="eastAsia" w:asciiTheme="minorEastAsia" w:hAnsiTheme="minorEastAsia" w:cstheme="minorEastAsia"/>
          <w:b/>
          <w:bCs/>
          <w:color w:val="000000" w:themeColor="text1"/>
          <w:sz w:val="24"/>
          <w:highlight w:val="none"/>
          <w14:textFill>
            <w14:solidFill>
              <w14:schemeClr w14:val="tx1"/>
            </w14:solidFill>
          </w14:textFill>
        </w:rPr>
        <w:t>四、投标文件的编制</w:t>
      </w:r>
    </w:p>
    <w:p>
      <w:pPr>
        <w:spacing w:line="360" w:lineRule="auto"/>
        <w:ind w:firstLine="472" w:firstLineChars="196"/>
        <w:rPr>
          <w:rFonts w:asciiTheme="minorEastAsia" w:hAnsiTheme="minorEastAsia" w:cstheme="minorEastAsia"/>
          <w:b/>
          <w:bCs/>
          <w:color w:val="000000" w:themeColor="text1"/>
          <w:sz w:val="24"/>
          <w:highlight w:val="none"/>
          <w14:textFill>
            <w14:solidFill>
              <w14:schemeClr w14:val="tx1"/>
            </w14:solidFill>
          </w14:textFill>
        </w:rPr>
      </w:pPr>
      <w:r>
        <w:rPr>
          <w:rFonts w:hint="eastAsia" w:asciiTheme="minorEastAsia" w:hAnsiTheme="minorEastAsia" w:cstheme="minorEastAsia"/>
          <w:b/>
          <w:bCs/>
          <w:color w:val="000000" w:themeColor="text1"/>
          <w:sz w:val="24"/>
          <w:highlight w:val="none"/>
          <w14:textFill>
            <w14:solidFill>
              <w14:schemeClr w14:val="tx1"/>
            </w14:solidFill>
          </w14:textFill>
        </w:rPr>
        <w:t>9、投标文件的语言及计量单位</w:t>
      </w:r>
    </w:p>
    <w:p>
      <w:pPr>
        <w:spacing w:line="360" w:lineRule="auto"/>
        <w:ind w:firstLine="480" w:firstLineChars="200"/>
        <w:rPr>
          <w:rFonts w:asciiTheme="minorEastAsia" w:hAnsiTheme="minorEastAsia" w:cstheme="minorEastAsia"/>
          <w:b/>
          <w:bCs/>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9.1投标文件以及与投标有关的所有文件均应使用汉语及中文。</w:t>
      </w:r>
    </w:p>
    <w:p>
      <w:pPr>
        <w:spacing w:line="360" w:lineRule="auto"/>
        <w:ind w:firstLine="480" w:firstLineChars="200"/>
        <w:rPr>
          <w:rFonts w:asciiTheme="minorEastAsia" w:hAnsiTheme="minorEastAsia" w:cstheme="minorEastAsia"/>
          <w:b/>
          <w:bCs/>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9.2除工程规范另有规定外，投标文件使用的计量单位，均采用中华人民共和国法定计量单位。</w:t>
      </w:r>
    </w:p>
    <w:p>
      <w:pPr>
        <w:spacing w:line="360" w:lineRule="auto"/>
        <w:ind w:firstLine="472" w:firstLineChars="196"/>
        <w:rPr>
          <w:rFonts w:hint="eastAsia" w:asciiTheme="minorEastAsia" w:hAnsiTheme="minorEastAsia" w:cstheme="minorEastAsia"/>
          <w:b/>
          <w:bCs/>
          <w:color w:val="000000" w:themeColor="text1"/>
          <w:sz w:val="24"/>
          <w:highlight w:val="none"/>
          <w14:textFill>
            <w14:solidFill>
              <w14:schemeClr w14:val="tx1"/>
            </w14:solidFill>
          </w14:textFill>
        </w:rPr>
      </w:pPr>
      <w:r>
        <w:rPr>
          <w:rFonts w:hint="eastAsia" w:asciiTheme="minorEastAsia" w:hAnsiTheme="minorEastAsia" w:cstheme="minorEastAsia"/>
          <w:b/>
          <w:bCs/>
          <w:color w:val="000000" w:themeColor="text1"/>
          <w:sz w:val="24"/>
          <w:highlight w:val="none"/>
          <w14:textFill>
            <w14:solidFill>
              <w14:schemeClr w14:val="tx1"/>
            </w14:solidFill>
          </w14:textFill>
        </w:rPr>
        <w:t>10、投标文件的组成</w:t>
      </w:r>
    </w:p>
    <w:p>
      <w:pPr>
        <w:spacing w:line="360" w:lineRule="auto"/>
        <w:ind w:firstLine="472" w:firstLineChars="196"/>
        <w:rPr>
          <w:rFonts w:hint="eastAsia" w:asciiTheme="minorEastAsia" w:hAnsiTheme="minorEastAsia" w:cstheme="minorEastAsia"/>
          <w:b/>
          <w:bCs/>
          <w:color w:val="000000" w:themeColor="text1"/>
          <w:sz w:val="24"/>
          <w:highlight w:val="none"/>
          <w14:textFill>
            <w14:solidFill>
              <w14:schemeClr w14:val="tx1"/>
            </w14:solidFill>
          </w14:textFill>
        </w:rPr>
      </w:pPr>
      <w:r>
        <w:rPr>
          <w:rFonts w:hint="eastAsia" w:asciiTheme="minorEastAsia" w:hAnsiTheme="minorEastAsia" w:cstheme="minorEastAsia"/>
          <w:b/>
          <w:bCs/>
          <w:color w:val="000000" w:themeColor="text1"/>
          <w:sz w:val="24"/>
          <w:highlight w:val="none"/>
          <w14:textFill>
            <w14:solidFill>
              <w14:schemeClr w14:val="tx1"/>
            </w14:solidFill>
          </w14:textFill>
        </w:rPr>
        <w:t>开标一览表及投标函</w:t>
      </w:r>
    </w:p>
    <w:p>
      <w:pPr>
        <w:pStyle w:val="75"/>
        <w:adjustRightInd/>
        <w:spacing w:line="360" w:lineRule="auto"/>
        <w:ind w:left="420" w:leftChars="200"/>
        <w:jc w:val="both"/>
        <w:rPr>
          <w:rFonts w:hAnsi="宋体"/>
          <w:bCs/>
          <w:szCs w:val="16"/>
          <w:highlight w:val="none"/>
        </w:rPr>
      </w:pPr>
      <w:r>
        <w:rPr>
          <w:rFonts w:hint="eastAsia" w:hAnsi="宋体"/>
          <w:bCs/>
          <w:szCs w:val="16"/>
          <w:highlight w:val="none"/>
        </w:rPr>
        <w:t>一、开标一览表</w:t>
      </w:r>
    </w:p>
    <w:p>
      <w:pPr>
        <w:pStyle w:val="75"/>
        <w:adjustRightInd/>
        <w:spacing w:line="360" w:lineRule="auto"/>
        <w:ind w:left="420" w:leftChars="200"/>
        <w:jc w:val="both"/>
        <w:rPr>
          <w:rFonts w:hAnsi="宋体"/>
          <w:bCs/>
          <w:szCs w:val="16"/>
          <w:highlight w:val="none"/>
        </w:rPr>
      </w:pPr>
      <w:r>
        <w:rPr>
          <w:rFonts w:hint="eastAsia" w:hAnsi="宋体"/>
          <w:bCs/>
          <w:szCs w:val="16"/>
          <w:highlight w:val="none"/>
        </w:rPr>
        <w:t>二、投标函</w:t>
      </w:r>
    </w:p>
    <w:p>
      <w:pPr>
        <w:pStyle w:val="75"/>
        <w:adjustRightInd/>
        <w:spacing w:line="360" w:lineRule="auto"/>
        <w:ind w:left="420" w:leftChars="200"/>
        <w:jc w:val="both"/>
        <w:rPr>
          <w:rFonts w:hAnsi="宋体"/>
          <w:b/>
          <w:szCs w:val="16"/>
          <w:highlight w:val="none"/>
        </w:rPr>
      </w:pPr>
      <w:r>
        <w:rPr>
          <w:rFonts w:hint="eastAsia" w:hAnsi="宋体"/>
          <w:b/>
          <w:szCs w:val="16"/>
          <w:highlight w:val="none"/>
        </w:rPr>
        <w:t>资信标</w:t>
      </w:r>
    </w:p>
    <w:p>
      <w:pPr>
        <w:pStyle w:val="75"/>
        <w:adjustRightInd/>
        <w:spacing w:line="360" w:lineRule="auto"/>
        <w:ind w:left="420" w:leftChars="200"/>
        <w:jc w:val="both"/>
        <w:rPr>
          <w:rFonts w:hAnsi="宋体"/>
          <w:bCs/>
          <w:szCs w:val="16"/>
          <w:highlight w:val="none"/>
        </w:rPr>
      </w:pPr>
      <w:r>
        <w:rPr>
          <w:rFonts w:hint="eastAsia" w:hAnsi="宋体"/>
          <w:bCs/>
          <w:szCs w:val="16"/>
          <w:highlight w:val="none"/>
        </w:rPr>
        <w:t>三、法定代表人身份证明</w:t>
      </w:r>
    </w:p>
    <w:p>
      <w:pPr>
        <w:pStyle w:val="75"/>
        <w:adjustRightInd/>
        <w:spacing w:line="360" w:lineRule="auto"/>
        <w:ind w:left="420" w:leftChars="200"/>
        <w:jc w:val="both"/>
        <w:rPr>
          <w:rFonts w:hAnsi="宋体"/>
          <w:bCs/>
          <w:szCs w:val="16"/>
          <w:highlight w:val="none"/>
        </w:rPr>
      </w:pPr>
      <w:r>
        <w:rPr>
          <w:rFonts w:hint="eastAsia" w:hAnsi="宋体"/>
          <w:bCs/>
          <w:szCs w:val="16"/>
          <w:highlight w:val="none"/>
        </w:rPr>
        <w:t>四、授权委托书</w:t>
      </w:r>
    </w:p>
    <w:p>
      <w:pPr>
        <w:pStyle w:val="75"/>
        <w:adjustRightInd/>
        <w:spacing w:line="360" w:lineRule="auto"/>
        <w:ind w:left="420" w:leftChars="200"/>
        <w:jc w:val="both"/>
        <w:rPr>
          <w:rFonts w:hAnsi="宋体"/>
          <w:bCs/>
          <w:szCs w:val="16"/>
          <w:highlight w:val="none"/>
        </w:rPr>
      </w:pPr>
      <w:r>
        <w:rPr>
          <w:rFonts w:hint="eastAsia" w:hAnsi="宋体"/>
          <w:bCs/>
          <w:szCs w:val="16"/>
          <w:highlight w:val="none"/>
        </w:rPr>
        <w:t>五、联合体协议书（本项目不适用）</w:t>
      </w:r>
    </w:p>
    <w:p>
      <w:pPr>
        <w:pStyle w:val="75"/>
        <w:adjustRightInd/>
        <w:spacing w:line="360" w:lineRule="auto"/>
        <w:ind w:left="420" w:leftChars="200"/>
        <w:jc w:val="both"/>
        <w:rPr>
          <w:rFonts w:hAnsi="宋体"/>
          <w:bCs/>
          <w:szCs w:val="16"/>
          <w:highlight w:val="none"/>
        </w:rPr>
      </w:pPr>
      <w:r>
        <w:rPr>
          <w:rFonts w:hint="eastAsia" w:hAnsi="宋体"/>
          <w:bCs/>
          <w:szCs w:val="16"/>
          <w:highlight w:val="none"/>
          <w:lang w:val="en-US" w:eastAsia="zh-CN"/>
        </w:rPr>
        <w:t>六</w:t>
      </w:r>
      <w:r>
        <w:rPr>
          <w:rFonts w:hint="eastAsia" w:hAnsi="宋体"/>
          <w:bCs/>
          <w:szCs w:val="16"/>
          <w:highlight w:val="none"/>
        </w:rPr>
        <w:t>、资格审查资料</w:t>
      </w:r>
    </w:p>
    <w:p>
      <w:pPr>
        <w:pStyle w:val="75"/>
        <w:adjustRightInd/>
        <w:spacing w:line="360" w:lineRule="auto"/>
        <w:ind w:left="420" w:leftChars="200"/>
        <w:jc w:val="both"/>
        <w:rPr>
          <w:rFonts w:hAnsi="宋体"/>
          <w:bCs/>
          <w:szCs w:val="16"/>
          <w:highlight w:val="none"/>
        </w:rPr>
      </w:pPr>
      <w:r>
        <w:rPr>
          <w:rFonts w:hint="eastAsia" w:hAnsi="宋体"/>
          <w:bCs/>
          <w:szCs w:val="16"/>
          <w:highlight w:val="none"/>
          <w:lang w:val="en-US" w:eastAsia="zh-CN"/>
        </w:rPr>
        <w:t>七</w:t>
      </w:r>
      <w:r>
        <w:rPr>
          <w:rFonts w:hint="eastAsia" w:hAnsi="宋体"/>
          <w:bCs/>
          <w:szCs w:val="16"/>
          <w:highlight w:val="none"/>
        </w:rPr>
        <w:t>、企业获奖</w:t>
      </w:r>
    </w:p>
    <w:p>
      <w:pPr>
        <w:pStyle w:val="75"/>
        <w:adjustRightInd/>
        <w:spacing w:line="360" w:lineRule="auto"/>
        <w:ind w:left="420" w:leftChars="200"/>
        <w:jc w:val="both"/>
        <w:rPr>
          <w:rFonts w:hAnsi="宋体"/>
          <w:bCs/>
          <w:szCs w:val="16"/>
          <w:highlight w:val="none"/>
        </w:rPr>
      </w:pPr>
      <w:r>
        <w:rPr>
          <w:rFonts w:hint="eastAsia" w:hAnsi="宋体"/>
          <w:bCs/>
          <w:szCs w:val="16"/>
          <w:highlight w:val="none"/>
          <w:lang w:val="en-US" w:eastAsia="zh-CN"/>
        </w:rPr>
        <w:t>八</w:t>
      </w:r>
      <w:r>
        <w:rPr>
          <w:rFonts w:hint="eastAsia" w:hAnsi="宋体"/>
          <w:bCs/>
          <w:szCs w:val="16"/>
          <w:highlight w:val="none"/>
        </w:rPr>
        <w:t>、企业各类证书</w:t>
      </w:r>
    </w:p>
    <w:p>
      <w:pPr>
        <w:pStyle w:val="75"/>
        <w:adjustRightInd/>
        <w:spacing w:line="360" w:lineRule="auto"/>
        <w:ind w:left="420" w:leftChars="200"/>
        <w:jc w:val="both"/>
        <w:rPr>
          <w:rFonts w:hint="default" w:ascii="宋体" w:hAnsi="宋体" w:eastAsia="宋体" w:cs="宋体"/>
          <w:bCs/>
          <w:szCs w:val="16"/>
          <w:highlight w:val="none"/>
          <w:lang w:val="en-US" w:eastAsia="zh-CN"/>
        </w:rPr>
      </w:pPr>
      <w:r>
        <w:rPr>
          <w:rFonts w:hint="eastAsia" w:ascii="宋体" w:hAnsi="宋体" w:eastAsia="宋体" w:cs="宋体"/>
          <w:bCs/>
          <w:szCs w:val="16"/>
          <w:highlight w:val="none"/>
          <w:lang w:val="en-US" w:eastAsia="zh-CN"/>
        </w:rPr>
        <w:t>九、近年来完成业绩</w:t>
      </w:r>
    </w:p>
    <w:p>
      <w:pPr>
        <w:pStyle w:val="75"/>
        <w:adjustRightInd/>
        <w:spacing w:line="360" w:lineRule="auto"/>
        <w:ind w:left="420" w:leftChars="200"/>
        <w:jc w:val="both"/>
        <w:rPr>
          <w:rFonts w:hint="default" w:ascii="宋体" w:hAnsi="宋体" w:eastAsia="宋体" w:cs="宋体"/>
          <w:bCs/>
          <w:szCs w:val="16"/>
          <w:highlight w:val="none"/>
          <w:lang w:val="en-US" w:eastAsia="zh-CN"/>
        </w:rPr>
      </w:pPr>
      <w:r>
        <w:rPr>
          <w:rFonts w:hint="eastAsia" w:ascii="宋体" w:hAnsi="宋体" w:eastAsia="宋体" w:cs="宋体"/>
          <w:bCs/>
          <w:szCs w:val="16"/>
          <w:highlight w:val="none"/>
          <w:lang w:val="en-US" w:eastAsia="zh-CN"/>
        </w:rPr>
        <w:t>十、拟投入本项目从业人员</w:t>
      </w:r>
    </w:p>
    <w:p>
      <w:pPr>
        <w:pStyle w:val="75"/>
        <w:adjustRightInd/>
        <w:spacing w:line="360" w:lineRule="auto"/>
        <w:ind w:left="420" w:leftChars="200"/>
        <w:jc w:val="both"/>
        <w:rPr>
          <w:rFonts w:hint="default" w:ascii="宋体" w:hAnsi="宋体" w:eastAsia="宋体" w:cs="宋体"/>
          <w:bCs/>
          <w:szCs w:val="16"/>
          <w:highlight w:val="none"/>
          <w:lang w:val="en-US" w:eastAsia="zh-CN"/>
        </w:rPr>
      </w:pPr>
      <w:r>
        <w:rPr>
          <w:rFonts w:hint="eastAsia" w:ascii="宋体" w:hAnsi="宋体" w:eastAsia="宋体" w:cs="宋体"/>
          <w:bCs/>
          <w:szCs w:val="16"/>
          <w:highlight w:val="none"/>
          <w:lang w:val="en-US" w:eastAsia="zh-CN"/>
        </w:rPr>
        <w:t>十一、商务和技术偏差表</w:t>
      </w:r>
    </w:p>
    <w:p>
      <w:pPr>
        <w:pStyle w:val="75"/>
        <w:adjustRightInd/>
        <w:spacing w:line="360" w:lineRule="auto"/>
        <w:ind w:left="420" w:leftChars="200"/>
        <w:jc w:val="both"/>
        <w:rPr>
          <w:rFonts w:hAnsi="宋体"/>
          <w:b/>
          <w:szCs w:val="16"/>
          <w:highlight w:val="none"/>
        </w:rPr>
      </w:pPr>
      <w:r>
        <w:rPr>
          <w:rFonts w:hint="eastAsia" w:hAnsi="宋体"/>
          <w:b/>
          <w:szCs w:val="16"/>
          <w:highlight w:val="none"/>
        </w:rPr>
        <w:t>商务标</w:t>
      </w:r>
    </w:p>
    <w:p>
      <w:pPr>
        <w:pStyle w:val="75"/>
        <w:adjustRightInd/>
        <w:spacing w:line="360" w:lineRule="auto"/>
        <w:ind w:left="420" w:leftChars="200"/>
        <w:jc w:val="both"/>
        <w:rPr>
          <w:rFonts w:hint="eastAsia" w:hAnsi="宋体"/>
          <w:bCs/>
          <w:szCs w:val="16"/>
          <w:highlight w:val="none"/>
          <w:lang w:val="en-US" w:eastAsia="zh-CN"/>
        </w:rPr>
      </w:pPr>
      <w:r>
        <w:rPr>
          <w:rFonts w:hint="eastAsia" w:hAnsi="宋体"/>
          <w:bCs/>
          <w:szCs w:val="16"/>
          <w:highlight w:val="none"/>
          <w:lang w:val="en-US" w:eastAsia="zh-CN"/>
        </w:rPr>
        <w:t xml:space="preserve">十二、分项报价表 </w:t>
      </w:r>
    </w:p>
    <w:p>
      <w:pPr>
        <w:pStyle w:val="75"/>
        <w:adjustRightInd/>
        <w:spacing w:line="360" w:lineRule="auto"/>
        <w:ind w:left="420" w:leftChars="200"/>
        <w:jc w:val="both"/>
        <w:rPr>
          <w:rFonts w:hint="eastAsia" w:hAnsi="宋体"/>
          <w:bCs/>
          <w:szCs w:val="16"/>
          <w:highlight w:val="none"/>
          <w:lang w:val="en-US" w:eastAsia="zh-CN"/>
        </w:rPr>
      </w:pPr>
      <w:r>
        <w:rPr>
          <w:rFonts w:hint="eastAsia" w:hAnsi="宋体"/>
          <w:bCs/>
          <w:szCs w:val="16"/>
          <w:highlight w:val="none"/>
          <w:lang w:val="en-US" w:eastAsia="zh-CN"/>
        </w:rPr>
        <w:t>十三、节能环保产品证明</w:t>
      </w:r>
    </w:p>
    <w:p>
      <w:pPr>
        <w:pStyle w:val="75"/>
        <w:adjustRightInd/>
        <w:spacing w:line="360" w:lineRule="auto"/>
        <w:ind w:left="420" w:leftChars="200"/>
        <w:jc w:val="both"/>
        <w:rPr>
          <w:rFonts w:hint="eastAsia" w:hAnsi="宋体"/>
          <w:bCs/>
          <w:szCs w:val="16"/>
          <w:highlight w:val="none"/>
          <w:lang w:val="en-US" w:eastAsia="zh-CN"/>
        </w:rPr>
      </w:pPr>
      <w:r>
        <w:rPr>
          <w:rFonts w:hint="eastAsia" w:hAnsi="宋体"/>
          <w:bCs/>
          <w:szCs w:val="16"/>
          <w:highlight w:val="none"/>
          <w:lang w:val="en-US" w:eastAsia="zh-CN"/>
        </w:rPr>
        <w:t xml:space="preserve">十四、强制节能清单 </w:t>
      </w:r>
    </w:p>
    <w:p>
      <w:pPr>
        <w:pStyle w:val="75"/>
        <w:adjustRightInd/>
        <w:spacing w:line="360" w:lineRule="auto"/>
        <w:ind w:left="420" w:leftChars="200"/>
        <w:jc w:val="both"/>
        <w:rPr>
          <w:rFonts w:hAnsi="宋体"/>
          <w:bCs/>
          <w:szCs w:val="16"/>
          <w:highlight w:val="none"/>
        </w:rPr>
      </w:pPr>
      <w:r>
        <w:rPr>
          <w:rFonts w:hint="eastAsia" w:hAnsi="宋体"/>
          <w:bCs/>
          <w:szCs w:val="16"/>
          <w:highlight w:val="none"/>
          <w:lang w:val="en-US" w:eastAsia="zh-CN"/>
        </w:rPr>
        <w:t>十五、小微企业证明</w:t>
      </w:r>
    </w:p>
    <w:p>
      <w:pPr>
        <w:pStyle w:val="75"/>
        <w:adjustRightInd/>
        <w:spacing w:line="360" w:lineRule="auto"/>
        <w:ind w:left="420" w:leftChars="200"/>
        <w:jc w:val="both"/>
        <w:rPr>
          <w:rFonts w:hint="default" w:hAnsi="宋体" w:eastAsia="宋体"/>
          <w:b/>
          <w:szCs w:val="16"/>
          <w:highlight w:val="none"/>
          <w:lang w:val="en-US" w:eastAsia="zh-CN"/>
        </w:rPr>
      </w:pPr>
      <w:r>
        <w:rPr>
          <w:rFonts w:hint="eastAsia" w:hAnsi="宋体"/>
          <w:b/>
          <w:szCs w:val="16"/>
          <w:highlight w:val="none"/>
          <w:lang w:val="en-US" w:eastAsia="zh-CN"/>
        </w:rPr>
        <w:t>技术标</w:t>
      </w:r>
    </w:p>
    <w:p>
      <w:pPr>
        <w:pStyle w:val="75"/>
        <w:adjustRightInd/>
        <w:spacing w:line="360" w:lineRule="auto"/>
        <w:ind w:left="420" w:leftChars="200"/>
        <w:jc w:val="both"/>
        <w:rPr>
          <w:rFonts w:hAnsi="宋体"/>
          <w:b/>
          <w:szCs w:val="16"/>
          <w:highlight w:val="none"/>
        </w:rPr>
      </w:pPr>
      <w:r>
        <w:rPr>
          <w:rFonts w:hint="eastAsia" w:hAnsi="宋体"/>
          <w:b/>
          <w:szCs w:val="16"/>
          <w:highlight w:val="none"/>
        </w:rPr>
        <w:t>其他材料</w:t>
      </w:r>
    </w:p>
    <w:p>
      <w:pPr>
        <w:spacing w:line="360" w:lineRule="auto"/>
        <w:ind w:firstLine="482" w:firstLineChars="200"/>
        <w:rPr>
          <w:rFonts w:asciiTheme="minorEastAsia" w:hAnsiTheme="minorEastAsia" w:cstheme="minorEastAsia"/>
          <w:b/>
          <w:bCs/>
          <w:color w:val="000000" w:themeColor="text1"/>
          <w:sz w:val="24"/>
          <w:highlight w:val="none"/>
          <w14:textFill>
            <w14:solidFill>
              <w14:schemeClr w14:val="tx1"/>
            </w14:solidFill>
          </w14:textFill>
        </w:rPr>
      </w:pPr>
      <w:r>
        <w:rPr>
          <w:rFonts w:hint="eastAsia" w:asciiTheme="minorEastAsia" w:hAnsiTheme="minorEastAsia" w:cstheme="minorEastAsia"/>
          <w:b/>
          <w:bCs/>
          <w:color w:val="000000" w:themeColor="text1"/>
          <w:sz w:val="24"/>
          <w:highlight w:val="none"/>
          <w14:textFill>
            <w14:solidFill>
              <w14:schemeClr w14:val="tx1"/>
            </w14:solidFill>
          </w14:textFill>
        </w:rPr>
        <w:t>11</w:t>
      </w:r>
      <w:r>
        <w:rPr>
          <w:rFonts w:hint="eastAsia" w:asciiTheme="minorEastAsia" w:hAnsiTheme="minorEastAsia" w:cstheme="minorEastAsia"/>
          <w:color w:val="000000" w:themeColor="text1"/>
          <w:sz w:val="24"/>
          <w:highlight w:val="none"/>
          <w14:textFill>
            <w14:solidFill>
              <w14:schemeClr w14:val="tx1"/>
            </w14:solidFill>
          </w14:textFill>
        </w:rPr>
        <w:t>、</w:t>
      </w:r>
      <w:r>
        <w:rPr>
          <w:rFonts w:hint="eastAsia" w:asciiTheme="minorEastAsia" w:hAnsiTheme="minorEastAsia" w:cstheme="minorEastAsia"/>
          <w:b/>
          <w:bCs/>
          <w:color w:val="000000" w:themeColor="text1"/>
          <w:sz w:val="24"/>
          <w:highlight w:val="none"/>
          <w14:textFill>
            <w14:solidFill>
              <w14:schemeClr w14:val="tx1"/>
            </w14:solidFill>
          </w14:textFill>
        </w:rPr>
        <w:t>投标文件格式</w:t>
      </w:r>
    </w:p>
    <w:p>
      <w:pPr>
        <w:spacing w:line="360" w:lineRule="auto"/>
        <w:ind w:right="-336" w:rightChars="-160" w:firstLine="480" w:firstLineChars="20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11.1投标文件包括本须知中规定的内容，招标文件所提供的表格可以按同样格式扩展、项数可根据情况增加。</w:t>
      </w:r>
    </w:p>
    <w:p>
      <w:pPr>
        <w:spacing w:line="360" w:lineRule="auto"/>
        <w:ind w:firstLine="540" w:firstLineChars="224"/>
        <w:rPr>
          <w:rFonts w:asciiTheme="minorEastAsia" w:hAnsiTheme="minorEastAsia" w:cstheme="minorEastAsia"/>
          <w:b/>
          <w:bCs/>
          <w:color w:val="000000" w:themeColor="text1"/>
          <w:sz w:val="24"/>
          <w:highlight w:val="none"/>
          <w14:textFill>
            <w14:solidFill>
              <w14:schemeClr w14:val="tx1"/>
            </w14:solidFill>
          </w14:textFill>
        </w:rPr>
      </w:pPr>
      <w:r>
        <w:rPr>
          <w:rFonts w:hint="eastAsia" w:asciiTheme="minorEastAsia" w:hAnsiTheme="minorEastAsia" w:cstheme="minorEastAsia"/>
          <w:b/>
          <w:bCs/>
          <w:color w:val="000000" w:themeColor="text1"/>
          <w:sz w:val="24"/>
          <w:highlight w:val="none"/>
          <w14:textFill>
            <w14:solidFill>
              <w14:schemeClr w14:val="tx1"/>
            </w14:solidFill>
          </w14:textFill>
        </w:rPr>
        <w:t>12、投标报价</w:t>
      </w:r>
    </w:p>
    <w:p>
      <w:pPr>
        <w:spacing w:line="360" w:lineRule="auto"/>
        <w:ind w:firstLine="537" w:firstLineChars="224"/>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12.1本项目的投标报价采用投标须知表中规定。</w:t>
      </w:r>
    </w:p>
    <w:p>
      <w:pPr>
        <w:spacing w:line="360" w:lineRule="auto"/>
        <w:ind w:firstLine="537" w:firstLineChars="224"/>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12.2投标报价为投标人在投标文件中提出的各项支付金额的总和。</w:t>
      </w:r>
    </w:p>
    <w:p>
      <w:pPr>
        <w:spacing w:line="360" w:lineRule="auto"/>
        <w:ind w:firstLine="537" w:firstLineChars="224"/>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12.3投标人的投标报价，应是完成本招标文件所列范围的全部，不得以任何理由予以重复和增减，作为投标人计算单价或总价的依据。</w:t>
      </w:r>
    </w:p>
    <w:p>
      <w:pPr>
        <w:spacing w:line="360" w:lineRule="auto"/>
        <w:ind w:firstLine="540" w:firstLineChars="224"/>
        <w:rPr>
          <w:rFonts w:asciiTheme="minorEastAsia" w:hAnsiTheme="minorEastAsia" w:cstheme="minorEastAsia"/>
          <w:b/>
          <w:bCs/>
          <w:color w:val="000000" w:themeColor="text1"/>
          <w:sz w:val="24"/>
          <w:highlight w:val="none"/>
          <w14:textFill>
            <w14:solidFill>
              <w14:schemeClr w14:val="tx1"/>
            </w14:solidFill>
          </w14:textFill>
        </w:rPr>
      </w:pPr>
      <w:r>
        <w:rPr>
          <w:rFonts w:hint="eastAsia" w:asciiTheme="minorEastAsia" w:hAnsiTheme="minorEastAsia" w:cstheme="minorEastAsia"/>
          <w:b/>
          <w:bCs/>
          <w:color w:val="000000" w:themeColor="text1"/>
          <w:sz w:val="24"/>
          <w:highlight w:val="none"/>
          <w14:textFill>
            <w14:solidFill>
              <w14:schemeClr w14:val="tx1"/>
            </w14:solidFill>
          </w14:textFill>
        </w:rPr>
        <w:t>13、投标货币</w:t>
      </w:r>
    </w:p>
    <w:p>
      <w:pPr>
        <w:spacing w:line="360" w:lineRule="auto"/>
        <w:ind w:firstLine="537" w:firstLineChars="224"/>
        <w:rPr>
          <w:rFonts w:asciiTheme="minorEastAsia" w:hAnsi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13.1本工程投标报价采用的币种为</w:t>
      </w:r>
      <w:r>
        <w:rPr>
          <w:rFonts w:hint="eastAsia" w:asciiTheme="minorEastAsia" w:hAnsiTheme="minorEastAsia" w:cstheme="minorEastAsia"/>
          <w:color w:val="000000" w:themeColor="text1"/>
          <w:sz w:val="24"/>
          <w:highlight w:val="none"/>
          <w:u w:val="single"/>
          <w14:textFill>
            <w14:solidFill>
              <w14:schemeClr w14:val="tx1"/>
            </w14:solidFill>
          </w14:textFill>
        </w:rPr>
        <w:t>人民币</w:t>
      </w:r>
      <w:r>
        <w:rPr>
          <w:rFonts w:hint="eastAsia" w:asciiTheme="minorEastAsia" w:hAnsiTheme="minorEastAsia" w:cstheme="minorEastAsia"/>
          <w:color w:val="000000" w:themeColor="text1"/>
          <w:sz w:val="24"/>
          <w:highlight w:val="none"/>
          <w14:textFill>
            <w14:solidFill>
              <w14:schemeClr w14:val="tx1"/>
            </w14:solidFill>
          </w14:textFill>
        </w:rPr>
        <w:t>。</w:t>
      </w:r>
    </w:p>
    <w:p>
      <w:pPr>
        <w:spacing w:line="360" w:lineRule="auto"/>
        <w:ind w:firstLine="540" w:firstLineChars="224"/>
        <w:rPr>
          <w:rFonts w:asciiTheme="minorEastAsia" w:hAnsiTheme="minorEastAsia" w:cstheme="minorEastAsia"/>
          <w:b/>
          <w:bCs/>
          <w:color w:val="000000" w:themeColor="text1"/>
          <w:sz w:val="24"/>
          <w:highlight w:val="none"/>
          <w14:textFill>
            <w14:solidFill>
              <w14:schemeClr w14:val="tx1"/>
            </w14:solidFill>
          </w14:textFill>
        </w:rPr>
      </w:pPr>
      <w:r>
        <w:rPr>
          <w:rFonts w:hint="eastAsia" w:asciiTheme="minorEastAsia" w:hAnsiTheme="minorEastAsia" w:cstheme="minorEastAsia"/>
          <w:b/>
          <w:bCs/>
          <w:color w:val="000000" w:themeColor="text1"/>
          <w:sz w:val="24"/>
          <w:highlight w:val="none"/>
          <w14:textFill>
            <w14:solidFill>
              <w14:schemeClr w14:val="tx1"/>
            </w14:solidFill>
          </w14:textFill>
        </w:rPr>
        <w:t>14、投标有效期</w:t>
      </w:r>
    </w:p>
    <w:p>
      <w:pPr>
        <w:spacing w:line="360" w:lineRule="auto"/>
        <w:ind w:firstLine="537" w:firstLineChars="224"/>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14.1投标有效期为90天，在此期限内，凡符合本招标文件要求的投标文件均保持有效。</w:t>
      </w:r>
    </w:p>
    <w:p>
      <w:pPr>
        <w:spacing w:line="360" w:lineRule="auto"/>
        <w:ind w:firstLine="537" w:firstLineChars="224"/>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14.2在特殊情况下，招标人在原定投标有效期内，可以根据需要以书面形式向投标人提出延长投标有效期的要求，对此要求投标人须以书面形式予以答复。投标人可以拒绝招标人这种要求。同意延长投标有效期的投标人既不能要求也不允许修改其投标文件，但需要相应</w:t>
      </w:r>
      <w:r>
        <w:rPr>
          <w:rFonts w:hint="eastAsia" w:asciiTheme="minorEastAsia" w:hAnsiTheme="minorEastAsia" w:cstheme="minorEastAsia"/>
          <w:color w:val="000000" w:themeColor="text1"/>
          <w:sz w:val="24"/>
          <w:highlight w:val="none"/>
          <w:lang w:eastAsia="zh-CN"/>
          <w14:textFill>
            <w14:solidFill>
              <w14:schemeClr w14:val="tx1"/>
            </w14:solidFill>
          </w14:textFill>
        </w:rPr>
        <w:t>地</w:t>
      </w:r>
      <w:r>
        <w:rPr>
          <w:rFonts w:hint="eastAsia" w:asciiTheme="minorEastAsia" w:hAnsiTheme="minorEastAsia" w:cstheme="minorEastAsia"/>
          <w:color w:val="000000" w:themeColor="text1"/>
          <w:sz w:val="24"/>
          <w:highlight w:val="none"/>
          <w14:textFill>
            <w14:solidFill>
              <w14:schemeClr w14:val="tx1"/>
            </w14:solidFill>
          </w14:textFill>
        </w:rPr>
        <w:t>延长投标担保的有效期，在延长的投标有效期内，本须知关于投标担保的退还与没收的规定仍然适用。</w:t>
      </w:r>
    </w:p>
    <w:p>
      <w:pPr>
        <w:spacing w:line="360" w:lineRule="auto"/>
        <w:ind w:firstLine="482" w:firstLineChars="200"/>
        <w:rPr>
          <w:rFonts w:asciiTheme="minorEastAsia" w:hAnsiTheme="minorEastAsia" w:cstheme="minorEastAsia"/>
          <w:b/>
          <w:bCs/>
          <w:color w:val="000000" w:themeColor="text1"/>
          <w:sz w:val="24"/>
          <w:highlight w:val="none"/>
          <w14:textFill>
            <w14:solidFill>
              <w14:schemeClr w14:val="tx1"/>
            </w14:solidFill>
          </w14:textFill>
        </w:rPr>
      </w:pPr>
      <w:r>
        <w:rPr>
          <w:rFonts w:hint="eastAsia" w:asciiTheme="minorEastAsia" w:hAnsiTheme="minorEastAsia" w:cstheme="minorEastAsia"/>
          <w:b/>
          <w:bCs/>
          <w:color w:val="000000" w:themeColor="text1"/>
          <w:sz w:val="24"/>
          <w:highlight w:val="none"/>
          <w14:textFill>
            <w14:solidFill>
              <w14:schemeClr w14:val="tx1"/>
            </w14:solidFill>
          </w14:textFill>
        </w:rPr>
        <w:t>15、投标保证金：无。</w:t>
      </w:r>
    </w:p>
    <w:p>
      <w:pPr>
        <w:numPr>
          <w:ilvl w:val="0"/>
          <w:numId w:val="3"/>
        </w:numPr>
        <w:spacing w:line="360" w:lineRule="auto"/>
        <w:ind w:firstLine="482" w:firstLineChars="200"/>
        <w:rPr>
          <w:rFonts w:asciiTheme="minorEastAsia" w:hAnsiTheme="minorEastAsia" w:cstheme="minorEastAsia"/>
          <w:b/>
          <w:bCs/>
          <w:color w:val="000000" w:themeColor="text1"/>
          <w:sz w:val="24"/>
          <w:highlight w:val="none"/>
          <w14:textFill>
            <w14:solidFill>
              <w14:schemeClr w14:val="tx1"/>
            </w14:solidFill>
          </w14:textFill>
        </w:rPr>
      </w:pPr>
      <w:r>
        <w:rPr>
          <w:rFonts w:hint="eastAsia" w:asciiTheme="minorEastAsia" w:hAnsiTheme="minorEastAsia" w:cstheme="minorEastAsia"/>
          <w:b/>
          <w:bCs/>
          <w:color w:val="000000" w:themeColor="text1"/>
          <w:sz w:val="24"/>
          <w:highlight w:val="none"/>
          <w14:textFill>
            <w14:solidFill>
              <w14:schemeClr w14:val="tx1"/>
            </w14:solidFill>
          </w14:textFill>
        </w:rPr>
        <w:t>投标文件的份数和签署</w:t>
      </w:r>
    </w:p>
    <w:p>
      <w:pPr>
        <w:pStyle w:val="67"/>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asciiTheme="minorEastAsia" w:hAnsiTheme="minorEastAsia" w:cstheme="minorEastAsia"/>
          <w:kern w:val="0"/>
          <w:sz w:val="24"/>
          <w:highlight w:val="none"/>
        </w:rPr>
      </w:pPr>
      <w:r>
        <w:rPr>
          <w:rFonts w:hint="eastAsia" w:asciiTheme="minorEastAsia" w:hAnsiTheme="minorEastAsia" w:cstheme="minorEastAsia"/>
          <w:kern w:val="0"/>
          <w:sz w:val="24"/>
          <w:highlight w:val="none"/>
        </w:rPr>
        <w:t>16.1</w:t>
      </w:r>
      <w:r>
        <w:rPr>
          <w:sz w:val="24"/>
          <w:highlight w:val="none"/>
        </w:rPr>
        <w:t>电子投标文件：</w:t>
      </w:r>
      <w:r>
        <w:rPr>
          <w:rFonts w:hint="eastAsia"/>
          <w:sz w:val="24"/>
          <w:highlight w:val="none"/>
        </w:rPr>
        <w:t>将电子投标文件（加密版，后缀名格式为</w:t>
      </w:r>
      <w:r>
        <w:rPr>
          <w:rFonts w:hint="eastAsia"/>
          <w:sz w:val="24"/>
          <w:highlight w:val="none"/>
          <w:lang w:val="en-US" w:eastAsia="zh-CN"/>
        </w:rPr>
        <w:t>.</w:t>
      </w:r>
      <w:r>
        <w:rPr>
          <w:rFonts w:hint="eastAsia"/>
          <w:sz w:val="24"/>
          <w:highlight w:val="none"/>
        </w:rPr>
        <w:t>LCTF）传送到聊城市公共资源交易网会员系统投标文件上传栏；开标结束后第二天17时00分前将PDF文件发送至xiangjing8888@126.com，由我公司单独密封留存。</w:t>
      </w:r>
    </w:p>
    <w:p>
      <w:pPr>
        <w:spacing w:line="360" w:lineRule="auto"/>
        <w:ind w:firstLine="480" w:firstLineChars="200"/>
        <w:rPr>
          <w:rFonts w:asciiTheme="minorEastAsia" w:hAnsiTheme="minorEastAsia" w:cstheme="minorEastAsia"/>
          <w:color w:val="000000" w:themeColor="text1"/>
          <w:sz w:val="24"/>
          <w:highlight w:val="none"/>
          <w:lang w:eastAsia="zh-TW"/>
          <w14:textFill>
            <w14:solidFill>
              <w14:schemeClr w14:val="tx1"/>
            </w14:solidFill>
          </w14:textFill>
        </w:rPr>
      </w:pPr>
      <w:r>
        <w:rPr>
          <w:rFonts w:hint="eastAsia" w:asciiTheme="minorEastAsia" w:hAnsiTheme="minorEastAsia" w:cstheme="minorEastAsia"/>
          <w:color w:val="000000" w:themeColor="text1"/>
          <w:sz w:val="24"/>
          <w:highlight w:val="none"/>
          <w:lang w:eastAsia="zh-TW"/>
          <w14:textFill>
            <w14:solidFill>
              <w14:schemeClr w14:val="tx1"/>
            </w14:solidFill>
          </w14:textFill>
        </w:rPr>
        <w:t>16.2投标文件中</w:t>
      </w:r>
      <w:r>
        <w:rPr>
          <w:rFonts w:hint="eastAsia" w:asciiTheme="minorEastAsia" w:hAnsiTheme="minorEastAsia" w:cstheme="minorEastAsia"/>
          <w:color w:val="000000" w:themeColor="text1"/>
          <w:sz w:val="24"/>
          <w:highlight w:val="none"/>
          <w:lang w:eastAsia="zh-CN"/>
          <w14:textFill>
            <w14:solidFill>
              <w14:schemeClr w14:val="tx1"/>
            </w14:solidFill>
          </w14:textFill>
        </w:rPr>
        <w:t>须</w:t>
      </w:r>
      <w:r>
        <w:rPr>
          <w:rFonts w:hint="eastAsia" w:asciiTheme="minorEastAsia" w:hAnsiTheme="minorEastAsia" w:cstheme="minorEastAsia"/>
          <w:color w:val="000000" w:themeColor="text1"/>
          <w:sz w:val="24"/>
          <w:highlight w:val="none"/>
          <w:lang w:eastAsia="zh-TW"/>
          <w14:textFill>
            <w14:solidFill>
              <w14:schemeClr w14:val="tx1"/>
            </w14:solidFill>
          </w14:textFill>
        </w:rPr>
        <w:t>由投标人盖章并由法定代表人或授权代理人签字。</w:t>
      </w:r>
    </w:p>
    <w:p>
      <w:pPr>
        <w:spacing w:line="360" w:lineRule="auto"/>
        <w:ind w:firstLine="480" w:firstLineChars="20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16.3电子投标文件签章要求</w:t>
      </w:r>
    </w:p>
    <w:p>
      <w:pPr>
        <w:spacing w:line="360" w:lineRule="auto"/>
        <w:ind w:firstLine="480" w:firstLineChars="200"/>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投标文件封面、投标函及招标文件规定</w:t>
      </w:r>
      <w:r>
        <w:rPr>
          <w:rFonts w:hint="eastAsia" w:asciiTheme="minorEastAsia" w:hAnsiTheme="minorEastAsia" w:cstheme="minorEastAsia"/>
          <w:color w:val="000000" w:themeColor="text1"/>
          <w:kern w:val="0"/>
          <w:sz w:val="24"/>
          <w:highlight w:val="none"/>
          <w:lang w:eastAsia="zh-CN"/>
          <w14:textFill>
            <w14:solidFill>
              <w14:schemeClr w14:val="tx1"/>
            </w14:solidFill>
          </w14:textFill>
        </w:rPr>
        <w:t>的其他</w:t>
      </w:r>
      <w:r>
        <w:rPr>
          <w:rFonts w:hint="eastAsia" w:asciiTheme="minorEastAsia" w:hAnsiTheme="minorEastAsia" w:cstheme="minorEastAsia"/>
          <w:color w:val="000000" w:themeColor="text1"/>
          <w:kern w:val="0"/>
          <w:sz w:val="24"/>
          <w:highlight w:val="none"/>
          <w14:textFill>
            <w14:solidFill>
              <w14:schemeClr w14:val="tx1"/>
            </w14:solidFill>
          </w14:textFill>
        </w:rPr>
        <w:t>应签章处。未按要求进行签章的投标文件，作无效标处理。</w:t>
      </w:r>
    </w:p>
    <w:p>
      <w:pPr>
        <w:spacing w:line="360" w:lineRule="auto"/>
        <w:ind w:firstLine="480" w:firstLineChars="20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上述签章处均需使用CA印章进行签章，未按要求进行签章的投标文件，作无效标处理。</w:t>
      </w:r>
    </w:p>
    <w:p>
      <w:pPr>
        <w:spacing w:line="360" w:lineRule="auto"/>
        <w:ind w:firstLine="480" w:firstLineChars="20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16.4电子投标文件的制作：</w:t>
      </w:r>
    </w:p>
    <w:p>
      <w:pPr>
        <w:spacing w:line="360" w:lineRule="auto"/>
        <w:ind w:firstLine="480" w:firstLineChars="20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（1）投标文件制作时，不同内容按标签提示制作导入，按照招标文件中明确的投标文件目录和技术标格式进行编制，保证目录清晰、内容完整。</w:t>
      </w:r>
    </w:p>
    <w:p>
      <w:pPr>
        <w:spacing w:line="360" w:lineRule="auto"/>
        <w:ind w:firstLine="480" w:firstLineChars="20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（2）投标人递交的电子投标文件因投标人自身原因而导致无法导入电子辅助评标系统，该投标文件视为无效投标文件。</w:t>
      </w:r>
    </w:p>
    <w:p>
      <w:pPr>
        <w:spacing w:line="360" w:lineRule="auto"/>
        <w:ind w:firstLine="480" w:firstLineChars="20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（3）电子招投标文件具有法律效力</w:t>
      </w:r>
      <w:r>
        <w:rPr>
          <w:rFonts w:hint="eastAsia" w:asciiTheme="minorEastAsia" w:hAnsi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cstheme="minorEastAsia"/>
          <w:color w:val="000000" w:themeColor="text1"/>
          <w:sz w:val="24"/>
          <w:highlight w:val="none"/>
          <w14:textFill>
            <w14:solidFill>
              <w14:schemeClr w14:val="tx1"/>
            </w14:solidFill>
          </w14:textFill>
        </w:rPr>
        <w:t>与其他形式的招投标文件在内容和格式上等同，若投标文件与招标文件要求不一致，其内容影响中标结果时，责任由投标人自行承担。</w:t>
      </w:r>
    </w:p>
    <w:p>
      <w:pPr>
        <w:spacing w:line="360" w:lineRule="auto"/>
        <w:ind w:firstLine="480" w:firstLineChars="20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（4）为了保证电子标书的合法性、安全性和完整性，电子标书转换完成后，应在规定部位加盖投标人单位电子签章和法定代表人CA印章。</w:t>
      </w:r>
    </w:p>
    <w:p>
      <w:pPr>
        <w:spacing w:line="360" w:lineRule="auto"/>
        <w:ind w:firstLine="480" w:firstLineChars="20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16.5电子光盘的制作：</w:t>
      </w:r>
    </w:p>
    <w:p>
      <w:pPr>
        <w:spacing w:line="360" w:lineRule="auto"/>
        <w:ind w:firstLine="480" w:firstLineChars="20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在递交投标文件的同时，应按投标须知表中规定份数，递交与电子投标文件完全一致的电子光盘或U盘。</w:t>
      </w:r>
    </w:p>
    <w:p>
      <w:pPr>
        <w:spacing w:line="360" w:lineRule="auto"/>
        <w:ind w:firstLine="480" w:firstLineChars="20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16.6投标文件不得随意涂改和增删，错漏处如有修改，必须由投标人或其授权代理人签字和盖章；</w:t>
      </w:r>
    </w:p>
    <w:p>
      <w:pPr>
        <w:spacing w:line="360" w:lineRule="auto"/>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16.7电子邮件、电话、传真形式的投标文件概不接受</w:t>
      </w:r>
      <w:r>
        <w:rPr>
          <w:rFonts w:hint="eastAsia" w:asciiTheme="minorEastAsia" w:hAnsiTheme="minorEastAsia" w:cstheme="minorEastAsia"/>
          <w:color w:val="000000" w:themeColor="text1"/>
          <w:sz w:val="24"/>
          <w:highlight w:val="none"/>
          <w:lang w:eastAsia="zh-CN"/>
          <w14:textFill>
            <w14:solidFill>
              <w14:schemeClr w14:val="tx1"/>
            </w14:solidFill>
          </w14:textFill>
        </w:rPr>
        <w:t>。</w:t>
      </w:r>
    </w:p>
    <w:p>
      <w:pPr>
        <w:spacing w:line="360" w:lineRule="auto"/>
        <w:jc w:val="center"/>
        <w:rPr>
          <w:rFonts w:asciiTheme="minorEastAsia" w:hAnsiTheme="minorEastAsia" w:cstheme="minorEastAsia"/>
          <w:b/>
          <w:bCs/>
          <w:color w:val="000000" w:themeColor="text1"/>
          <w:sz w:val="24"/>
          <w:highlight w:val="none"/>
          <w14:textFill>
            <w14:solidFill>
              <w14:schemeClr w14:val="tx1"/>
            </w14:solidFill>
          </w14:textFill>
        </w:rPr>
      </w:pPr>
      <w:r>
        <w:rPr>
          <w:rFonts w:hint="eastAsia" w:asciiTheme="minorEastAsia" w:hAnsiTheme="minorEastAsia" w:cstheme="minorEastAsia"/>
          <w:b/>
          <w:bCs/>
          <w:color w:val="000000" w:themeColor="text1"/>
          <w:sz w:val="24"/>
          <w:highlight w:val="none"/>
          <w14:textFill>
            <w14:solidFill>
              <w14:schemeClr w14:val="tx1"/>
            </w14:solidFill>
          </w14:textFill>
        </w:rPr>
        <w:t>五、投标文件的提交</w:t>
      </w:r>
    </w:p>
    <w:p>
      <w:pPr>
        <w:pStyle w:val="67"/>
        <w:keepNext w:val="0"/>
        <w:keepLines w:val="0"/>
        <w:pageBreakBefore w:val="0"/>
        <w:widowControl w:val="0"/>
        <w:tabs>
          <w:tab w:val="left" w:pos="767"/>
        </w:tabs>
        <w:kinsoku/>
        <w:wordWrap/>
        <w:overflowPunct/>
        <w:topLinePunct w:val="0"/>
        <w:autoSpaceDE/>
        <w:autoSpaceDN/>
        <w:bidi w:val="0"/>
        <w:adjustRightInd/>
        <w:snapToGrid/>
        <w:spacing w:line="360" w:lineRule="auto"/>
        <w:ind w:left="0" w:firstLine="480" w:firstLineChars="200"/>
        <w:textAlignment w:val="auto"/>
        <w:rPr>
          <w:highlight w:val="none"/>
        </w:rPr>
      </w:pPr>
      <w:bookmarkStart w:id="21" w:name="bookmark99"/>
      <w:r>
        <w:rPr>
          <w:color w:val="000000"/>
          <w:sz w:val="24"/>
          <w:highlight w:val="none"/>
        </w:rPr>
        <w:t>1</w:t>
      </w:r>
      <w:bookmarkEnd w:id="21"/>
      <w:r>
        <w:rPr>
          <w:color w:val="000000"/>
          <w:sz w:val="24"/>
          <w:highlight w:val="none"/>
        </w:rPr>
        <w:t>、将电子投标文件（加密版，后缀名格式为</w:t>
      </w:r>
      <w:r>
        <w:rPr>
          <w:rFonts w:hint="eastAsia"/>
          <w:color w:val="000000"/>
          <w:sz w:val="24"/>
          <w:highlight w:val="none"/>
          <w:lang w:val="en-US" w:eastAsia="zh-CN"/>
        </w:rPr>
        <w:t>.</w:t>
      </w:r>
      <w:r>
        <w:rPr>
          <w:color w:val="000000"/>
          <w:sz w:val="24"/>
          <w:highlight w:val="none"/>
          <w:lang w:val="en-US" w:eastAsia="zh-CN" w:bidi="en-US"/>
        </w:rPr>
        <w:t>LCTF）</w:t>
      </w:r>
      <w:r>
        <w:rPr>
          <w:color w:val="000000"/>
          <w:sz w:val="24"/>
          <w:highlight w:val="none"/>
        </w:rPr>
        <w:t>传送到聊城市公共资源交易网会员系统投标文件上传栏目；</w:t>
      </w:r>
    </w:p>
    <w:p>
      <w:pPr>
        <w:pStyle w:val="67"/>
        <w:keepNext w:val="0"/>
        <w:keepLines w:val="0"/>
        <w:pageBreakBefore w:val="0"/>
        <w:widowControl w:val="0"/>
        <w:tabs>
          <w:tab w:val="left" w:pos="772"/>
        </w:tabs>
        <w:kinsoku/>
        <w:wordWrap/>
        <w:overflowPunct/>
        <w:topLinePunct w:val="0"/>
        <w:autoSpaceDE/>
        <w:autoSpaceDN/>
        <w:bidi w:val="0"/>
        <w:adjustRightInd/>
        <w:snapToGrid/>
        <w:spacing w:line="360" w:lineRule="auto"/>
        <w:ind w:left="0" w:firstLine="480" w:firstLineChars="200"/>
        <w:textAlignment w:val="auto"/>
        <w:rPr>
          <w:highlight w:val="none"/>
        </w:rPr>
      </w:pPr>
      <w:bookmarkStart w:id="22" w:name="bookmark100"/>
      <w:r>
        <w:rPr>
          <w:color w:val="000000"/>
          <w:sz w:val="24"/>
          <w:highlight w:val="none"/>
        </w:rPr>
        <w:t>2</w:t>
      </w:r>
      <w:bookmarkEnd w:id="22"/>
      <w:r>
        <w:rPr>
          <w:color w:val="000000"/>
          <w:sz w:val="24"/>
          <w:highlight w:val="none"/>
        </w:rPr>
        <w:t>、开标当日投标人不必抵达开标现场，仅需登录聊城市公共资源交易中心不见面开标大厅参与开标会议；开标前登录网上不见面开标大厅，完成签到工作。</w:t>
      </w:r>
    </w:p>
    <w:p>
      <w:pPr>
        <w:spacing w:line="360" w:lineRule="auto"/>
        <w:rPr>
          <w:rFonts w:asciiTheme="minorEastAsia" w:hAnsiTheme="minorEastAsia" w:cstheme="minorEastAsia"/>
          <w:color w:val="000000" w:themeColor="text1"/>
          <w:sz w:val="24"/>
          <w:highlight w:val="none"/>
          <w14:textFill>
            <w14:solidFill>
              <w14:schemeClr w14:val="tx1"/>
            </w14:solidFill>
          </w14:textFill>
        </w:rPr>
      </w:pPr>
    </w:p>
    <w:p>
      <w:pPr>
        <w:rPr>
          <w:rFonts w:hint="eastAsia" w:asciiTheme="minorEastAsia" w:hAnsiTheme="minorEastAsia" w:cstheme="minorEastAsia"/>
          <w:b/>
          <w:sz w:val="36"/>
          <w:highlight w:val="none"/>
        </w:rPr>
      </w:pPr>
      <w:bookmarkStart w:id="23" w:name="_Toc19058"/>
      <w:bookmarkStart w:id="24" w:name="_Toc27066"/>
      <w:bookmarkStart w:id="25" w:name="_Toc18979"/>
      <w:r>
        <w:rPr>
          <w:rFonts w:hint="eastAsia" w:asciiTheme="minorEastAsia" w:hAnsiTheme="minorEastAsia" w:cstheme="minorEastAsia"/>
          <w:b/>
          <w:sz w:val="36"/>
          <w:highlight w:val="none"/>
        </w:rPr>
        <w:br w:type="page"/>
      </w:r>
    </w:p>
    <w:p>
      <w:pPr>
        <w:keepNext w:val="0"/>
        <w:keepLines w:val="0"/>
        <w:pageBreakBefore w:val="0"/>
        <w:tabs>
          <w:tab w:val="left" w:pos="6660"/>
        </w:tabs>
        <w:kinsoku/>
        <w:wordWrap/>
        <w:overflowPunct/>
        <w:topLinePunct w:val="0"/>
        <w:bidi w:val="0"/>
        <w:adjustRightInd w:val="0"/>
        <w:snapToGrid w:val="0"/>
        <w:spacing w:line="360" w:lineRule="auto"/>
        <w:ind w:right="464" w:rightChars="221"/>
        <w:jc w:val="center"/>
        <w:textAlignment w:val="auto"/>
        <w:outlineLvl w:val="0"/>
        <w:rPr>
          <w:rFonts w:hint="eastAsia" w:asciiTheme="minorEastAsia" w:hAnsiTheme="minorEastAsia" w:cstheme="minorEastAsia"/>
          <w:b/>
          <w:color w:val="000000" w:themeColor="text1"/>
          <w:sz w:val="36"/>
          <w:szCs w:val="36"/>
          <w:highlight w:val="none"/>
          <w14:textFill>
            <w14:solidFill>
              <w14:schemeClr w14:val="tx1"/>
            </w14:solidFill>
          </w14:textFill>
        </w:rPr>
      </w:pPr>
      <w:r>
        <w:rPr>
          <w:rFonts w:hint="eastAsia" w:asciiTheme="minorEastAsia" w:hAnsiTheme="minorEastAsia" w:cstheme="minorEastAsia"/>
          <w:b/>
          <w:color w:val="000000" w:themeColor="text1"/>
          <w:sz w:val="36"/>
          <w:szCs w:val="36"/>
          <w:highlight w:val="none"/>
          <w:lang w:val="en-US" w:eastAsia="zh-CN"/>
          <w14:textFill>
            <w14:solidFill>
              <w14:schemeClr w14:val="tx1"/>
            </w14:solidFill>
          </w14:textFill>
        </w:rPr>
        <w:t xml:space="preserve"> </w:t>
      </w:r>
      <w:bookmarkStart w:id="26" w:name="_Toc26337"/>
      <w:r>
        <w:rPr>
          <w:rFonts w:hint="eastAsia" w:asciiTheme="minorEastAsia" w:hAnsiTheme="minorEastAsia" w:cstheme="minorEastAsia"/>
          <w:b/>
          <w:color w:val="000000" w:themeColor="text1"/>
          <w:sz w:val="36"/>
          <w:szCs w:val="36"/>
          <w:highlight w:val="none"/>
          <w14:textFill>
            <w14:solidFill>
              <w14:schemeClr w14:val="tx1"/>
            </w14:solidFill>
          </w14:textFill>
        </w:rPr>
        <w:t>第三章  项目说明</w:t>
      </w:r>
      <w:bookmarkEnd w:id="23"/>
      <w:bookmarkEnd w:id="24"/>
      <w:bookmarkEnd w:id="25"/>
      <w:bookmarkEnd w:id="26"/>
    </w:p>
    <w:p>
      <w:pPr>
        <w:spacing w:line="360" w:lineRule="auto"/>
        <w:rPr>
          <w:rFonts w:hint="eastAsia" w:asciiTheme="minorEastAsia" w:hAnsi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bCs/>
          <w:color w:val="000000" w:themeColor="text1"/>
          <w:sz w:val="24"/>
          <w:highlight w:val="none"/>
          <w:lang w:val="en-US" w:eastAsia="zh-CN"/>
          <w14:textFill>
            <w14:solidFill>
              <w14:schemeClr w14:val="tx1"/>
            </w14:solidFill>
          </w14:textFill>
        </w:rPr>
        <w:t>一、项目名称</w:t>
      </w:r>
    </w:p>
    <w:p>
      <w:pPr>
        <w:spacing w:line="360" w:lineRule="auto"/>
        <w:ind w:firstLine="480" w:firstLineChars="200"/>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2024年高唐县3万亩高标准农田建设项目（改造提升）</w:t>
      </w:r>
    </w:p>
    <w:p>
      <w:pPr>
        <w:pStyle w:val="14"/>
        <w:numPr>
          <w:ilvl w:val="0"/>
          <w:numId w:val="4"/>
        </w:numPr>
        <w:spacing w:line="360" w:lineRule="auto"/>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建设内容</w:t>
      </w:r>
    </w:p>
    <w:p>
      <w:pPr>
        <w:spacing w:line="360" w:lineRule="auto"/>
        <w:ind w:firstLine="480" w:firstLineChars="200"/>
        <w:rPr>
          <w:rFonts w:hint="default"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default" w:asciiTheme="minorEastAsia" w:hAnsiTheme="minorEastAsia" w:cstheme="minorEastAsia"/>
          <w:b w:val="0"/>
          <w:bCs w:val="0"/>
          <w:color w:val="000000" w:themeColor="text1"/>
          <w:sz w:val="24"/>
          <w:highlight w:val="none"/>
          <w:lang w:val="en-US" w:eastAsia="zh-CN"/>
          <w14:textFill>
            <w14:solidFill>
              <w14:schemeClr w14:val="tx1"/>
            </w14:solidFill>
          </w14:textFill>
        </w:rPr>
        <w:t>2024 年高唐县 3 万亩高标准农田建设项目（改造提升）</w:t>
      </w: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分为梁村、杨屯、尹集、琉璃寺片区。主要建设内容：土壤改良工程、新建改建机灌站、新打机井、疏浚沟渠、新建桥涵、管灌工程及配套、喷灌工程及配套、修建机耕路、架设高压输电线路、敷设低压电缆及电力配套、新设变压器及电力配套、布设杀虫灯、设置“四情”监测系统、埋设暗管、栽植农田防护林、机井配套、沟道清淤疏浚。</w:t>
      </w:r>
    </w:p>
    <w:p>
      <w:pPr>
        <w:spacing w:line="360" w:lineRule="auto"/>
        <w:rPr>
          <w:rFonts w:hint="default" w:asciiTheme="minorEastAsia" w:hAnsi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bCs/>
          <w:color w:val="000000" w:themeColor="text1"/>
          <w:sz w:val="24"/>
          <w:highlight w:val="none"/>
          <w:lang w:val="en-US" w:eastAsia="zh-CN"/>
          <w14:textFill>
            <w14:solidFill>
              <w14:schemeClr w14:val="tx1"/>
            </w14:solidFill>
          </w14:textFill>
        </w:rPr>
        <w:t>三、服务内容</w:t>
      </w:r>
    </w:p>
    <w:p>
      <w:pPr>
        <w:spacing w:line="360" w:lineRule="auto"/>
        <w:ind w:firstLine="482" w:firstLineChars="200"/>
        <w:rPr>
          <w:rFonts w:hint="eastAsia" w:asciiTheme="minorEastAsia" w:hAnsi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bCs/>
          <w:color w:val="000000" w:themeColor="text1"/>
          <w:sz w:val="24"/>
          <w:highlight w:val="none"/>
          <w:lang w:val="en-US" w:eastAsia="zh-CN"/>
          <w14:textFill>
            <w14:solidFill>
              <w14:schemeClr w14:val="tx1"/>
            </w14:solidFill>
          </w14:textFill>
        </w:rPr>
        <w:t>跟踪审计</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r>
        <w:rPr>
          <w:rFonts w:hint="default"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1、投标单位具备健全的组织机构、配备齐全的人员结构、完善的管理制度和严格的业务质量内控机制</w:t>
      </w: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r>
        <w:rPr>
          <w:rFonts w:hint="default"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2、投标单位具有承担相应风险责任的能力，并对其指派的服务人员所从事的法律服务活动承担赔偿责任</w:t>
      </w: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r>
        <w:rPr>
          <w:rFonts w:hint="default"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3、根据施工需要和建设单位要求，审计单位能够随时响应，跟踪审计人员能随时到达相应的施工地点。</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r>
        <w:rPr>
          <w:rFonts w:hint="default"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4、投标单位须成立项目服务团队，满足项目服务需要。</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r>
        <w:rPr>
          <w:rFonts w:hint="default"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服务团队要求：配备项目负责人一名，</w:t>
      </w: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必须人证合一，服务期间不得做任何调整。</w:t>
      </w:r>
      <w:r>
        <w:rPr>
          <w:rFonts w:hint="default"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配备的其他专业人员数量充足、专业齐全、结构合理，投标文件须明确项目团队负责人及满足服务需求的服务人员队伍。</w:t>
      </w: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投标</w:t>
      </w:r>
      <w:r>
        <w:rPr>
          <w:rFonts w:hint="default"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文件中须列明项目团队人员姓名、职务、联系电话、情况介绍、学历及职称、执业年限、近三年业绩及重要项目案例等。</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r>
        <w:rPr>
          <w:rFonts w:hint="default"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5、服务期内，项目团队人员原则上不得更换，做好图纸、合同及清单全审，严格按施工程序、合同清单做好跟踪审计工作，并按招标方要求及时向招标方提供测量计算数据。如出现人员调离等合理原因确需调整的，须提前10个工作日向招标人提出书面申请，经招标人同意方可更换调整，且调换人员业务能力不得低于前任服务人员</w:t>
      </w: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r>
        <w:rPr>
          <w:rFonts w:hint="default"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6、服务期内：服务机构的项目团队须服从招标人的管理，并参与招标人的各项制度考核；如服务机构出现不服从管理、考核结果差等现象，招标人有权解除服务合同，如给招标人造成损失的，招标人将依法要求赔偿损失并追究相关责任。</w:t>
      </w:r>
    </w:p>
    <w:p>
      <w:pPr>
        <w:pStyle w:val="1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r>
        <w:rPr>
          <w:rFonts w:hint="default"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7、工程竣工后10日内出具审计报告。</w:t>
      </w:r>
    </w:p>
    <w:p>
      <w:pPr>
        <w:pStyle w:val="14"/>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工程质量检测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1.招标人可根据需要，增加其他检测项目或指标，检测人应予以执行并对检测计划进行调整。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2.检测根据项目实施进度，须派遣至少2名</w:t>
      </w:r>
      <w:r>
        <w:rPr>
          <w:rFonts w:hint="eastAsia" w:asciiTheme="minorEastAsia" w:hAnsiTheme="minorEastAsia" w:cstheme="minorEastAsia"/>
          <w:b w:val="0"/>
          <w:bCs w:val="0"/>
          <w:color w:val="000000" w:themeColor="text1"/>
          <w:kern w:val="2"/>
          <w:sz w:val="24"/>
          <w:szCs w:val="24"/>
          <w:highlight w:val="none"/>
          <w:lang w:val="en-US" w:eastAsia="zh-CN" w:bidi="ar-SA"/>
          <w14:textFill>
            <w14:solidFill>
              <w14:schemeClr w14:val="tx1"/>
            </w14:solidFill>
          </w14:textFill>
        </w:rPr>
        <w:t>具备专业能力的</w:t>
      </w: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人员常驻施工现场，根据招标人要求，随时配合检查。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3.检测方式采用现场取样和室内试验相结合的方式进行，并提高检测的效性。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4.每个项目取样完成后，及时出具初步检测结果报招标人，其中，不合格的应立即报告招标人并通知相关单位进行复查。3天内出具正式检测报告文件报招标人。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5.仪器及设备：所有检测仪器和设备由</w:t>
      </w:r>
      <w:r>
        <w:rPr>
          <w:rFonts w:hint="eastAsia" w:asciiTheme="minorEastAsia" w:hAnsiTheme="minorEastAsia" w:cstheme="minorEastAsia"/>
          <w:b w:val="0"/>
          <w:bCs w:val="0"/>
          <w:color w:val="000000" w:themeColor="text1"/>
          <w:kern w:val="2"/>
          <w:sz w:val="24"/>
          <w:szCs w:val="24"/>
          <w:highlight w:val="none"/>
          <w:lang w:val="en-US" w:eastAsia="zh-CN" w:bidi="ar-SA"/>
          <w14:textFill>
            <w14:solidFill>
              <w14:schemeClr w14:val="tx1"/>
            </w14:solidFill>
          </w14:textFill>
        </w:rPr>
        <w:t>中标</w:t>
      </w: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单位自行提供。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6.检测人针对项目特点和进度情况，及时跟踪抽检，每次检测完成后，立即将试验结果及存在问题反馈给招标人，以利于各参建单位针对问题及时采取相应解决措施。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7.检测报告一式5份，按照招标人的要求，分别递交给相关单位。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8.检测成果应严格执行国家有关保密规定。未经同意，不得向任何第三方提供、出版、发布等。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cstheme="minorEastAsia"/>
          <w:b/>
          <w:bCs/>
          <w:color w:val="000000" w:themeColor="text1"/>
          <w:kern w:val="2"/>
          <w:sz w:val="24"/>
          <w:szCs w:val="24"/>
          <w:highlight w:val="none"/>
          <w:lang w:val="en-US" w:eastAsia="zh-CN" w:bidi="ar-SA"/>
          <w14:textFill>
            <w14:solidFill>
              <w14:schemeClr w14:val="tx1"/>
            </w14:solidFill>
          </w14:textFill>
        </w:rPr>
        <w:t>第三方验收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服务内容：按照国家相关法律、法规和规章制度；国家以及省、市农田建设政策和制度办法；国家《农田建设项目管理办法》、《山东省农田建设项目管理办法》、《山东省农田建设项目竣工验收办法》，省、市下达的项目年度计划批复文件及调整和终止批复文件，经审定的初步设计或实施方案；财政性资金拨款文件、农田建设资金决算等财务会计资料；《高标准农田建设通则》通过验收工作，检验竣工项目数量，确保工程质量建设精度和效益完成情况，对项目进行验收并出具验收报告等，公正、客观评价项目实施情况和运行情况，总结工作经验，查找问题不足，对项目建设和管理中存在的问题提出改进建议，加强项目和资金管理，确保竣工项目顺利通过相关部门验收。施工合同规定的各阶段的验收。验收组应在各阶段现场验收工作结束一周后提交验收报告并在工程竣工验收完成后出具竣工验收报告、项目竣工决算报告及所需的报告，报告的主要内容包括：组织开展验收工作情况，项目计划完成和建设质量情况，资金到位和使用情况，管理制度执行情况，发现问题及整改情况，项目验收评分表，验收意见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主要内容：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验收：（1）代理记账，对梁村1万亩、杨屯1万</w:t>
      </w:r>
      <w:r>
        <w:rPr>
          <w:rFonts w:hint="eastAsia" w:asciiTheme="minorEastAsia" w:hAnsiTheme="minorEastAsia" w:cstheme="minorEastAsia"/>
          <w:b w:val="0"/>
          <w:bCs w:val="0"/>
          <w:color w:val="000000" w:themeColor="text1"/>
          <w:kern w:val="2"/>
          <w:sz w:val="24"/>
          <w:szCs w:val="24"/>
          <w:highlight w:val="none"/>
          <w:lang w:val="en-US" w:eastAsia="zh-CN" w:bidi="ar-SA"/>
          <w14:textFill>
            <w14:solidFill>
              <w14:schemeClr w14:val="tx1"/>
            </w14:solidFill>
          </w14:textFill>
        </w:rPr>
        <w:t>亩</w:t>
      </w: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、尹集5000亩、琉璃寺5000亩的</w:t>
      </w:r>
      <w:r>
        <w:rPr>
          <w:rFonts w:hint="eastAsia" w:ascii="宋体" w:hAnsi="宋体" w:cs="宋体"/>
          <w:sz w:val="24"/>
          <w:highlight w:val="none"/>
          <w:lang w:eastAsia="zh-CN"/>
        </w:rPr>
        <w:t>高标准农田</w:t>
      </w:r>
      <w:r>
        <w:rPr>
          <w:rFonts w:hint="eastAsia" w:cs="宋体"/>
          <w:sz w:val="24"/>
          <w:highlight w:val="none"/>
          <w:lang w:val="en-US" w:eastAsia="zh-CN"/>
        </w:rPr>
        <w:t>建设项目，</w:t>
      </w: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财务按要求到招标人办公地点进行记账。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2）项目建设内容完成情况。是否在规定的建设工期内按照项目计划全面完成各项建设任务。建设内容调整是否按规定程序、规定时间报批。按建设单位需求完成项目全过程的档案收集，初步审阅，直至达到各级部门验收标准，完成各级上级部门需要的各类报账及报表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（3）实施方案落实和项目建设质量情况。完成的项目建设内容与实施方案是否基本一致；各项工程建设标准、建设质量等是否达到设计要求、先进实用。耕地质量是否有所提升。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（4）工程和设施设备运行管理情况。竣工项目工程和设施设备是否按规定进行产权移交以及管护措施是否落实。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（5）资金管理制度执行情况。包括投资计划完成情况，资金是否足额到位，拨付和使用是否符合国库集中支付制度、会计核算等农田建设有关资金管理的规定。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（6）项目管理制度执行情况。项目法人制、资金和项目公示制、工程招投标制、工程监理制等管理制度执行情况。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（7）项目效益完成情况。包括经济效益、社会效益、生态效益情况，重点是改善农业生产条件和生态环境，提高农业综合生产能力，带动农户增收情况。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（8）负责组织建设工程竣工验收备案工作中各环节的专业验收，申报项目竣工综合验收，整理、初步审阅、汇编和移交工程建设档案、财务档案和技术资料。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（9）组织编报工程竣工财务决算报告，按批复的资产价值向使用单位办理资产移交并协助使用单位办理产权登记手续。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（10）履行委托合同约定的其他权利和义务。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绩效评价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1、梁村1万亩、杨屯1万</w:t>
      </w:r>
      <w:r>
        <w:rPr>
          <w:rFonts w:hint="eastAsia" w:asciiTheme="minorEastAsia" w:hAnsiTheme="minorEastAsia" w:cstheme="minorEastAsia"/>
          <w:b w:val="0"/>
          <w:bCs w:val="0"/>
          <w:color w:val="000000" w:themeColor="text1"/>
          <w:kern w:val="2"/>
          <w:sz w:val="24"/>
          <w:szCs w:val="24"/>
          <w:highlight w:val="none"/>
          <w:lang w:val="en-US" w:eastAsia="zh-CN" w:bidi="ar-SA"/>
          <w14:textFill>
            <w14:solidFill>
              <w14:schemeClr w14:val="tx1"/>
            </w14:solidFill>
          </w14:textFill>
        </w:rPr>
        <w:t>亩</w:t>
      </w: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、尹集5000亩、琉璃寺5000亩的高标</w:t>
      </w:r>
      <w:r>
        <w:rPr>
          <w:rFonts w:hint="eastAsia" w:ascii="宋体" w:hAnsi="宋体" w:cs="宋体"/>
          <w:sz w:val="24"/>
          <w:highlight w:val="none"/>
          <w:lang w:eastAsia="zh-CN"/>
        </w:rPr>
        <w:t>准农田</w:t>
      </w:r>
      <w:r>
        <w:rPr>
          <w:rFonts w:hint="eastAsia" w:cs="宋体"/>
          <w:sz w:val="24"/>
          <w:highlight w:val="none"/>
          <w:lang w:val="en-US" w:eastAsia="zh-CN"/>
        </w:rPr>
        <w:t>建设项目</w:t>
      </w: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全程绩效目标评价等相关服务工作，并按招标人要求提供建设过程中的绩效评价报表。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2、提交的工作成果及文件</w:t>
      </w:r>
      <w:r>
        <w:rPr>
          <w:rFonts w:hint="eastAsia" w:asciiTheme="minorEastAsia" w:hAnsiTheme="minorEastAsia" w:cstheme="minorEastAsia"/>
          <w:b w:val="0"/>
          <w:bCs w:val="0"/>
          <w:color w:val="000000" w:themeColor="text1"/>
          <w:kern w:val="2"/>
          <w:sz w:val="24"/>
          <w:szCs w:val="24"/>
          <w:highlight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3、绩效评价目标、报告、复审等相关内容。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4、成果的所有权归甲方所有。</w:t>
      </w:r>
    </w:p>
    <w:p>
      <w:pPr>
        <w:spacing w:line="360" w:lineRule="auto"/>
        <w:ind w:firstLine="482" w:firstLineChars="200"/>
        <w:rPr>
          <w:rFonts w:hint="default" w:asciiTheme="minorEastAsia" w:hAnsi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bCs/>
          <w:color w:val="000000" w:themeColor="text1"/>
          <w:sz w:val="24"/>
          <w:highlight w:val="none"/>
          <w:lang w:val="en-US" w:eastAsia="zh-CN"/>
          <w14:textFill>
            <w14:solidFill>
              <w14:schemeClr w14:val="tx1"/>
            </w14:solidFill>
          </w14:textFill>
        </w:rPr>
        <w:t>四、其他要求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cstheme="minorEastAsia"/>
          <w:b w:val="0"/>
          <w:bCs w:val="0"/>
          <w:color w:val="000000" w:themeColor="text1"/>
          <w:kern w:val="2"/>
          <w:sz w:val="24"/>
          <w:szCs w:val="24"/>
          <w:highlight w:val="none"/>
          <w:lang w:val="en-US" w:eastAsia="zh-CN" w:bidi="ar-SA"/>
          <w14:textFill>
            <w14:solidFill>
              <w14:schemeClr w14:val="tx1"/>
            </w14:solidFill>
          </w14:textFill>
        </w:rPr>
        <w:t>1、5-7标段投标人在投标文件中拟投入本项目从业人员的配备数量和人员资格应满足各标段服务工作的需要和招标文件的要求。</w:t>
      </w:r>
    </w:p>
    <w:p>
      <w:pPr>
        <w:spacing w:line="360" w:lineRule="auto"/>
        <w:ind w:firstLine="480" w:firstLineChars="200"/>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kern w:val="2"/>
          <w:sz w:val="24"/>
          <w:szCs w:val="24"/>
          <w:highlight w:val="none"/>
          <w:lang w:val="en-US" w:eastAsia="zh-CN" w:bidi="ar-SA"/>
          <w14:textFill>
            <w14:solidFill>
              <w14:schemeClr w14:val="tx1"/>
            </w14:solidFill>
          </w14:textFill>
        </w:rPr>
        <w:t>2、5-7标段拟派项目负责人必须人证合一，服务期间不得做任何调整，</w:t>
      </w: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并据此做出承诺（格式自拟），否则做无效标处理。</w:t>
      </w:r>
    </w:p>
    <w:p>
      <w:pPr>
        <w:spacing w:line="360" w:lineRule="auto"/>
        <w:ind w:firstLine="480" w:firstLineChars="200"/>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3、5-7标段投标人应配备满足各标段工作需要的检测仪器设备。</w:t>
      </w:r>
    </w:p>
    <w:p>
      <w:pPr>
        <w:spacing w:line="360" w:lineRule="auto"/>
        <w:ind w:firstLine="480" w:firstLineChars="200"/>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highlight w:val="none"/>
          <w:lang w:val="en-US" w:eastAsia="zh-CN"/>
          <w14:textFill>
            <w14:solidFill>
              <w14:schemeClr w14:val="tx1"/>
            </w14:solidFill>
          </w14:textFill>
        </w:rPr>
        <w:t>4、5-7标段投标人拟投入本项目从业人员若严重违约或工作能力无法满足各标段工作需要，招标人有权要求中标人在规定的时间内予以调整，中标人不得拒绝。</w:t>
      </w:r>
    </w:p>
    <w:p>
      <w:pPr>
        <w:spacing w:line="360" w:lineRule="auto"/>
        <w:ind w:firstLine="480" w:firstLineChars="200"/>
        <w:rPr>
          <w:rFonts w:hint="default" w:asciiTheme="minorEastAsia" w:hAnsiTheme="minorEastAsia" w:cstheme="minorEastAsia"/>
          <w:b w:val="0"/>
          <w:bCs w:val="0"/>
          <w:color w:val="000000" w:themeColor="text1"/>
          <w:sz w:val="24"/>
          <w:highlight w:val="yellow"/>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br w:type="page"/>
      </w:r>
    </w:p>
    <w:p>
      <w:pPr>
        <w:keepNext w:val="0"/>
        <w:keepLines w:val="0"/>
        <w:pageBreakBefore w:val="0"/>
        <w:tabs>
          <w:tab w:val="left" w:pos="6660"/>
        </w:tabs>
        <w:kinsoku/>
        <w:wordWrap/>
        <w:overflowPunct/>
        <w:topLinePunct w:val="0"/>
        <w:bidi w:val="0"/>
        <w:adjustRightInd w:val="0"/>
        <w:snapToGrid w:val="0"/>
        <w:spacing w:line="360" w:lineRule="auto"/>
        <w:ind w:right="464" w:rightChars="221"/>
        <w:jc w:val="center"/>
        <w:textAlignment w:val="auto"/>
        <w:outlineLvl w:val="0"/>
        <w:rPr>
          <w:rFonts w:hint="eastAsia" w:asciiTheme="minorEastAsia" w:hAnsiTheme="minorEastAsia" w:cstheme="minorEastAsia"/>
          <w:b/>
          <w:color w:val="000000" w:themeColor="text1"/>
          <w:sz w:val="36"/>
          <w:szCs w:val="36"/>
          <w:highlight w:val="none"/>
          <w:lang w:val="en-US" w:eastAsia="zh-CN"/>
          <w14:textFill>
            <w14:solidFill>
              <w14:schemeClr w14:val="tx1"/>
            </w14:solidFill>
          </w14:textFill>
        </w:rPr>
      </w:pPr>
      <w:bookmarkStart w:id="27" w:name="_Toc9893"/>
      <w:r>
        <w:rPr>
          <w:rFonts w:hint="eastAsia" w:asciiTheme="minorEastAsia" w:hAnsiTheme="minorEastAsia" w:cstheme="minorEastAsia"/>
          <w:b/>
          <w:color w:val="000000" w:themeColor="text1"/>
          <w:sz w:val="36"/>
          <w:szCs w:val="36"/>
          <w:highlight w:val="none"/>
          <w:lang w:val="en-US" w:eastAsia="zh-CN"/>
          <w14:textFill>
            <w14:solidFill>
              <w14:schemeClr w14:val="tx1"/>
            </w14:solidFill>
          </w14:textFill>
        </w:rPr>
        <w:t>第四章  开标、评标、定标</w:t>
      </w:r>
      <w:bookmarkEnd w:id="27"/>
    </w:p>
    <w:p>
      <w:pPr>
        <w:pStyle w:val="7"/>
        <w:autoSpaceDE w:val="0"/>
        <w:autoSpaceDN w:val="0"/>
        <w:spacing w:line="360" w:lineRule="auto"/>
        <w:ind w:left="0" w:firstLine="482" w:firstLineChars="200"/>
        <w:rPr>
          <w:rFonts w:ascii="宋体" w:hAnsi="宋体" w:eastAsia="宋体" w:cs="宋体"/>
          <w:highlight w:val="none"/>
        </w:rPr>
      </w:pPr>
      <w:r>
        <w:rPr>
          <w:rFonts w:hint="eastAsia" w:ascii="宋体" w:hAnsi="宋体" w:eastAsia="宋体" w:cs="宋体"/>
          <w:highlight w:val="none"/>
        </w:rPr>
        <w:t>一、开标</w:t>
      </w:r>
    </w:p>
    <w:p>
      <w:pPr>
        <w:pStyle w:val="14"/>
        <w:autoSpaceDE w:val="0"/>
        <w:autoSpaceDN w:val="0"/>
        <w:spacing w:line="360" w:lineRule="auto"/>
        <w:ind w:firstLine="480" w:firstLineChars="200"/>
        <w:rPr>
          <w:highlight w:val="none"/>
        </w:rPr>
      </w:pPr>
      <w:r>
        <w:rPr>
          <w:rFonts w:hint="eastAsia"/>
          <w:highlight w:val="none"/>
        </w:rPr>
        <w:t>1、投标人的法定代表人或其授权代理人按照招标文件规定的时间和地点参加开标仪式并签到。</w:t>
      </w:r>
    </w:p>
    <w:p>
      <w:pPr>
        <w:pStyle w:val="14"/>
        <w:autoSpaceDE w:val="0"/>
        <w:autoSpaceDN w:val="0"/>
        <w:spacing w:line="360" w:lineRule="auto"/>
        <w:ind w:firstLine="480" w:firstLineChars="200"/>
        <w:rPr>
          <w:highlight w:val="none"/>
        </w:rPr>
      </w:pPr>
      <w:r>
        <w:rPr>
          <w:rFonts w:hint="eastAsia"/>
          <w:highlight w:val="none"/>
        </w:rPr>
        <w:t>投标文件有下列情形之一的，招标人不予受理：</w:t>
      </w:r>
    </w:p>
    <w:p>
      <w:pPr>
        <w:pStyle w:val="62"/>
        <w:tabs>
          <w:tab w:val="left" w:pos="1620"/>
        </w:tabs>
        <w:autoSpaceDE w:val="0"/>
        <w:autoSpaceDN w:val="0"/>
        <w:spacing w:line="360" w:lineRule="auto"/>
        <w:ind w:left="0" w:firstLine="480" w:firstLineChars="200"/>
        <w:jc w:val="left"/>
        <w:rPr>
          <w:sz w:val="24"/>
          <w:highlight w:val="none"/>
        </w:rPr>
      </w:pPr>
      <w:r>
        <w:rPr>
          <w:rFonts w:hint="eastAsia"/>
          <w:sz w:val="24"/>
          <w:highlight w:val="none"/>
        </w:rPr>
        <w:t>（</w:t>
      </w:r>
      <w:r>
        <w:rPr>
          <w:rFonts w:hint="eastAsia"/>
          <w:sz w:val="24"/>
          <w:highlight w:val="none"/>
          <w:lang w:val="en-US"/>
        </w:rPr>
        <w:t>1</w:t>
      </w:r>
      <w:r>
        <w:rPr>
          <w:rFonts w:hint="eastAsia"/>
          <w:sz w:val="24"/>
          <w:highlight w:val="none"/>
        </w:rPr>
        <w:t>）逾期送达的或者未送达指定地点的；</w:t>
      </w:r>
    </w:p>
    <w:p>
      <w:pPr>
        <w:pStyle w:val="62"/>
        <w:tabs>
          <w:tab w:val="left" w:pos="1620"/>
        </w:tabs>
        <w:autoSpaceDE w:val="0"/>
        <w:autoSpaceDN w:val="0"/>
        <w:spacing w:line="360" w:lineRule="auto"/>
        <w:ind w:left="0" w:firstLine="480" w:firstLineChars="200"/>
        <w:jc w:val="left"/>
        <w:rPr>
          <w:sz w:val="24"/>
          <w:highlight w:val="none"/>
        </w:rPr>
      </w:pPr>
      <w:r>
        <w:rPr>
          <w:rFonts w:hint="eastAsia"/>
          <w:sz w:val="24"/>
          <w:highlight w:val="none"/>
        </w:rPr>
        <w:t>（</w:t>
      </w:r>
      <w:r>
        <w:rPr>
          <w:rFonts w:hint="eastAsia"/>
          <w:sz w:val="24"/>
          <w:highlight w:val="none"/>
          <w:lang w:val="en-US"/>
        </w:rPr>
        <w:t>2</w:t>
      </w:r>
      <w:r>
        <w:rPr>
          <w:rFonts w:hint="eastAsia"/>
          <w:sz w:val="24"/>
          <w:highlight w:val="none"/>
        </w:rPr>
        <w:t>）未按招标文件要求加密或密封的；</w:t>
      </w:r>
    </w:p>
    <w:p>
      <w:pPr>
        <w:pStyle w:val="62"/>
        <w:tabs>
          <w:tab w:val="left" w:pos="1626"/>
        </w:tabs>
        <w:autoSpaceDE w:val="0"/>
        <w:autoSpaceDN w:val="0"/>
        <w:spacing w:line="360" w:lineRule="auto"/>
        <w:ind w:left="0" w:firstLine="480" w:firstLineChars="200"/>
        <w:jc w:val="left"/>
        <w:rPr>
          <w:sz w:val="24"/>
          <w:highlight w:val="none"/>
        </w:rPr>
      </w:pPr>
      <w:r>
        <w:rPr>
          <w:rFonts w:hint="eastAsia"/>
          <w:sz w:val="24"/>
          <w:highlight w:val="none"/>
        </w:rPr>
        <w:t>（</w:t>
      </w:r>
      <w:r>
        <w:rPr>
          <w:rFonts w:hint="eastAsia"/>
          <w:sz w:val="24"/>
          <w:highlight w:val="none"/>
          <w:lang w:val="en-US"/>
        </w:rPr>
        <w:t>3</w:t>
      </w:r>
      <w:r>
        <w:rPr>
          <w:rFonts w:hint="eastAsia"/>
          <w:sz w:val="24"/>
          <w:highlight w:val="none"/>
        </w:rPr>
        <w:t>）应用网络电子开标的，招标人按规定的投标截止时间和规定的开标时间和开标地点，通过电子招投标系统进行公开开标，投标人按照规定的时间自行解密，招标代理机构辅助解密，解密成功后进入管理网络。由于投标人的自身原因（包括但不限于以下情况：忘带或错带CA锁、忘记CA锁密码、CA锁过期、上传投标文件后更新CA锁），在规定时间内解密不成功的，将视为自动放弃。</w:t>
      </w:r>
    </w:p>
    <w:p>
      <w:pPr>
        <w:pStyle w:val="62"/>
        <w:tabs>
          <w:tab w:val="left" w:pos="1626"/>
        </w:tabs>
        <w:autoSpaceDE w:val="0"/>
        <w:autoSpaceDN w:val="0"/>
        <w:spacing w:line="360" w:lineRule="auto"/>
        <w:ind w:left="0" w:firstLine="480" w:firstLineChars="200"/>
        <w:jc w:val="left"/>
        <w:rPr>
          <w:sz w:val="24"/>
          <w:highlight w:val="none"/>
          <w:lang w:val="en-US"/>
        </w:rPr>
      </w:pPr>
      <w:r>
        <w:rPr>
          <w:rFonts w:hint="eastAsia"/>
          <w:sz w:val="24"/>
          <w:highlight w:val="none"/>
        </w:rPr>
        <w:t>2、</w:t>
      </w:r>
      <w:r>
        <w:rPr>
          <w:rFonts w:hint="eastAsia"/>
          <w:sz w:val="24"/>
          <w:highlight w:val="none"/>
          <w:lang w:val="en-US"/>
        </w:rPr>
        <w:t>开标形式</w:t>
      </w:r>
    </w:p>
    <w:p>
      <w:pPr>
        <w:pStyle w:val="62"/>
        <w:tabs>
          <w:tab w:val="left" w:pos="1626"/>
        </w:tabs>
        <w:autoSpaceDE w:val="0"/>
        <w:autoSpaceDN w:val="0"/>
        <w:spacing w:line="360" w:lineRule="auto"/>
        <w:ind w:left="0" w:firstLine="480" w:firstLineChars="200"/>
        <w:jc w:val="left"/>
        <w:rPr>
          <w:sz w:val="24"/>
          <w:highlight w:val="none"/>
        </w:rPr>
      </w:pPr>
      <w:r>
        <w:rPr>
          <w:rFonts w:hint="eastAsia"/>
          <w:sz w:val="24"/>
          <w:highlight w:val="none"/>
          <w:lang w:val="en-US"/>
        </w:rPr>
        <w:t>2</w:t>
      </w:r>
      <w:r>
        <w:rPr>
          <w:rFonts w:hint="eastAsia"/>
          <w:sz w:val="24"/>
          <w:highlight w:val="none"/>
        </w:rPr>
        <w:t>.1电</w:t>
      </w:r>
      <w:r>
        <w:rPr>
          <w:rFonts w:hint="eastAsia"/>
          <w:sz w:val="24"/>
          <w:highlight w:val="none"/>
          <w:lang w:val="en-US"/>
        </w:rPr>
        <w:t>子</w:t>
      </w:r>
      <w:r>
        <w:rPr>
          <w:rFonts w:hint="eastAsia"/>
          <w:sz w:val="24"/>
          <w:highlight w:val="none"/>
        </w:rPr>
        <w:t>唱标。电子投标文件递交截止时间同开标时间一致。</w:t>
      </w:r>
    </w:p>
    <w:p>
      <w:pPr>
        <w:pStyle w:val="62"/>
        <w:tabs>
          <w:tab w:val="left" w:pos="1626"/>
        </w:tabs>
        <w:autoSpaceDE w:val="0"/>
        <w:autoSpaceDN w:val="0"/>
        <w:spacing w:line="360" w:lineRule="auto"/>
        <w:ind w:left="0" w:firstLine="480" w:firstLineChars="200"/>
        <w:jc w:val="left"/>
        <w:rPr>
          <w:sz w:val="24"/>
          <w:highlight w:val="none"/>
        </w:rPr>
      </w:pPr>
      <w:r>
        <w:rPr>
          <w:rFonts w:hint="eastAsia"/>
          <w:sz w:val="24"/>
          <w:highlight w:val="none"/>
        </w:rPr>
        <w:t>投标企业需提前60分钟登录不见面开标大厅，各投标企业即可插入CA锁，使各自的电子投标文件处于待解密状态。开标时间到达且全部投标企业电子投标文件处于可解密状态后，插入代理公司CA锁正式解密投标文件，并通过电子系统依次公开唱价。</w:t>
      </w:r>
    </w:p>
    <w:p>
      <w:pPr>
        <w:pStyle w:val="62"/>
        <w:tabs>
          <w:tab w:val="left" w:pos="1626"/>
        </w:tabs>
        <w:autoSpaceDE w:val="0"/>
        <w:autoSpaceDN w:val="0"/>
        <w:spacing w:line="360" w:lineRule="auto"/>
        <w:ind w:left="0" w:firstLine="480" w:firstLineChars="200"/>
        <w:jc w:val="left"/>
        <w:rPr>
          <w:sz w:val="24"/>
          <w:highlight w:val="none"/>
        </w:rPr>
      </w:pPr>
      <w:r>
        <w:rPr>
          <w:rFonts w:hint="eastAsia"/>
          <w:sz w:val="24"/>
          <w:highlight w:val="none"/>
        </w:rPr>
        <w:t>投标企业可在开标前任意时间制作并上传投标文件，若投标文件已上传且距离开标时间不足30分钟，投标文件将无法更改，也不可自行撤回。若投标文件已处于待解密状态，开标前放弃投标的，请现场联系代理公司工作人员撤回投标文件。</w:t>
      </w:r>
    </w:p>
    <w:p>
      <w:pPr>
        <w:pStyle w:val="62"/>
        <w:tabs>
          <w:tab w:val="left" w:pos="1626"/>
        </w:tabs>
        <w:autoSpaceDE w:val="0"/>
        <w:autoSpaceDN w:val="0"/>
        <w:spacing w:line="360" w:lineRule="auto"/>
        <w:ind w:left="0" w:firstLine="480" w:firstLineChars="200"/>
        <w:jc w:val="left"/>
        <w:rPr>
          <w:sz w:val="24"/>
          <w:highlight w:val="none"/>
        </w:rPr>
      </w:pPr>
      <w:r>
        <w:rPr>
          <w:rFonts w:hint="eastAsia"/>
          <w:sz w:val="24"/>
          <w:highlight w:val="none"/>
        </w:rPr>
        <w:t>投标截止时间后，电子招投标系统将不再接收电子投标文件，未按时上传投标文件的企业将作无效标处理。因投标人自身原因导致在规定的解密时间（从投标人解密环节开始计时，每个投标人限30分钟）内解密失败的，其投标被拒绝且投标文件被退回。</w:t>
      </w:r>
    </w:p>
    <w:p>
      <w:pPr>
        <w:pStyle w:val="62"/>
        <w:tabs>
          <w:tab w:val="left" w:pos="1626"/>
        </w:tabs>
        <w:autoSpaceDE w:val="0"/>
        <w:autoSpaceDN w:val="0"/>
        <w:spacing w:line="360" w:lineRule="auto"/>
        <w:ind w:left="0" w:firstLine="480" w:firstLineChars="200"/>
        <w:jc w:val="left"/>
        <w:rPr>
          <w:sz w:val="24"/>
          <w:highlight w:val="none"/>
          <w:lang w:val="en-US"/>
        </w:rPr>
      </w:pPr>
      <w:r>
        <w:rPr>
          <w:rFonts w:hint="eastAsia"/>
          <w:sz w:val="24"/>
          <w:highlight w:val="none"/>
          <w:lang w:val="en-US"/>
        </w:rPr>
        <w:t>开标过程记录在案，投标人未在不见面开标大厅系统中提出问题视为认同整个开标过程。</w:t>
      </w:r>
    </w:p>
    <w:p>
      <w:pPr>
        <w:pStyle w:val="62"/>
        <w:tabs>
          <w:tab w:val="left" w:pos="1626"/>
        </w:tabs>
        <w:autoSpaceDE w:val="0"/>
        <w:autoSpaceDN w:val="0"/>
        <w:spacing w:line="360" w:lineRule="auto"/>
        <w:ind w:left="0" w:firstLine="480" w:firstLineChars="200"/>
        <w:jc w:val="left"/>
        <w:rPr>
          <w:sz w:val="24"/>
          <w:highlight w:val="none"/>
        </w:rPr>
      </w:pPr>
      <w:r>
        <w:rPr>
          <w:rFonts w:hint="eastAsia"/>
          <w:sz w:val="24"/>
          <w:highlight w:val="none"/>
          <w:lang w:val="en-US"/>
        </w:rPr>
        <w:t>2</w:t>
      </w:r>
      <w:r>
        <w:rPr>
          <w:rFonts w:hint="eastAsia"/>
          <w:sz w:val="24"/>
          <w:highlight w:val="none"/>
        </w:rPr>
        <w:t>.2评标之前，对投标人进行资格审查，资格审查未通过的不再进行下一步评审。</w:t>
      </w:r>
    </w:p>
    <w:p>
      <w:pPr>
        <w:pStyle w:val="62"/>
        <w:tabs>
          <w:tab w:val="left" w:pos="1626"/>
        </w:tabs>
        <w:autoSpaceDE w:val="0"/>
        <w:autoSpaceDN w:val="0"/>
        <w:spacing w:line="360" w:lineRule="auto"/>
        <w:ind w:left="0" w:firstLine="482" w:firstLineChars="200"/>
        <w:jc w:val="left"/>
        <w:rPr>
          <w:b/>
          <w:bCs/>
          <w:sz w:val="24"/>
          <w:highlight w:val="none"/>
        </w:rPr>
      </w:pPr>
      <w:r>
        <w:rPr>
          <w:rFonts w:hint="eastAsia"/>
          <w:b/>
          <w:bCs/>
          <w:sz w:val="24"/>
          <w:highlight w:val="none"/>
        </w:rPr>
        <w:t>二、评标委员会</w:t>
      </w:r>
    </w:p>
    <w:p>
      <w:pPr>
        <w:pStyle w:val="62"/>
        <w:tabs>
          <w:tab w:val="left" w:pos="1626"/>
        </w:tabs>
        <w:autoSpaceDE w:val="0"/>
        <w:autoSpaceDN w:val="0"/>
        <w:spacing w:line="360" w:lineRule="auto"/>
        <w:ind w:left="0" w:firstLine="480" w:firstLineChars="200"/>
        <w:jc w:val="left"/>
        <w:rPr>
          <w:sz w:val="24"/>
          <w:highlight w:val="none"/>
        </w:rPr>
      </w:pPr>
      <w:r>
        <w:rPr>
          <w:rFonts w:hint="eastAsia"/>
          <w:sz w:val="24"/>
          <w:highlight w:val="none"/>
        </w:rPr>
        <w:t>根据有关法律法规和本招标文件的规定，结合招标项目的特点组建评标委员会，对投标文件进行评估和比较。评标委员会由五人以上单数组成，其中经济、技术等方面的专家不少于三分之二。</w:t>
      </w:r>
    </w:p>
    <w:p>
      <w:pPr>
        <w:pStyle w:val="62"/>
        <w:tabs>
          <w:tab w:val="left" w:pos="1626"/>
        </w:tabs>
        <w:autoSpaceDE w:val="0"/>
        <w:autoSpaceDN w:val="0"/>
        <w:spacing w:line="360" w:lineRule="auto"/>
        <w:ind w:left="0" w:firstLine="482" w:firstLineChars="200"/>
        <w:jc w:val="left"/>
        <w:rPr>
          <w:b/>
          <w:bCs/>
          <w:sz w:val="24"/>
          <w:highlight w:val="none"/>
        </w:rPr>
      </w:pPr>
      <w:r>
        <w:rPr>
          <w:rFonts w:hint="eastAsia"/>
          <w:b/>
          <w:bCs/>
          <w:sz w:val="24"/>
          <w:highlight w:val="none"/>
        </w:rPr>
        <w:t>三、评标方法</w:t>
      </w:r>
    </w:p>
    <w:p>
      <w:pPr>
        <w:pStyle w:val="14"/>
        <w:autoSpaceDE w:val="0"/>
        <w:autoSpaceDN w:val="0"/>
        <w:spacing w:line="360" w:lineRule="auto"/>
        <w:ind w:firstLine="480" w:firstLineChars="200"/>
        <w:rPr>
          <w:highlight w:val="none"/>
        </w:rPr>
      </w:pPr>
      <w:r>
        <w:rPr>
          <w:rFonts w:hint="eastAsia"/>
          <w:highlight w:val="none"/>
        </w:rPr>
        <w:t>本次评标，评标委员会成员综合评定各投标人提交的投标文件，由评标委员会成员按照招标文件规定的各项因素综合评定各投标人提交的投标文件并分别进行打分，确定中标候选人。</w:t>
      </w:r>
    </w:p>
    <w:p>
      <w:pPr>
        <w:pStyle w:val="7"/>
        <w:autoSpaceDE w:val="0"/>
        <w:autoSpaceDN w:val="0"/>
        <w:spacing w:line="360" w:lineRule="auto"/>
        <w:ind w:left="0" w:firstLine="482" w:firstLineChars="200"/>
        <w:rPr>
          <w:rFonts w:ascii="宋体" w:hAnsi="宋体" w:eastAsia="宋体" w:cs="宋体"/>
          <w:highlight w:val="none"/>
        </w:rPr>
      </w:pPr>
      <w:r>
        <w:rPr>
          <w:rFonts w:hint="eastAsia" w:ascii="宋体" w:hAnsi="宋体" w:eastAsia="宋体" w:cs="宋体"/>
          <w:highlight w:val="none"/>
        </w:rPr>
        <w:t>1、评标原则</w:t>
      </w:r>
    </w:p>
    <w:p>
      <w:pPr>
        <w:pStyle w:val="62"/>
        <w:tabs>
          <w:tab w:val="left" w:pos="1626"/>
        </w:tabs>
        <w:autoSpaceDE w:val="0"/>
        <w:autoSpaceDN w:val="0"/>
        <w:spacing w:line="360" w:lineRule="auto"/>
        <w:ind w:left="0" w:firstLine="480" w:firstLineChars="200"/>
        <w:jc w:val="left"/>
        <w:rPr>
          <w:sz w:val="24"/>
          <w:highlight w:val="none"/>
        </w:rPr>
      </w:pPr>
      <w:r>
        <w:rPr>
          <w:rFonts w:hint="eastAsia"/>
          <w:sz w:val="24"/>
          <w:highlight w:val="none"/>
        </w:rPr>
        <w:t>依据《中华人民共和国招标投标法</w:t>
      </w:r>
      <w:r>
        <w:rPr>
          <w:rFonts w:hint="eastAsia"/>
          <w:sz w:val="24"/>
          <w:highlight w:val="none"/>
          <w:lang w:eastAsia="zh-CN"/>
        </w:rPr>
        <w:t>》《</w:t>
      </w:r>
      <w:r>
        <w:rPr>
          <w:rFonts w:hint="eastAsia"/>
          <w:sz w:val="24"/>
          <w:highlight w:val="none"/>
        </w:rPr>
        <w:t>评标委员会和评标方法暂行规定》，结合项目特点，评标严格按照招标文件的要求和条件进行。“公平、公正、科学、择优”为本次评标的基本原则，评标委员会将按照这一原则的要求，公正、平等地对待各投标人。同时，在评标时恪守以下原则：</w:t>
      </w:r>
    </w:p>
    <w:p>
      <w:pPr>
        <w:pStyle w:val="62"/>
        <w:tabs>
          <w:tab w:val="left" w:pos="1626"/>
        </w:tabs>
        <w:autoSpaceDE w:val="0"/>
        <w:autoSpaceDN w:val="0"/>
        <w:spacing w:line="360" w:lineRule="auto"/>
        <w:ind w:left="0" w:firstLine="480" w:firstLineChars="200"/>
        <w:jc w:val="left"/>
        <w:rPr>
          <w:sz w:val="24"/>
          <w:highlight w:val="none"/>
        </w:rPr>
      </w:pPr>
      <w:r>
        <w:rPr>
          <w:rFonts w:hint="eastAsia"/>
          <w:sz w:val="24"/>
          <w:highlight w:val="none"/>
          <w:lang w:val="en-US" w:eastAsia="zh-CN"/>
        </w:rPr>
        <w:t>1.1</w:t>
      </w:r>
      <w:r>
        <w:rPr>
          <w:rFonts w:hint="eastAsia"/>
          <w:sz w:val="24"/>
          <w:highlight w:val="none"/>
        </w:rPr>
        <w:t>客观性原则：评标委员会将按照招标文件的要求，对投标人的投标文件进行认真评审；对投标文件的评审仅依靠投标文件本身，而不依靠投标文件以外的任何因素。</w:t>
      </w:r>
    </w:p>
    <w:p>
      <w:pPr>
        <w:pStyle w:val="62"/>
        <w:tabs>
          <w:tab w:val="left" w:pos="1626"/>
        </w:tabs>
        <w:autoSpaceDE w:val="0"/>
        <w:autoSpaceDN w:val="0"/>
        <w:spacing w:line="360" w:lineRule="auto"/>
        <w:ind w:left="0" w:firstLine="480" w:firstLineChars="200"/>
        <w:jc w:val="left"/>
        <w:rPr>
          <w:sz w:val="24"/>
          <w:highlight w:val="none"/>
        </w:rPr>
      </w:pPr>
      <w:r>
        <w:rPr>
          <w:rFonts w:hint="eastAsia"/>
          <w:sz w:val="24"/>
          <w:highlight w:val="none"/>
          <w:lang w:val="en-US" w:eastAsia="zh-CN"/>
        </w:rPr>
        <w:t>1.2</w:t>
      </w:r>
      <w:r>
        <w:rPr>
          <w:rFonts w:hint="eastAsia"/>
          <w:sz w:val="24"/>
          <w:highlight w:val="none"/>
        </w:rPr>
        <w:t>统一性原则：评标委员会将按照统一的评标原则和评标方法，用同一标准进行评标。</w:t>
      </w:r>
    </w:p>
    <w:p>
      <w:pPr>
        <w:pStyle w:val="62"/>
        <w:tabs>
          <w:tab w:val="left" w:pos="1626"/>
        </w:tabs>
        <w:autoSpaceDE w:val="0"/>
        <w:autoSpaceDN w:val="0"/>
        <w:spacing w:line="360" w:lineRule="auto"/>
        <w:ind w:left="0" w:firstLine="480" w:firstLineChars="200"/>
        <w:jc w:val="left"/>
        <w:rPr>
          <w:sz w:val="24"/>
          <w:highlight w:val="none"/>
        </w:rPr>
      </w:pPr>
      <w:r>
        <w:rPr>
          <w:rFonts w:hint="eastAsia"/>
          <w:sz w:val="24"/>
          <w:highlight w:val="none"/>
          <w:lang w:val="en-US" w:eastAsia="zh-CN"/>
        </w:rPr>
        <w:t>1.3</w:t>
      </w:r>
      <w:r>
        <w:rPr>
          <w:rFonts w:hint="eastAsia"/>
          <w:sz w:val="24"/>
          <w:highlight w:val="none"/>
        </w:rPr>
        <w:t>独立性原则：评标工作在评标委员会内部独立进行，不受外界任何因素的干扰和影响。</w:t>
      </w:r>
    </w:p>
    <w:p>
      <w:pPr>
        <w:pStyle w:val="62"/>
        <w:tabs>
          <w:tab w:val="left" w:pos="1626"/>
        </w:tabs>
        <w:autoSpaceDE w:val="0"/>
        <w:autoSpaceDN w:val="0"/>
        <w:spacing w:line="360" w:lineRule="auto"/>
        <w:ind w:left="0" w:firstLine="480" w:firstLineChars="200"/>
        <w:jc w:val="left"/>
        <w:rPr>
          <w:sz w:val="24"/>
          <w:highlight w:val="none"/>
        </w:rPr>
      </w:pPr>
      <w:r>
        <w:rPr>
          <w:rFonts w:hint="eastAsia"/>
          <w:sz w:val="24"/>
          <w:highlight w:val="none"/>
          <w:lang w:val="en-US" w:eastAsia="zh-CN"/>
        </w:rPr>
        <w:t>1.4</w:t>
      </w:r>
      <w:r>
        <w:rPr>
          <w:rFonts w:hint="eastAsia"/>
          <w:sz w:val="24"/>
          <w:highlight w:val="none"/>
        </w:rPr>
        <w:t>保密性原则：评委及熟知情况的有关工作人员将保守投标人的商业秘密。</w:t>
      </w:r>
    </w:p>
    <w:p>
      <w:pPr>
        <w:pStyle w:val="62"/>
        <w:tabs>
          <w:tab w:val="left" w:pos="1626"/>
        </w:tabs>
        <w:autoSpaceDE w:val="0"/>
        <w:autoSpaceDN w:val="0"/>
        <w:spacing w:line="360" w:lineRule="auto"/>
        <w:ind w:left="0" w:firstLine="480" w:firstLineChars="200"/>
        <w:jc w:val="left"/>
        <w:rPr>
          <w:sz w:val="24"/>
          <w:highlight w:val="none"/>
        </w:rPr>
      </w:pPr>
      <w:r>
        <w:rPr>
          <w:rFonts w:hint="eastAsia"/>
          <w:sz w:val="24"/>
          <w:highlight w:val="none"/>
          <w:lang w:val="en-US" w:eastAsia="zh-CN"/>
        </w:rPr>
        <w:t>1.5</w:t>
      </w:r>
      <w:r>
        <w:rPr>
          <w:rFonts w:hint="eastAsia"/>
          <w:sz w:val="24"/>
          <w:highlight w:val="none"/>
        </w:rPr>
        <w:t>综合性原则：评标委员会将综合比较、审查投标人的各项指标，而不以单项指标的优劣评定出中标候选人。</w:t>
      </w:r>
    </w:p>
    <w:p>
      <w:pPr>
        <w:pStyle w:val="62"/>
        <w:tabs>
          <w:tab w:val="left" w:pos="1626"/>
        </w:tabs>
        <w:autoSpaceDE w:val="0"/>
        <w:autoSpaceDN w:val="0"/>
        <w:spacing w:line="360" w:lineRule="auto"/>
        <w:ind w:left="0" w:firstLine="480" w:firstLineChars="200"/>
        <w:jc w:val="left"/>
        <w:rPr>
          <w:sz w:val="24"/>
          <w:highlight w:val="none"/>
        </w:rPr>
      </w:pPr>
      <w:r>
        <w:rPr>
          <w:rFonts w:hint="eastAsia"/>
          <w:sz w:val="24"/>
          <w:highlight w:val="none"/>
          <w:lang w:val="en-US" w:eastAsia="zh-CN"/>
        </w:rPr>
        <w:t>1.6</w:t>
      </w:r>
      <w:r>
        <w:rPr>
          <w:rFonts w:hint="eastAsia"/>
          <w:sz w:val="24"/>
          <w:highlight w:val="none"/>
        </w:rPr>
        <w:t>少数服从多数原则：评标委员会成员应当依法独立评标，遵守评标工作纪律。</w:t>
      </w:r>
    </w:p>
    <w:p>
      <w:pPr>
        <w:pStyle w:val="62"/>
        <w:tabs>
          <w:tab w:val="left" w:pos="1626"/>
        </w:tabs>
        <w:autoSpaceDE w:val="0"/>
        <w:autoSpaceDN w:val="0"/>
        <w:spacing w:line="360" w:lineRule="auto"/>
        <w:ind w:left="0" w:firstLine="480" w:firstLineChars="200"/>
        <w:jc w:val="left"/>
        <w:rPr>
          <w:sz w:val="24"/>
          <w:highlight w:val="none"/>
        </w:rPr>
      </w:pPr>
      <w:r>
        <w:rPr>
          <w:rFonts w:hint="eastAsia"/>
          <w:sz w:val="24"/>
          <w:highlight w:val="none"/>
        </w:rPr>
        <w:t>对需要共同认定的事项存在争议的，应当按照少数服从多数的原则作出评审结论；持不同意见的评标委员会成员应当在评标报告上签署不同意见并说明理由；不签署不同意见的，视为同意。</w:t>
      </w:r>
    </w:p>
    <w:p>
      <w:pPr>
        <w:pStyle w:val="7"/>
        <w:autoSpaceDE w:val="0"/>
        <w:autoSpaceDN w:val="0"/>
        <w:spacing w:line="360" w:lineRule="auto"/>
        <w:ind w:left="0" w:firstLine="482" w:firstLineChars="200"/>
        <w:rPr>
          <w:rFonts w:ascii="宋体" w:hAnsi="宋体" w:eastAsia="宋体" w:cs="宋体"/>
          <w:highlight w:val="none"/>
        </w:rPr>
      </w:pPr>
      <w:r>
        <w:rPr>
          <w:rFonts w:hint="eastAsia" w:ascii="宋体" w:hAnsi="宋体" w:eastAsia="宋体" w:cs="宋体"/>
          <w:highlight w:val="none"/>
        </w:rPr>
        <w:t>2、评标过程保密</w:t>
      </w:r>
    </w:p>
    <w:p>
      <w:pPr>
        <w:pStyle w:val="62"/>
        <w:tabs>
          <w:tab w:val="left" w:pos="1626"/>
        </w:tabs>
        <w:autoSpaceDE w:val="0"/>
        <w:autoSpaceDN w:val="0"/>
        <w:spacing w:line="360" w:lineRule="auto"/>
        <w:ind w:left="0" w:firstLine="480" w:firstLineChars="200"/>
        <w:jc w:val="left"/>
        <w:rPr>
          <w:sz w:val="24"/>
          <w:highlight w:val="none"/>
        </w:rPr>
      </w:pPr>
      <w:r>
        <w:rPr>
          <w:rFonts w:hint="eastAsia"/>
          <w:sz w:val="24"/>
          <w:highlight w:val="none"/>
          <w:lang w:val="en-US" w:eastAsia="zh-CN"/>
        </w:rPr>
        <w:t>2.1</w:t>
      </w:r>
      <w:r>
        <w:rPr>
          <w:rFonts w:hint="eastAsia"/>
          <w:sz w:val="24"/>
          <w:highlight w:val="none"/>
        </w:rPr>
        <w:t>开标之后，直到授予投标人合同止，凡是属于审查、澄清、评价和比较投标的有关资料以及授标意向等，均不得向投标人或其他无关的人员透露。</w:t>
      </w:r>
    </w:p>
    <w:p>
      <w:pPr>
        <w:pStyle w:val="62"/>
        <w:tabs>
          <w:tab w:val="left" w:pos="1626"/>
        </w:tabs>
        <w:autoSpaceDE w:val="0"/>
        <w:autoSpaceDN w:val="0"/>
        <w:spacing w:line="360" w:lineRule="auto"/>
        <w:ind w:left="0" w:firstLine="480" w:firstLineChars="200"/>
        <w:jc w:val="left"/>
        <w:rPr>
          <w:sz w:val="24"/>
          <w:highlight w:val="none"/>
        </w:rPr>
      </w:pPr>
      <w:r>
        <w:rPr>
          <w:rFonts w:hint="eastAsia"/>
          <w:sz w:val="24"/>
          <w:highlight w:val="none"/>
          <w:lang w:val="en-US" w:eastAsia="zh-CN"/>
        </w:rPr>
        <w:t>2.2</w:t>
      </w:r>
      <w:r>
        <w:rPr>
          <w:rFonts w:hint="eastAsia"/>
          <w:sz w:val="24"/>
          <w:highlight w:val="none"/>
        </w:rPr>
        <w:t>在评标期间，投标人企图影响招标方的任何活动将导致投标被拒绝，并承担相应的法律责任。</w:t>
      </w:r>
    </w:p>
    <w:p>
      <w:pPr>
        <w:pStyle w:val="62"/>
        <w:tabs>
          <w:tab w:val="left" w:pos="1626"/>
        </w:tabs>
        <w:autoSpaceDE w:val="0"/>
        <w:autoSpaceDN w:val="0"/>
        <w:spacing w:line="360" w:lineRule="auto"/>
        <w:ind w:left="0" w:firstLine="480" w:firstLineChars="200"/>
        <w:jc w:val="left"/>
        <w:rPr>
          <w:sz w:val="24"/>
          <w:highlight w:val="none"/>
        </w:rPr>
      </w:pPr>
      <w:r>
        <w:rPr>
          <w:rFonts w:hint="eastAsia"/>
          <w:sz w:val="24"/>
          <w:highlight w:val="none"/>
          <w:lang w:val="en-US" w:eastAsia="zh-CN"/>
        </w:rPr>
        <w:t>2.3</w:t>
      </w:r>
      <w:r>
        <w:rPr>
          <w:rFonts w:hint="eastAsia"/>
          <w:sz w:val="24"/>
          <w:highlight w:val="none"/>
        </w:rPr>
        <w:t>中标人确定后，招标人不对未中标人就评标过程以及未能中标原因作出任何解释。未中标人不得向评标委员会组成人员或其他有关人员索问评标过程的情况和材料。</w:t>
      </w:r>
    </w:p>
    <w:p>
      <w:pPr>
        <w:pStyle w:val="7"/>
        <w:autoSpaceDE w:val="0"/>
        <w:autoSpaceDN w:val="0"/>
        <w:spacing w:line="360" w:lineRule="auto"/>
        <w:ind w:left="0" w:firstLine="482" w:firstLineChars="200"/>
        <w:rPr>
          <w:rFonts w:ascii="宋体" w:hAnsi="宋体" w:eastAsia="宋体" w:cs="宋体"/>
          <w:highlight w:val="none"/>
        </w:rPr>
      </w:pPr>
      <w:r>
        <w:rPr>
          <w:rFonts w:hint="eastAsia" w:ascii="宋体" w:hAnsi="宋体" w:eastAsia="宋体" w:cs="宋体"/>
          <w:highlight w:val="none"/>
        </w:rPr>
        <w:t>3、初步评审</w:t>
      </w:r>
    </w:p>
    <w:p>
      <w:pPr>
        <w:pStyle w:val="62"/>
        <w:tabs>
          <w:tab w:val="left" w:pos="1626"/>
        </w:tabs>
        <w:autoSpaceDE w:val="0"/>
        <w:autoSpaceDN w:val="0"/>
        <w:spacing w:line="360" w:lineRule="auto"/>
        <w:ind w:left="0" w:firstLine="482" w:firstLineChars="200"/>
        <w:jc w:val="left"/>
        <w:rPr>
          <w:b/>
          <w:bCs/>
          <w:sz w:val="24"/>
          <w:highlight w:val="none"/>
          <w:lang w:val="en-US"/>
        </w:rPr>
      </w:pPr>
      <w:r>
        <w:rPr>
          <w:rFonts w:hint="eastAsia"/>
          <w:b/>
          <w:bCs/>
          <w:sz w:val="24"/>
          <w:highlight w:val="none"/>
          <w:lang w:val="en-US"/>
        </w:rPr>
        <w:t>3.1资格审查</w:t>
      </w:r>
    </w:p>
    <w:p>
      <w:pPr>
        <w:pStyle w:val="14"/>
        <w:autoSpaceDE w:val="0"/>
        <w:autoSpaceDN w:val="0"/>
        <w:spacing w:line="360" w:lineRule="auto"/>
        <w:ind w:firstLine="480" w:firstLineChars="200"/>
        <w:rPr>
          <w:highlight w:val="none"/>
        </w:rPr>
      </w:pPr>
      <w:r>
        <w:rPr>
          <w:rFonts w:hint="eastAsia"/>
          <w:highlight w:val="none"/>
        </w:rPr>
        <w:t>开标结束后，招标人或者招标代理机构应当依法对投标人的资格进行审查。合格投标人不足3家的，不得评标。</w:t>
      </w:r>
    </w:p>
    <w:p>
      <w:pPr>
        <w:pStyle w:val="62"/>
        <w:tabs>
          <w:tab w:val="left" w:pos="1626"/>
        </w:tabs>
        <w:autoSpaceDE w:val="0"/>
        <w:autoSpaceDN w:val="0"/>
        <w:spacing w:line="360" w:lineRule="auto"/>
        <w:ind w:left="0" w:firstLine="482" w:firstLineChars="200"/>
        <w:jc w:val="left"/>
        <w:rPr>
          <w:sz w:val="24"/>
          <w:highlight w:val="none"/>
          <w:lang w:val="en-US"/>
        </w:rPr>
      </w:pPr>
      <w:r>
        <w:rPr>
          <w:rFonts w:hint="eastAsia"/>
          <w:b/>
          <w:bCs/>
          <w:sz w:val="24"/>
          <w:highlight w:val="none"/>
          <w:lang w:val="en-US"/>
        </w:rPr>
        <w:t>3.2评标委员会应当对符合资格的投标人的投标文件进行符合性审查</w:t>
      </w:r>
      <w:r>
        <w:rPr>
          <w:rFonts w:hint="eastAsia"/>
          <w:sz w:val="24"/>
          <w:highlight w:val="none"/>
          <w:lang w:val="en-US"/>
        </w:rPr>
        <w:t>，</w:t>
      </w:r>
      <w:r>
        <w:rPr>
          <w:rFonts w:hint="eastAsia"/>
          <w:b/>
          <w:bCs/>
          <w:sz w:val="24"/>
          <w:highlight w:val="none"/>
          <w:lang w:val="en-US"/>
        </w:rPr>
        <w:t>以确定其是否满足招标文件的实质性要求。</w:t>
      </w:r>
      <w:r>
        <w:rPr>
          <w:rFonts w:hint="eastAsia"/>
          <w:sz w:val="24"/>
          <w:highlight w:val="none"/>
          <w:lang w:val="en-US"/>
        </w:rPr>
        <w:t>评标委员会将确定每一投标人是否对招标文件的要求做出了实质性的响应，而没有重大偏差。实质性响应的投标是指投标符合招标文件的所有条款、条件和规定且没有重大偏差或保留。重大偏差或保留是指影响到招标文件规定的招标范围和内容或限制了招标人的权利和投标人的义务规定，而纠正这些偏差将影响到其他提交实质性响应投标的投标人的公平竞争地位。</w:t>
      </w:r>
    </w:p>
    <w:p>
      <w:pPr>
        <w:pStyle w:val="62"/>
        <w:tabs>
          <w:tab w:val="left" w:pos="1626"/>
        </w:tabs>
        <w:autoSpaceDE w:val="0"/>
        <w:autoSpaceDN w:val="0"/>
        <w:spacing w:line="360" w:lineRule="auto"/>
        <w:ind w:left="0" w:firstLine="480" w:firstLineChars="200"/>
        <w:jc w:val="left"/>
        <w:rPr>
          <w:sz w:val="24"/>
          <w:szCs w:val="22"/>
          <w:highlight w:val="none"/>
          <w:lang w:val="en-US"/>
        </w:rPr>
      </w:pPr>
      <w:r>
        <w:rPr>
          <w:rFonts w:hint="eastAsia"/>
          <w:sz w:val="24"/>
          <w:szCs w:val="22"/>
          <w:highlight w:val="none"/>
          <w:lang w:val="en-US"/>
        </w:rPr>
        <w:t>符合性审查主要包括以下几个方面：</w:t>
      </w:r>
    </w:p>
    <w:p>
      <w:pPr>
        <w:pStyle w:val="62"/>
        <w:tabs>
          <w:tab w:val="left" w:pos="1626"/>
        </w:tabs>
        <w:autoSpaceDE w:val="0"/>
        <w:autoSpaceDN w:val="0"/>
        <w:spacing w:line="360" w:lineRule="auto"/>
        <w:ind w:left="0" w:firstLine="480" w:firstLineChars="200"/>
        <w:jc w:val="left"/>
        <w:rPr>
          <w:sz w:val="24"/>
          <w:szCs w:val="22"/>
          <w:highlight w:val="none"/>
          <w:lang w:val="en-US"/>
        </w:rPr>
      </w:pPr>
      <w:r>
        <w:rPr>
          <w:rFonts w:hint="eastAsia"/>
          <w:sz w:val="24"/>
          <w:szCs w:val="22"/>
          <w:highlight w:val="none"/>
          <w:lang w:val="en-US" w:eastAsia="zh-CN"/>
        </w:rPr>
        <w:t>（1）</w:t>
      </w:r>
      <w:r>
        <w:rPr>
          <w:rFonts w:hint="eastAsia"/>
          <w:sz w:val="24"/>
          <w:szCs w:val="22"/>
          <w:highlight w:val="none"/>
          <w:lang w:val="en-US"/>
        </w:rPr>
        <w:t>投标价格：是指实质性响应招标文件规定投标报价未超出招标控制价的投标。</w:t>
      </w:r>
    </w:p>
    <w:p>
      <w:pPr>
        <w:pStyle w:val="62"/>
        <w:tabs>
          <w:tab w:val="left" w:pos="1626"/>
        </w:tabs>
        <w:autoSpaceDE w:val="0"/>
        <w:autoSpaceDN w:val="0"/>
        <w:spacing w:line="360" w:lineRule="auto"/>
        <w:ind w:left="0" w:firstLine="480" w:firstLineChars="200"/>
        <w:jc w:val="left"/>
        <w:rPr>
          <w:rFonts w:hint="eastAsia"/>
          <w:sz w:val="24"/>
          <w:szCs w:val="22"/>
          <w:highlight w:val="none"/>
          <w:lang w:val="en-US" w:eastAsia="zh-CN"/>
        </w:rPr>
      </w:pPr>
      <w:r>
        <w:rPr>
          <w:rFonts w:hint="eastAsia"/>
          <w:sz w:val="24"/>
          <w:szCs w:val="22"/>
          <w:highlight w:val="none"/>
          <w:lang w:val="en-US" w:eastAsia="zh-CN"/>
        </w:rPr>
        <w:t>①投标报价的核对、比较、筛选及澄清：</w:t>
      </w:r>
    </w:p>
    <w:p>
      <w:pPr>
        <w:pStyle w:val="62"/>
        <w:tabs>
          <w:tab w:val="left" w:pos="1626"/>
        </w:tabs>
        <w:autoSpaceDE w:val="0"/>
        <w:autoSpaceDN w:val="0"/>
        <w:spacing w:line="360" w:lineRule="auto"/>
        <w:ind w:left="0" w:firstLine="480" w:firstLineChars="200"/>
        <w:jc w:val="left"/>
        <w:rPr>
          <w:rFonts w:hint="eastAsia" w:eastAsia="宋体"/>
          <w:sz w:val="24"/>
          <w:szCs w:val="22"/>
          <w:highlight w:val="none"/>
          <w:lang w:val="en-US" w:eastAsia="zh-CN"/>
        </w:rPr>
      </w:pPr>
      <w:r>
        <w:rPr>
          <w:rFonts w:hint="eastAsia"/>
          <w:sz w:val="24"/>
          <w:szCs w:val="22"/>
          <w:highlight w:val="none"/>
          <w:lang w:val="en-US" w:eastAsia="zh-CN"/>
        </w:rPr>
        <w:t>②对商</w:t>
      </w:r>
      <w:r>
        <w:rPr>
          <w:rFonts w:hint="eastAsia"/>
          <w:sz w:val="24"/>
          <w:szCs w:val="22"/>
          <w:highlight w:val="none"/>
          <w:lang w:val="en-US"/>
        </w:rPr>
        <w:t>务标中投标报价进行核对、比较、筛选，确认投标报价中是否存在算术性错误、错漏项、报价过高过低的项目、不平衡报价的内容，向投标人提出书面澄清、说明或补正要求，根据招标文件中对细微偏差进行补正的方法和标准对投标人所作的书面答复进行分析和确认</w:t>
      </w:r>
      <w:r>
        <w:rPr>
          <w:rFonts w:hint="eastAsia"/>
          <w:sz w:val="24"/>
          <w:szCs w:val="22"/>
          <w:highlight w:val="none"/>
          <w:lang w:val="en-US" w:eastAsia="zh-CN"/>
        </w:rPr>
        <w:t>。</w:t>
      </w:r>
    </w:p>
    <w:p>
      <w:pPr>
        <w:pStyle w:val="62"/>
        <w:tabs>
          <w:tab w:val="left" w:pos="1626"/>
        </w:tabs>
        <w:autoSpaceDE w:val="0"/>
        <w:autoSpaceDN w:val="0"/>
        <w:spacing w:line="360" w:lineRule="auto"/>
        <w:ind w:left="0" w:firstLine="480" w:firstLineChars="200"/>
        <w:jc w:val="left"/>
        <w:rPr>
          <w:rFonts w:hint="eastAsia"/>
          <w:sz w:val="24"/>
          <w:szCs w:val="22"/>
          <w:highlight w:val="none"/>
          <w:lang w:val="en-US"/>
        </w:rPr>
      </w:pPr>
      <w:r>
        <w:rPr>
          <w:rFonts w:hint="eastAsia"/>
          <w:sz w:val="24"/>
          <w:szCs w:val="22"/>
          <w:highlight w:val="none"/>
          <w:lang w:val="en-US" w:eastAsia="zh-CN"/>
        </w:rPr>
        <w:t>（2）</w:t>
      </w:r>
      <w:r>
        <w:rPr>
          <w:rFonts w:hint="eastAsia"/>
          <w:sz w:val="24"/>
          <w:szCs w:val="22"/>
          <w:highlight w:val="none"/>
          <w:lang w:val="en-US"/>
        </w:rPr>
        <w:t xml:space="preserve">评标委员会认为投标人的投标报价经过澄清、说明或补正后可能低于其个别成本，不能做出合理说明或者其说明不被评标委员会认可的，评标委员会可以认定其低于成本，并否决其投标。  </w:t>
      </w:r>
    </w:p>
    <w:p>
      <w:pPr>
        <w:pStyle w:val="62"/>
        <w:tabs>
          <w:tab w:val="left" w:pos="1626"/>
        </w:tabs>
        <w:autoSpaceDE w:val="0"/>
        <w:autoSpaceDN w:val="0"/>
        <w:spacing w:line="360" w:lineRule="auto"/>
        <w:ind w:left="0" w:firstLine="480" w:firstLineChars="200"/>
        <w:jc w:val="left"/>
        <w:rPr>
          <w:rFonts w:hint="eastAsia"/>
          <w:sz w:val="24"/>
          <w:szCs w:val="22"/>
          <w:highlight w:val="none"/>
          <w:lang w:val="en-US"/>
        </w:rPr>
      </w:pPr>
      <w:r>
        <w:rPr>
          <w:rFonts w:hint="eastAsia"/>
          <w:sz w:val="24"/>
          <w:szCs w:val="22"/>
          <w:highlight w:val="none"/>
          <w:lang w:val="en-US"/>
        </w:rPr>
        <w:t>（3）按规定报价，投标文件中</w:t>
      </w:r>
      <w:r>
        <w:rPr>
          <w:rFonts w:hint="eastAsia"/>
          <w:sz w:val="24"/>
          <w:szCs w:val="22"/>
          <w:highlight w:val="none"/>
          <w:lang w:val="en-US" w:eastAsia="zh-CN"/>
        </w:rPr>
        <w:t>是否</w:t>
      </w:r>
      <w:r>
        <w:rPr>
          <w:rFonts w:hint="eastAsia"/>
          <w:sz w:val="24"/>
          <w:szCs w:val="22"/>
          <w:highlight w:val="none"/>
          <w:lang w:val="en-US"/>
        </w:rPr>
        <w:t>按招标文件要求报出所投货物的分项报价及相关费用，评标委员会</w:t>
      </w:r>
      <w:r>
        <w:rPr>
          <w:rFonts w:hint="eastAsia"/>
          <w:sz w:val="24"/>
          <w:szCs w:val="22"/>
          <w:highlight w:val="none"/>
          <w:lang w:val="en-US" w:eastAsia="zh-CN"/>
        </w:rPr>
        <w:t>是否</w:t>
      </w:r>
      <w:r>
        <w:rPr>
          <w:rFonts w:hint="eastAsia"/>
          <w:sz w:val="24"/>
          <w:szCs w:val="22"/>
          <w:highlight w:val="none"/>
          <w:lang w:val="en-US"/>
        </w:rPr>
        <w:t xml:space="preserve">可以正常比较和评审。  </w:t>
      </w:r>
    </w:p>
    <w:p>
      <w:pPr>
        <w:pStyle w:val="62"/>
        <w:tabs>
          <w:tab w:val="left" w:pos="1626"/>
        </w:tabs>
        <w:autoSpaceDE w:val="0"/>
        <w:autoSpaceDN w:val="0"/>
        <w:spacing w:line="360" w:lineRule="auto"/>
        <w:ind w:left="0" w:firstLine="480" w:firstLineChars="200"/>
        <w:jc w:val="left"/>
        <w:rPr>
          <w:rFonts w:hint="eastAsia"/>
          <w:sz w:val="24"/>
          <w:szCs w:val="22"/>
          <w:highlight w:val="none"/>
          <w:lang w:val="en-US"/>
        </w:rPr>
      </w:pPr>
      <w:r>
        <w:rPr>
          <w:rFonts w:hint="eastAsia"/>
          <w:sz w:val="24"/>
          <w:szCs w:val="22"/>
          <w:highlight w:val="none"/>
          <w:lang w:val="en-US"/>
        </w:rPr>
        <w:t>（4）投标文件中的服务方案、履约能力描述及证明、参数规格标准</w:t>
      </w:r>
      <w:r>
        <w:rPr>
          <w:rFonts w:hint="eastAsia"/>
          <w:sz w:val="24"/>
          <w:szCs w:val="22"/>
          <w:highlight w:val="none"/>
          <w:lang w:val="en-US" w:eastAsia="zh-CN"/>
        </w:rPr>
        <w:t>是否</w:t>
      </w:r>
      <w:r>
        <w:rPr>
          <w:rFonts w:hint="eastAsia"/>
          <w:sz w:val="24"/>
          <w:szCs w:val="22"/>
          <w:highlight w:val="none"/>
          <w:lang w:val="en-US"/>
        </w:rPr>
        <w:t xml:space="preserve">符合招标文件要求的。  </w:t>
      </w:r>
    </w:p>
    <w:p>
      <w:pPr>
        <w:pStyle w:val="62"/>
        <w:tabs>
          <w:tab w:val="left" w:pos="1626"/>
        </w:tabs>
        <w:autoSpaceDE w:val="0"/>
        <w:autoSpaceDN w:val="0"/>
        <w:spacing w:line="360" w:lineRule="auto"/>
        <w:ind w:left="0" w:firstLine="480" w:firstLineChars="200"/>
        <w:jc w:val="left"/>
        <w:rPr>
          <w:rFonts w:hint="eastAsia"/>
          <w:sz w:val="24"/>
          <w:szCs w:val="22"/>
          <w:highlight w:val="none"/>
          <w:lang w:val="en-US"/>
        </w:rPr>
      </w:pPr>
      <w:r>
        <w:rPr>
          <w:rFonts w:hint="eastAsia"/>
          <w:sz w:val="24"/>
          <w:szCs w:val="22"/>
          <w:highlight w:val="none"/>
          <w:lang w:val="en-US"/>
        </w:rPr>
        <w:t>（5）技术文件部分</w:t>
      </w:r>
      <w:r>
        <w:rPr>
          <w:rFonts w:hint="eastAsia"/>
          <w:sz w:val="24"/>
          <w:szCs w:val="22"/>
          <w:highlight w:val="none"/>
          <w:lang w:val="en-US" w:eastAsia="zh-CN"/>
        </w:rPr>
        <w:t>是否</w:t>
      </w:r>
      <w:r>
        <w:rPr>
          <w:rFonts w:hint="eastAsia"/>
          <w:sz w:val="24"/>
          <w:szCs w:val="22"/>
          <w:highlight w:val="none"/>
          <w:lang w:val="en-US"/>
        </w:rPr>
        <w:t xml:space="preserve">按招标文件要求列出详细方案、配置、技术指标或者复制招标文件中的技术要求，评标委员能正常比较和评审的。  </w:t>
      </w:r>
    </w:p>
    <w:p>
      <w:pPr>
        <w:pStyle w:val="62"/>
        <w:tabs>
          <w:tab w:val="left" w:pos="1626"/>
        </w:tabs>
        <w:autoSpaceDE w:val="0"/>
        <w:autoSpaceDN w:val="0"/>
        <w:spacing w:line="360" w:lineRule="auto"/>
        <w:ind w:left="0" w:firstLine="480" w:firstLineChars="200"/>
        <w:jc w:val="left"/>
        <w:rPr>
          <w:rFonts w:hint="eastAsia"/>
          <w:sz w:val="24"/>
          <w:szCs w:val="22"/>
          <w:highlight w:val="none"/>
          <w:lang w:val="en-US"/>
        </w:rPr>
      </w:pPr>
      <w:r>
        <w:rPr>
          <w:rFonts w:hint="eastAsia"/>
          <w:sz w:val="24"/>
          <w:szCs w:val="22"/>
          <w:highlight w:val="none"/>
          <w:lang w:val="en-US"/>
        </w:rPr>
        <w:t>（6）供货期、质保期、付款方式、投标有效期及投标保证金等</w:t>
      </w:r>
      <w:r>
        <w:rPr>
          <w:rFonts w:hint="eastAsia"/>
          <w:sz w:val="24"/>
          <w:szCs w:val="22"/>
          <w:highlight w:val="none"/>
          <w:lang w:val="en-US" w:eastAsia="zh-CN"/>
        </w:rPr>
        <w:t>是否</w:t>
      </w:r>
      <w:r>
        <w:rPr>
          <w:rFonts w:hint="eastAsia"/>
          <w:sz w:val="24"/>
          <w:szCs w:val="22"/>
          <w:highlight w:val="none"/>
          <w:lang w:val="en-US"/>
        </w:rPr>
        <w:t xml:space="preserve">满足招标文件要求。  </w:t>
      </w:r>
    </w:p>
    <w:p>
      <w:pPr>
        <w:pStyle w:val="62"/>
        <w:tabs>
          <w:tab w:val="left" w:pos="1626"/>
        </w:tabs>
        <w:autoSpaceDE w:val="0"/>
        <w:autoSpaceDN w:val="0"/>
        <w:spacing w:line="360" w:lineRule="auto"/>
        <w:ind w:left="0" w:firstLine="480" w:firstLineChars="200"/>
        <w:jc w:val="left"/>
        <w:rPr>
          <w:rFonts w:hint="eastAsia" w:eastAsia="宋体"/>
          <w:sz w:val="24"/>
          <w:szCs w:val="22"/>
          <w:highlight w:val="none"/>
          <w:lang w:val="en-US" w:eastAsia="zh-CN"/>
        </w:rPr>
      </w:pPr>
      <w:r>
        <w:rPr>
          <w:rFonts w:hint="eastAsia"/>
          <w:sz w:val="24"/>
          <w:szCs w:val="22"/>
          <w:highlight w:val="none"/>
          <w:lang w:val="en-US"/>
        </w:rPr>
        <w:t>（7）投标文件</w:t>
      </w:r>
      <w:r>
        <w:rPr>
          <w:rFonts w:hint="eastAsia"/>
          <w:sz w:val="24"/>
          <w:szCs w:val="22"/>
          <w:highlight w:val="none"/>
          <w:lang w:val="en-US" w:eastAsia="zh-CN"/>
        </w:rPr>
        <w:t>是否有</w:t>
      </w:r>
      <w:r>
        <w:rPr>
          <w:rFonts w:hint="eastAsia"/>
          <w:sz w:val="24"/>
          <w:szCs w:val="22"/>
          <w:highlight w:val="none"/>
          <w:lang w:val="en-US"/>
        </w:rPr>
        <w:t>采购人不能接受的条件</w:t>
      </w:r>
      <w:r>
        <w:rPr>
          <w:rFonts w:hint="eastAsia"/>
          <w:sz w:val="24"/>
          <w:szCs w:val="22"/>
          <w:highlight w:val="none"/>
          <w:lang w:val="en-US" w:eastAsia="zh-CN"/>
        </w:rPr>
        <w:t>。</w:t>
      </w:r>
    </w:p>
    <w:p>
      <w:pPr>
        <w:pStyle w:val="62"/>
        <w:tabs>
          <w:tab w:val="left" w:pos="1626"/>
        </w:tabs>
        <w:autoSpaceDE w:val="0"/>
        <w:autoSpaceDN w:val="0"/>
        <w:spacing w:line="360" w:lineRule="auto"/>
        <w:ind w:left="0" w:firstLine="480" w:firstLineChars="200"/>
        <w:jc w:val="left"/>
        <w:rPr>
          <w:rFonts w:hint="eastAsia"/>
          <w:sz w:val="24"/>
          <w:szCs w:val="22"/>
          <w:highlight w:val="none"/>
          <w:lang w:val="en-US"/>
        </w:rPr>
      </w:pPr>
      <w:r>
        <w:rPr>
          <w:rFonts w:hint="eastAsia"/>
          <w:sz w:val="24"/>
          <w:szCs w:val="22"/>
          <w:highlight w:val="none"/>
          <w:lang w:val="en-US"/>
        </w:rPr>
        <w:t>（8）报价清单是否符合招标文件规定</w:t>
      </w:r>
      <w:r>
        <w:rPr>
          <w:rFonts w:hint="eastAsia"/>
          <w:sz w:val="24"/>
          <w:szCs w:val="22"/>
          <w:highlight w:val="none"/>
          <w:lang w:val="en-US" w:eastAsia="zh-CN"/>
        </w:rPr>
        <w:t>。</w:t>
      </w:r>
      <w:r>
        <w:rPr>
          <w:rFonts w:hint="eastAsia"/>
          <w:sz w:val="24"/>
          <w:szCs w:val="22"/>
          <w:highlight w:val="none"/>
          <w:lang w:val="en-US"/>
        </w:rPr>
        <w:t xml:space="preserve">  </w:t>
      </w:r>
    </w:p>
    <w:p>
      <w:pPr>
        <w:pStyle w:val="62"/>
        <w:tabs>
          <w:tab w:val="left" w:pos="1626"/>
        </w:tabs>
        <w:autoSpaceDE w:val="0"/>
        <w:autoSpaceDN w:val="0"/>
        <w:spacing w:line="360" w:lineRule="auto"/>
        <w:ind w:left="0" w:firstLine="480" w:firstLineChars="200"/>
        <w:jc w:val="left"/>
        <w:rPr>
          <w:sz w:val="24"/>
          <w:szCs w:val="22"/>
          <w:highlight w:val="none"/>
          <w:lang w:val="en-US"/>
        </w:rPr>
      </w:pPr>
      <w:r>
        <w:rPr>
          <w:rFonts w:hint="eastAsia"/>
          <w:sz w:val="24"/>
          <w:szCs w:val="22"/>
          <w:highlight w:val="none"/>
          <w:lang w:val="en-US"/>
        </w:rPr>
        <w:t>（9）</w:t>
      </w:r>
      <w:r>
        <w:rPr>
          <w:rFonts w:hint="eastAsia"/>
          <w:sz w:val="24"/>
          <w:szCs w:val="22"/>
          <w:highlight w:val="none"/>
          <w:lang w:val="en-US" w:eastAsia="zh-CN"/>
        </w:rPr>
        <w:t>是否</w:t>
      </w:r>
      <w:r>
        <w:rPr>
          <w:rFonts w:hint="eastAsia"/>
          <w:sz w:val="24"/>
          <w:szCs w:val="22"/>
          <w:highlight w:val="none"/>
          <w:lang w:val="en-US"/>
        </w:rPr>
        <w:t xml:space="preserve">符合招标文件中规定的其他实质性要求。  </w:t>
      </w:r>
    </w:p>
    <w:p>
      <w:pPr>
        <w:pStyle w:val="62"/>
        <w:tabs>
          <w:tab w:val="left" w:pos="1626"/>
        </w:tabs>
        <w:autoSpaceDE w:val="0"/>
        <w:autoSpaceDN w:val="0"/>
        <w:spacing w:line="360" w:lineRule="auto"/>
        <w:ind w:left="0" w:firstLine="482" w:firstLineChars="200"/>
        <w:jc w:val="left"/>
        <w:rPr>
          <w:b/>
          <w:bCs/>
          <w:sz w:val="24"/>
          <w:szCs w:val="22"/>
          <w:highlight w:val="none"/>
        </w:rPr>
      </w:pPr>
      <w:r>
        <w:rPr>
          <w:rFonts w:hint="eastAsia"/>
          <w:b/>
          <w:bCs/>
          <w:sz w:val="24"/>
          <w:szCs w:val="22"/>
          <w:highlight w:val="none"/>
          <w:lang w:val="en-US"/>
        </w:rPr>
        <w:t>3.2.1</w:t>
      </w:r>
      <w:r>
        <w:rPr>
          <w:rFonts w:hint="eastAsia"/>
          <w:b/>
          <w:bCs/>
          <w:sz w:val="24"/>
          <w:szCs w:val="22"/>
          <w:highlight w:val="none"/>
        </w:rPr>
        <w:t>投标人有下列重大偏差情况之一，为未能对招标文件</w:t>
      </w:r>
      <w:r>
        <w:rPr>
          <w:rFonts w:hint="eastAsia"/>
          <w:b/>
          <w:bCs/>
          <w:sz w:val="24"/>
          <w:szCs w:val="22"/>
          <w:highlight w:val="none"/>
          <w:lang w:eastAsia="zh-CN"/>
        </w:rPr>
        <w:t>作出</w:t>
      </w:r>
      <w:r>
        <w:rPr>
          <w:rFonts w:hint="eastAsia"/>
          <w:b/>
          <w:bCs/>
          <w:sz w:val="24"/>
          <w:szCs w:val="22"/>
          <w:highlight w:val="none"/>
        </w:rPr>
        <w:t>实质性响应，将作无效投标处理，不允许投标人通过修正或</w:t>
      </w:r>
      <w:r>
        <w:rPr>
          <w:rFonts w:hint="eastAsia"/>
          <w:b/>
          <w:bCs/>
          <w:sz w:val="24"/>
          <w:szCs w:val="22"/>
          <w:highlight w:val="none"/>
          <w:lang w:eastAsia="zh-CN"/>
        </w:rPr>
        <w:t>撤销</w:t>
      </w:r>
      <w:r>
        <w:rPr>
          <w:rFonts w:hint="eastAsia"/>
          <w:b/>
          <w:bCs/>
          <w:sz w:val="24"/>
          <w:szCs w:val="22"/>
          <w:highlight w:val="none"/>
        </w:rPr>
        <w:t>不符之处而使其投标成为实质性响应的投标。重大偏差包括以下内容：</w:t>
      </w:r>
    </w:p>
    <w:p>
      <w:pPr>
        <w:pStyle w:val="62"/>
        <w:tabs>
          <w:tab w:val="left" w:pos="1628"/>
        </w:tabs>
        <w:autoSpaceDE w:val="0"/>
        <w:autoSpaceDN w:val="0"/>
        <w:spacing w:line="360" w:lineRule="auto"/>
        <w:ind w:left="0" w:firstLine="480" w:firstLineChars="200"/>
        <w:jc w:val="left"/>
        <w:rPr>
          <w:sz w:val="24"/>
          <w:szCs w:val="22"/>
          <w:highlight w:val="none"/>
        </w:rPr>
      </w:pPr>
      <w:r>
        <w:rPr>
          <w:rFonts w:hint="eastAsia"/>
          <w:sz w:val="24"/>
          <w:szCs w:val="22"/>
          <w:highlight w:val="none"/>
          <w:lang w:eastAsia="zh-CN"/>
        </w:rPr>
        <w:t>（</w:t>
      </w:r>
      <w:r>
        <w:rPr>
          <w:rFonts w:hint="eastAsia"/>
          <w:sz w:val="24"/>
          <w:szCs w:val="22"/>
          <w:highlight w:val="none"/>
          <w:lang w:val="en-US" w:eastAsia="zh-CN"/>
        </w:rPr>
        <w:t>1</w:t>
      </w:r>
      <w:r>
        <w:rPr>
          <w:rFonts w:hint="eastAsia"/>
          <w:sz w:val="24"/>
          <w:szCs w:val="22"/>
          <w:highlight w:val="none"/>
          <w:lang w:eastAsia="zh-CN"/>
        </w:rPr>
        <w:t>）</w:t>
      </w:r>
      <w:r>
        <w:rPr>
          <w:rFonts w:hint="eastAsia"/>
          <w:sz w:val="24"/>
          <w:szCs w:val="22"/>
          <w:highlight w:val="none"/>
        </w:rPr>
        <w:t>投标文件未经投标单位盖章和法定代表人或法定代表人授权的代理人签字或盖章的（非逐页小签）；</w:t>
      </w:r>
    </w:p>
    <w:p>
      <w:pPr>
        <w:pStyle w:val="62"/>
        <w:tabs>
          <w:tab w:val="left" w:pos="1622"/>
        </w:tabs>
        <w:autoSpaceDE w:val="0"/>
        <w:autoSpaceDN w:val="0"/>
        <w:spacing w:line="360" w:lineRule="auto"/>
        <w:ind w:left="0" w:firstLine="480" w:firstLineChars="200"/>
        <w:jc w:val="left"/>
        <w:rPr>
          <w:sz w:val="24"/>
          <w:szCs w:val="22"/>
          <w:highlight w:val="none"/>
        </w:rPr>
      </w:pPr>
      <w:r>
        <w:rPr>
          <w:rFonts w:hint="eastAsia"/>
          <w:sz w:val="24"/>
          <w:szCs w:val="22"/>
          <w:highlight w:val="none"/>
        </w:rPr>
        <w:t>（</w:t>
      </w:r>
      <w:r>
        <w:rPr>
          <w:rFonts w:hint="eastAsia"/>
          <w:sz w:val="24"/>
          <w:szCs w:val="22"/>
          <w:highlight w:val="none"/>
          <w:lang w:val="en-US"/>
        </w:rPr>
        <w:t>2</w:t>
      </w:r>
      <w:r>
        <w:rPr>
          <w:rFonts w:hint="eastAsia"/>
          <w:sz w:val="24"/>
          <w:szCs w:val="22"/>
          <w:highlight w:val="none"/>
        </w:rPr>
        <w:t>）交付时间/服务期限、付款方式、投标有效期等有不满足招标文件要求的；</w:t>
      </w:r>
    </w:p>
    <w:p>
      <w:pPr>
        <w:pStyle w:val="62"/>
        <w:tabs>
          <w:tab w:val="left" w:pos="1622"/>
        </w:tabs>
        <w:autoSpaceDE w:val="0"/>
        <w:autoSpaceDN w:val="0"/>
        <w:spacing w:line="360" w:lineRule="auto"/>
        <w:ind w:left="0" w:firstLine="480" w:firstLineChars="200"/>
        <w:jc w:val="left"/>
        <w:rPr>
          <w:sz w:val="24"/>
          <w:szCs w:val="22"/>
          <w:highlight w:val="none"/>
        </w:rPr>
      </w:pPr>
      <w:r>
        <w:rPr>
          <w:rFonts w:hint="eastAsia"/>
          <w:sz w:val="24"/>
          <w:szCs w:val="22"/>
          <w:highlight w:val="none"/>
        </w:rPr>
        <w:t>（</w:t>
      </w:r>
      <w:r>
        <w:rPr>
          <w:rFonts w:hint="eastAsia"/>
          <w:sz w:val="24"/>
          <w:szCs w:val="22"/>
          <w:highlight w:val="none"/>
          <w:lang w:val="en-US"/>
        </w:rPr>
        <w:t>3</w:t>
      </w:r>
      <w:r>
        <w:rPr>
          <w:rFonts w:hint="eastAsia"/>
          <w:sz w:val="24"/>
          <w:szCs w:val="22"/>
          <w:highlight w:val="none"/>
        </w:rPr>
        <w:t>）投标人提供的投标文件不完整；</w:t>
      </w:r>
    </w:p>
    <w:p>
      <w:pPr>
        <w:pStyle w:val="62"/>
        <w:tabs>
          <w:tab w:val="left" w:pos="1628"/>
        </w:tabs>
        <w:autoSpaceDE w:val="0"/>
        <w:autoSpaceDN w:val="0"/>
        <w:spacing w:line="360" w:lineRule="auto"/>
        <w:ind w:left="0" w:firstLine="480" w:firstLineChars="200"/>
        <w:jc w:val="left"/>
        <w:rPr>
          <w:sz w:val="24"/>
          <w:szCs w:val="22"/>
          <w:highlight w:val="none"/>
        </w:rPr>
      </w:pPr>
      <w:r>
        <w:rPr>
          <w:rFonts w:hint="eastAsia"/>
          <w:sz w:val="24"/>
          <w:szCs w:val="22"/>
          <w:highlight w:val="none"/>
        </w:rPr>
        <w:t>（</w:t>
      </w:r>
      <w:r>
        <w:rPr>
          <w:rFonts w:hint="eastAsia"/>
          <w:sz w:val="24"/>
          <w:szCs w:val="22"/>
          <w:highlight w:val="none"/>
          <w:lang w:val="en-US"/>
        </w:rPr>
        <w:t>4</w:t>
      </w:r>
      <w:r>
        <w:rPr>
          <w:rFonts w:hint="eastAsia"/>
          <w:sz w:val="24"/>
          <w:szCs w:val="22"/>
          <w:highlight w:val="none"/>
        </w:rPr>
        <w:t>）未按规定报价，投标文件中未按招标文件要求报出所投服务项目的分项报价及相关费用，评标委员会无法比较和评审的；</w:t>
      </w:r>
    </w:p>
    <w:p>
      <w:pPr>
        <w:pStyle w:val="62"/>
        <w:tabs>
          <w:tab w:val="left" w:pos="1628"/>
        </w:tabs>
        <w:autoSpaceDE w:val="0"/>
        <w:autoSpaceDN w:val="0"/>
        <w:spacing w:line="360" w:lineRule="auto"/>
        <w:ind w:left="0" w:firstLine="480" w:firstLineChars="200"/>
        <w:jc w:val="left"/>
        <w:rPr>
          <w:sz w:val="24"/>
          <w:szCs w:val="22"/>
          <w:highlight w:val="none"/>
        </w:rPr>
      </w:pPr>
      <w:r>
        <w:rPr>
          <w:rFonts w:hint="eastAsia"/>
          <w:sz w:val="24"/>
          <w:szCs w:val="22"/>
          <w:highlight w:val="none"/>
        </w:rPr>
        <w:t>（</w:t>
      </w:r>
      <w:r>
        <w:rPr>
          <w:rFonts w:hint="eastAsia"/>
          <w:sz w:val="24"/>
          <w:szCs w:val="22"/>
          <w:highlight w:val="none"/>
          <w:lang w:val="en-US"/>
        </w:rPr>
        <w:t>5</w:t>
      </w:r>
      <w:r>
        <w:rPr>
          <w:rFonts w:hint="eastAsia"/>
          <w:sz w:val="24"/>
          <w:szCs w:val="22"/>
          <w:highlight w:val="none"/>
        </w:rPr>
        <w:t>）技术文件部分未按招标文件要求列出详细方案或者复制招标文件中的技术要求，评标委员会无法比较和评审的；</w:t>
      </w:r>
    </w:p>
    <w:p>
      <w:pPr>
        <w:pStyle w:val="62"/>
        <w:tabs>
          <w:tab w:val="left" w:pos="1622"/>
        </w:tabs>
        <w:autoSpaceDE w:val="0"/>
        <w:autoSpaceDN w:val="0"/>
        <w:spacing w:line="360" w:lineRule="auto"/>
        <w:ind w:left="0" w:firstLine="480" w:firstLineChars="200"/>
        <w:jc w:val="left"/>
        <w:rPr>
          <w:sz w:val="24"/>
          <w:szCs w:val="22"/>
          <w:highlight w:val="none"/>
        </w:rPr>
      </w:pPr>
      <w:r>
        <w:rPr>
          <w:rFonts w:hint="eastAsia"/>
          <w:sz w:val="24"/>
          <w:szCs w:val="22"/>
          <w:highlight w:val="none"/>
        </w:rPr>
        <w:t>（</w:t>
      </w:r>
      <w:r>
        <w:rPr>
          <w:rFonts w:hint="eastAsia"/>
          <w:sz w:val="24"/>
          <w:szCs w:val="22"/>
          <w:highlight w:val="none"/>
          <w:lang w:val="en-US"/>
        </w:rPr>
        <w:t>6</w:t>
      </w:r>
      <w:r>
        <w:rPr>
          <w:rFonts w:hint="eastAsia"/>
          <w:sz w:val="24"/>
          <w:szCs w:val="22"/>
          <w:highlight w:val="none"/>
        </w:rPr>
        <w:t>）投标文件中的服务方案、履约能力描述及证明有明显不符合招标文件要求的；</w:t>
      </w:r>
    </w:p>
    <w:p>
      <w:pPr>
        <w:pStyle w:val="62"/>
        <w:tabs>
          <w:tab w:val="left" w:pos="1622"/>
        </w:tabs>
        <w:autoSpaceDE w:val="0"/>
        <w:autoSpaceDN w:val="0"/>
        <w:spacing w:line="360" w:lineRule="auto"/>
        <w:ind w:left="0" w:firstLine="480" w:firstLineChars="200"/>
        <w:jc w:val="left"/>
        <w:rPr>
          <w:sz w:val="24"/>
          <w:szCs w:val="22"/>
          <w:highlight w:val="none"/>
        </w:rPr>
      </w:pPr>
      <w:r>
        <w:rPr>
          <w:rFonts w:hint="eastAsia"/>
          <w:sz w:val="24"/>
          <w:szCs w:val="22"/>
          <w:highlight w:val="none"/>
        </w:rPr>
        <w:t>（</w:t>
      </w:r>
      <w:r>
        <w:rPr>
          <w:rFonts w:hint="eastAsia"/>
          <w:sz w:val="24"/>
          <w:szCs w:val="22"/>
          <w:highlight w:val="none"/>
          <w:lang w:val="en-US"/>
        </w:rPr>
        <w:t>7</w:t>
      </w:r>
      <w:r>
        <w:rPr>
          <w:rFonts w:hint="eastAsia"/>
          <w:sz w:val="24"/>
          <w:szCs w:val="22"/>
          <w:highlight w:val="none"/>
        </w:rPr>
        <w:t>）投标文件附有招标人不能接受的条件；</w:t>
      </w:r>
    </w:p>
    <w:p>
      <w:pPr>
        <w:pStyle w:val="62"/>
        <w:tabs>
          <w:tab w:val="left" w:pos="1628"/>
        </w:tabs>
        <w:autoSpaceDE w:val="0"/>
        <w:autoSpaceDN w:val="0"/>
        <w:spacing w:line="360" w:lineRule="auto"/>
        <w:ind w:left="0" w:firstLine="480" w:firstLineChars="200"/>
        <w:rPr>
          <w:sz w:val="24"/>
          <w:szCs w:val="22"/>
          <w:highlight w:val="none"/>
        </w:rPr>
      </w:pPr>
      <w:r>
        <w:rPr>
          <w:rFonts w:hint="eastAsia"/>
          <w:sz w:val="24"/>
          <w:szCs w:val="22"/>
          <w:highlight w:val="none"/>
        </w:rPr>
        <w:t>（</w:t>
      </w:r>
      <w:r>
        <w:rPr>
          <w:rFonts w:hint="eastAsia"/>
          <w:sz w:val="24"/>
          <w:szCs w:val="22"/>
          <w:highlight w:val="none"/>
          <w:lang w:val="en-US"/>
        </w:rPr>
        <w:t>8</w:t>
      </w:r>
      <w:r>
        <w:rPr>
          <w:rFonts w:hint="eastAsia"/>
          <w:sz w:val="24"/>
          <w:szCs w:val="22"/>
          <w:highlight w:val="none"/>
        </w:rPr>
        <w:t>）评标过程中，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pStyle w:val="62"/>
        <w:tabs>
          <w:tab w:val="left" w:pos="1622"/>
        </w:tabs>
        <w:autoSpaceDE w:val="0"/>
        <w:autoSpaceDN w:val="0"/>
        <w:spacing w:line="360" w:lineRule="auto"/>
        <w:ind w:left="0" w:firstLine="480" w:firstLineChars="200"/>
        <w:jc w:val="left"/>
        <w:rPr>
          <w:sz w:val="24"/>
          <w:szCs w:val="22"/>
          <w:highlight w:val="none"/>
        </w:rPr>
      </w:pPr>
      <w:r>
        <w:rPr>
          <w:rFonts w:hint="eastAsia"/>
          <w:sz w:val="24"/>
          <w:szCs w:val="22"/>
          <w:highlight w:val="none"/>
        </w:rPr>
        <w:t>（</w:t>
      </w:r>
      <w:r>
        <w:rPr>
          <w:rFonts w:hint="eastAsia"/>
          <w:sz w:val="24"/>
          <w:szCs w:val="22"/>
          <w:highlight w:val="none"/>
          <w:lang w:val="en-US"/>
        </w:rPr>
        <w:t>9</w:t>
      </w:r>
      <w:r>
        <w:rPr>
          <w:rFonts w:hint="eastAsia"/>
          <w:sz w:val="24"/>
          <w:szCs w:val="22"/>
          <w:highlight w:val="none"/>
        </w:rPr>
        <w:t>）投标报价超过采购预算或控制价的；</w:t>
      </w:r>
    </w:p>
    <w:p>
      <w:pPr>
        <w:pStyle w:val="62"/>
        <w:tabs>
          <w:tab w:val="left" w:pos="1742"/>
        </w:tabs>
        <w:autoSpaceDE w:val="0"/>
        <w:autoSpaceDN w:val="0"/>
        <w:spacing w:line="360" w:lineRule="auto"/>
        <w:ind w:left="0" w:firstLine="480" w:firstLineChars="200"/>
        <w:jc w:val="left"/>
        <w:rPr>
          <w:sz w:val="24"/>
          <w:szCs w:val="22"/>
          <w:highlight w:val="none"/>
        </w:rPr>
      </w:pPr>
      <w:r>
        <w:rPr>
          <w:rFonts w:hint="eastAsia"/>
          <w:sz w:val="24"/>
          <w:szCs w:val="22"/>
          <w:highlight w:val="none"/>
        </w:rPr>
        <w:t>（</w:t>
      </w:r>
      <w:r>
        <w:rPr>
          <w:rFonts w:hint="eastAsia"/>
          <w:sz w:val="24"/>
          <w:szCs w:val="22"/>
          <w:highlight w:val="none"/>
          <w:lang w:val="en-US"/>
        </w:rPr>
        <w:t>10</w:t>
      </w:r>
      <w:r>
        <w:rPr>
          <w:rFonts w:hint="eastAsia"/>
          <w:sz w:val="24"/>
          <w:szCs w:val="22"/>
          <w:highlight w:val="none"/>
        </w:rPr>
        <w:t>）不符合招标文件中规定的其他实质性要求；</w:t>
      </w:r>
    </w:p>
    <w:p>
      <w:pPr>
        <w:pStyle w:val="62"/>
        <w:tabs>
          <w:tab w:val="left" w:pos="1742"/>
        </w:tabs>
        <w:autoSpaceDE w:val="0"/>
        <w:autoSpaceDN w:val="0"/>
        <w:spacing w:line="360" w:lineRule="auto"/>
        <w:ind w:left="0" w:firstLine="480" w:firstLineChars="200"/>
        <w:jc w:val="left"/>
        <w:rPr>
          <w:sz w:val="24"/>
          <w:szCs w:val="22"/>
          <w:highlight w:val="none"/>
        </w:rPr>
      </w:pPr>
      <w:r>
        <w:rPr>
          <w:rFonts w:hint="eastAsia"/>
          <w:sz w:val="24"/>
          <w:szCs w:val="22"/>
          <w:highlight w:val="none"/>
        </w:rPr>
        <w:t>（</w:t>
      </w:r>
      <w:r>
        <w:rPr>
          <w:rFonts w:hint="eastAsia"/>
          <w:sz w:val="24"/>
          <w:szCs w:val="22"/>
          <w:highlight w:val="none"/>
          <w:lang w:val="en-US"/>
        </w:rPr>
        <w:t>11</w:t>
      </w:r>
      <w:r>
        <w:rPr>
          <w:rFonts w:hint="eastAsia"/>
          <w:sz w:val="24"/>
          <w:szCs w:val="22"/>
          <w:highlight w:val="none"/>
        </w:rPr>
        <w:t>）组成联合体投标的，投标文件未附联合体各方共同投标协议的；</w:t>
      </w:r>
    </w:p>
    <w:p>
      <w:pPr>
        <w:pStyle w:val="62"/>
        <w:tabs>
          <w:tab w:val="left" w:pos="1742"/>
        </w:tabs>
        <w:autoSpaceDE w:val="0"/>
        <w:autoSpaceDN w:val="0"/>
        <w:spacing w:line="360" w:lineRule="auto"/>
        <w:ind w:left="0" w:firstLine="480" w:firstLineChars="200"/>
        <w:jc w:val="left"/>
        <w:rPr>
          <w:sz w:val="24"/>
          <w:szCs w:val="22"/>
          <w:highlight w:val="none"/>
        </w:rPr>
      </w:pPr>
      <w:r>
        <w:rPr>
          <w:rFonts w:hint="eastAsia"/>
          <w:sz w:val="24"/>
          <w:szCs w:val="22"/>
          <w:highlight w:val="none"/>
        </w:rPr>
        <w:t>（</w:t>
      </w:r>
      <w:r>
        <w:rPr>
          <w:rFonts w:hint="eastAsia"/>
          <w:sz w:val="24"/>
          <w:szCs w:val="22"/>
          <w:highlight w:val="none"/>
          <w:lang w:val="en-US"/>
        </w:rPr>
        <w:t>1</w:t>
      </w:r>
      <w:r>
        <w:rPr>
          <w:rFonts w:hint="eastAsia"/>
          <w:sz w:val="24"/>
          <w:szCs w:val="22"/>
          <w:highlight w:val="none"/>
          <w:lang w:val="en-US" w:eastAsia="zh-CN"/>
        </w:rPr>
        <w:t>2</w:t>
      </w:r>
      <w:r>
        <w:rPr>
          <w:rFonts w:hint="eastAsia"/>
          <w:sz w:val="24"/>
          <w:szCs w:val="22"/>
          <w:highlight w:val="none"/>
        </w:rPr>
        <w:t>）投标文件制作机器码、投标文件创建标识码一致或造价软件加密锁号一致，以涉嫌串通投标作无效标处理，并将有关问题上报至行政监管部门处理；</w:t>
      </w:r>
    </w:p>
    <w:p>
      <w:pPr>
        <w:pStyle w:val="7"/>
        <w:autoSpaceDE w:val="0"/>
        <w:autoSpaceDN w:val="0"/>
        <w:spacing w:line="360" w:lineRule="auto"/>
        <w:ind w:left="0" w:firstLine="480" w:firstLineChars="200"/>
        <w:rPr>
          <w:rFonts w:ascii="宋体" w:hAnsi="宋体" w:eastAsia="宋体" w:cs="宋体"/>
          <w:b w:val="0"/>
          <w:bCs w:val="0"/>
          <w:highlight w:val="none"/>
          <w:lang w:val="zh-CN" w:bidi="zh-CN"/>
        </w:rPr>
      </w:pPr>
      <w:r>
        <w:rPr>
          <w:rFonts w:hint="eastAsia" w:ascii="宋体" w:hAnsi="宋体" w:eastAsia="宋体" w:cs="宋体"/>
          <w:b w:val="0"/>
          <w:bCs w:val="0"/>
          <w:highlight w:val="none"/>
          <w:lang w:val="zh-CN" w:bidi="zh-CN"/>
        </w:rPr>
        <w:t>（1</w:t>
      </w:r>
      <w:r>
        <w:rPr>
          <w:rFonts w:hint="eastAsia" w:ascii="宋体" w:hAnsi="宋体" w:eastAsia="宋体" w:cs="宋体"/>
          <w:b w:val="0"/>
          <w:bCs w:val="0"/>
          <w:highlight w:val="none"/>
          <w:lang w:val="en-US" w:bidi="zh-CN"/>
        </w:rPr>
        <w:t>3</w:t>
      </w:r>
      <w:r>
        <w:rPr>
          <w:rFonts w:hint="eastAsia" w:ascii="宋体" w:hAnsi="宋体" w:eastAsia="宋体" w:cs="宋体"/>
          <w:b w:val="0"/>
          <w:bCs w:val="0"/>
          <w:highlight w:val="none"/>
          <w:lang w:val="zh-CN" w:bidi="zh-CN"/>
        </w:rPr>
        <w:t>）工程类项目电子清标中，综合单价清单差额率对比，差额率在10%以内的，异常达到较高比例的，由评审委员会作无效标处理；（具体比例由评审委员会结合总项数、异常程度等协商确定）</w:t>
      </w:r>
    </w:p>
    <w:p>
      <w:pPr>
        <w:pStyle w:val="7"/>
        <w:autoSpaceDE w:val="0"/>
        <w:autoSpaceDN w:val="0"/>
        <w:spacing w:line="360" w:lineRule="auto"/>
        <w:ind w:left="0" w:firstLine="480" w:firstLineChars="200"/>
        <w:rPr>
          <w:rFonts w:ascii="宋体" w:hAnsi="宋体" w:eastAsia="宋体" w:cs="宋体"/>
          <w:b w:val="0"/>
          <w:bCs w:val="0"/>
          <w:highlight w:val="none"/>
          <w:lang w:val="zh-CN" w:bidi="zh-CN"/>
        </w:rPr>
      </w:pPr>
      <w:r>
        <w:rPr>
          <w:rFonts w:hint="eastAsia" w:ascii="宋体" w:hAnsi="宋体" w:eastAsia="宋体" w:cs="宋体"/>
          <w:b w:val="0"/>
          <w:bCs w:val="0"/>
          <w:highlight w:val="none"/>
          <w:lang w:val="zh-CN" w:bidi="zh-CN"/>
        </w:rPr>
        <w:t>（</w:t>
      </w:r>
      <w:r>
        <w:rPr>
          <w:rFonts w:hint="eastAsia" w:ascii="宋体" w:hAnsi="宋体" w:eastAsia="宋体" w:cs="宋体"/>
          <w:b w:val="0"/>
          <w:bCs w:val="0"/>
          <w:highlight w:val="none"/>
          <w:lang w:val="en-US" w:bidi="zh-CN"/>
        </w:rPr>
        <w:t>14</w:t>
      </w:r>
      <w:r>
        <w:rPr>
          <w:rFonts w:hint="eastAsia" w:ascii="宋体" w:hAnsi="宋体" w:eastAsia="宋体" w:cs="宋体"/>
          <w:b w:val="0"/>
          <w:bCs w:val="0"/>
          <w:highlight w:val="none"/>
          <w:lang w:val="zh-CN" w:bidi="zh-CN"/>
        </w:rPr>
        <w:t>）工程类项目电子清标中，综合单价清单差额率对比，差额率为0的，异常达到一定比例或数量的，由评审委员会作无效标处理；（具体比例、数量由评审委员会结合总项数、异常程度等协商确定）</w:t>
      </w:r>
    </w:p>
    <w:p>
      <w:pPr>
        <w:pStyle w:val="7"/>
        <w:autoSpaceDE w:val="0"/>
        <w:autoSpaceDN w:val="0"/>
        <w:spacing w:line="360" w:lineRule="auto"/>
        <w:ind w:left="0" w:firstLine="480" w:firstLineChars="200"/>
        <w:rPr>
          <w:rFonts w:ascii="宋体" w:hAnsi="宋体" w:eastAsia="宋体" w:cs="宋体"/>
          <w:b w:val="0"/>
          <w:bCs w:val="0"/>
          <w:highlight w:val="none"/>
          <w:lang w:val="zh-CN" w:bidi="zh-CN"/>
        </w:rPr>
      </w:pPr>
      <w:r>
        <w:rPr>
          <w:rFonts w:hint="eastAsia" w:ascii="宋体" w:hAnsi="宋体" w:eastAsia="宋体" w:cs="宋体"/>
          <w:b w:val="0"/>
          <w:bCs w:val="0"/>
          <w:highlight w:val="none"/>
          <w:lang w:val="zh-CN" w:bidi="zh-CN"/>
        </w:rPr>
        <w:t>（</w:t>
      </w:r>
      <w:r>
        <w:rPr>
          <w:rFonts w:hint="eastAsia" w:ascii="宋体" w:hAnsi="宋体" w:eastAsia="宋体" w:cs="宋体"/>
          <w:b w:val="0"/>
          <w:bCs w:val="0"/>
          <w:highlight w:val="none"/>
          <w:lang w:bidi="zh-CN"/>
        </w:rPr>
        <w:t>1</w:t>
      </w:r>
      <w:r>
        <w:rPr>
          <w:rFonts w:hint="eastAsia" w:ascii="宋体" w:hAnsi="宋体" w:eastAsia="宋体" w:cs="宋体"/>
          <w:b w:val="0"/>
          <w:bCs w:val="0"/>
          <w:highlight w:val="none"/>
          <w:lang w:val="en-US" w:bidi="zh-CN"/>
        </w:rPr>
        <w:t>5</w:t>
      </w:r>
      <w:r>
        <w:rPr>
          <w:rFonts w:hint="eastAsia" w:ascii="宋体" w:hAnsi="宋体" w:eastAsia="宋体" w:cs="宋体"/>
          <w:b w:val="0"/>
          <w:bCs w:val="0"/>
          <w:highlight w:val="none"/>
          <w:lang w:val="zh-CN" w:bidi="zh-CN"/>
        </w:rPr>
        <w:t>）电子清标中，技术标雷同性分析，存在高度雷同的技术标评分项且企业无法合理解释或高度雷同项达到一定数量的，由评审委员会作无效标处理；（具体数量由评审委员会协商确定）</w:t>
      </w:r>
    </w:p>
    <w:p>
      <w:pPr>
        <w:pStyle w:val="7"/>
        <w:autoSpaceDE w:val="0"/>
        <w:autoSpaceDN w:val="0"/>
        <w:spacing w:line="360" w:lineRule="auto"/>
        <w:ind w:left="0" w:firstLine="480" w:firstLineChars="200"/>
        <w:rPr>
          <w:rFonts w:ascii="宋体" w:hAnsi="宋体" w:eastAsia="宋体" w:cs="宋体"/>
          <w:b w:val="0"/>
          <w:bCs w:val="0"/>
          <w:highlight w:val="none"/>
          <w:lang w:val="zh-CN" w:bidi="zh-CN"/>
        </w:rPr>
      </w:pPr>
      <w:r>
        <w:rPr>
          <w:rFonts w:hint="eastAsia" w:ascii="宋体" w:hAnsi="宋体" w:eastAsia="宋体" w:cs="宋体"/>
          <w:b w:val="0"/>
          <w:bCs w:val="0"/>
          <w:highlight w:val="none"/>
          <w:lang w:val="zh-CN" w:bidi="zh-CN"/>
        </w:rPr>
        <w:t>（</w:t>
      </w:r>
      <w:r>
        <w:rPr>
          <w:rFonts w:hint="eastAsia" w:ascii="宋体" w:hAnsi="宋体" w:eastAsia="宋体" w:cs="宋体"/>
          <w:b w:val="0"/>
          <w:bCs w:val="0"/>
          <w:highlight w:val="none"/>
          <w:lang w:bidi="zh-CN"/>
        </w:rPr>
        <w:t>1</w:t>
      </w:r>
      <w:r>
        <w:rPr>
          <w:rFonts w:hint="eastAsia" w:ascii="宋体" w:hAnsi="宋体" w:eastAsia="宋体" w:cs="宋体"/>
          <w:b w:val="0"/>
          <w:bCs w:val="0"/>
          <w:highlight w:val="none"/>
          <w:lang w:val="en-US" w:bidi="zh-CN"/>
        </w:rPr>
        <w:t>6</w:t>
      </w:r>
      <w:r>
        <w:rPr>
          <w:rFonts w:hint="eastAsia" w:ascii="宋体" w:hAnsi="宋体" w:eastAsia="宋体" w:cs="宋体"/>
          <w:b w:val="0"/>
          <w:bCs w:val="0"/>
          <w:highlight w:val="none"/>
          <w:lang w:val="zh-CN" w:bidi="zh-CN"/>
        </w:rPr>
        <w:t>）初步审查过程中有任何一项不合格的；</w:t>
      </w:r>
    </w:p>
    <w:p>
      <w:pPr>
        <w:pStyle w:val="7"/>
        <w:autoSpaceDE w:val="0"/>
        <w:autoSpaceDN w:val="0"/>
        <w:spacing w:line="360" w:lineRule="auto"/>
        <w:ind w:left="0" w:firstLine="480" w:firstLineChars="200"/>
        <w:rPr>
          <w:rFonts w:ascii="宋体" w:hAnsi="宋体" w:eastAsia="宋体" w:cs="宋体"/>
          <w:b w:val="0"/>
          <w:bCs w:val="0"/>
          <w:highlight w:val="none"/>
          <w:lang w:val="zh-CN" w:bidi="zh-CN"/>
        </w:rPr>
      </w:pPr>
      <w:r>
        <w:rPr>
          <w:rFonts w:hint="eastAsia" w:ascii="宋体" w:hAnsi="宋体" w:eastAsia="宋体" w:cs="宋体"/>
          <w:b w:val="0"/>
          <w:bCs w:val="0"/>
          <w:highlight w:val="none"/>
          <w:lang w:val="zh-CN" w:bidi="zh-CN"/>
        </w:rPr>
        <w:t>（</w:t>
      </w:r>
      <w:r>
        <w:rPr>
          <w:rFonts w:hint="eastAsia" w:ascii="宋体" w:hAnsi="宋体" w:eastAsia="宋体" w:cs="宋体"/>
          <w:b w:val="0"/>
          <w:bCs w:val="0"/>
          <w:highlight w:val="none"/>
          <w:lang w:val="en-US" w:bidi="zh-CN"/>
        </w:rPr>
        <w:t>17</w:t>
      </w:r>
      <w:r>
        <w:rPr>
          <w:rFonts w:hint="eastAsia" w:ascii="宋体" w:hAnsi="宋体" w:eastAsia="宋体" w:cs="宋体"/>
          <w:b w:val="0"/>
          <w:bCs w:val="0"/>
          <w:highlight w:val="none"/>
          <w:lang w:val="zh-CN" w:bidi="zh-CN"/>
        </w:rPr>
        <w:t>）投标人递交两份或多份内容不同的投标文件，或在一份投标文件中对同一招标项目报有两个或多个报价，且未声明哪一个有效，按招标文件规定提交备选投标方案的除外；</w:t>
      </w:r>
    </w:p>
    <w:p>
      <w:pPr>
        <w:pStyle w:val="7"/>
        <w:autoSpaceDE w:val="0"/>
        <w:autoSpaceDN w:val="0"/>
        <w:spacing w:line="360" w:lineRule="auto"/>
        <w:ind w:left="0" w:firstLine="480" w:firstLineChars="200"/>
        <w:rPr>
          <w:rFonts w:ascii="宋体" w:hAnsi="宋体" w:eastAsia="宋体" w:cs="宋体"/>
          <w:b w:val="0"/>
          <w:bCs w:val="0"/>
          <w:highlight w:val="none"/>
          <w:lang w:val="zh-CN" w:bidi="zh-CN"/>
        </w:rPr>
      </w:pPr>
      <w:r>
        <w:rPr>
          <w:rFonts w:hint="eastAsia" w:ascii="宋体" w:hAnsi="宋体" w:eastAsia="宋体" w:cs="宋体"/>
          <w:b w:val="0"/>
          <w:bCs w:val="0"/>
          <w:highlight w:val="none"/>
          <w:lang w:val="zh-CN" w:bidi="zh-CN"/>
        </w:rPr>
        <w:t>（</w:t>
      </w:r>
      <w:r>
        <w:rPr>
          <w:rFonts w:hint="eastAsia" w:ascii="宋体" w:hAnsi="宋体" w:eastAsia="宋体" w:cs="宋体"/>
          <w:b w:val="0"/>
          <w:bCs w:val="0"/>
          <w:highlight w:val="none"/>
          <w:lang w:val="en-US" w:bidi="zh-CN"/>
        </w:rPr>
        <w:t>18</w:t>
      </w:r>
      <w:r>
        <w:rPr>
          <w:rFonts w:hint="eastAsia" w:ascii="宋体" w:hAnsi="宋体" w:eastAsia="宋体" w:cs="宋体"/>
          <w:b w:val="0"/>
          <w:bCs w:val="0"/>
          <w:highlight w:val="none"/>
          <w:lang w:val="zh-CN" w:bidi="zh-CN"/>
        </w:rPr>
        <w:t>）未按照招标文件要求参与招标活动；</w:t>
      </w:r>
    </w:p>
    <w:p>
      <w:pPr>
        <w:pStyle w:val="7"/>
        <w:autoSpaceDE w:val="0"/>
        <w:autoSpaceDN w:val="0"/>
        <w:spacing w:line="360" w:lineRule="auto"/>
        <w:ind w:left="0" w:firstLine="480" w:firstLineChars="200"/>
        <w:rPr>
          <w:rFonts w:hint="eastAsia" w:ascii="宋体" w:hAnsi="宋体" w:eastAsia="宋体" w:cs="宋体"/>
          <w:b w:val="0"/>
          <w:bCs w:val="0"/>
          <w:highlight w:val="none"/>
          <w:lang w:val="zh-CN" w:bidi="zh-CN"/>
        </w:rPr>
      </w:pPr>
      <w:r>
        <w:rPr>
          <w:rFonts w:hint="eastAsia" w:ascii="宋体" w:hAnsi="宋体" w:eastAsia="宋体" w:cs="宋体"/>
          <w:b w:val="0"/>
          <w:bCs w:val="0"/>
          <w:highlight w:val="none"/>
          <w:lang w:val="zh-CN" w:bidi="zh-CN"/>
        </w:rPr>
        <w:t>（</w:t>
      </w:r>
      <w:r>
        <w:rPr>
          <w:rFonts w:hint="eastAsia" w:ascii="宋体" w:hAnsi="宋体" w:eastAsia="宋体" w:cs="宋体"/>
          <w:b w:val="0"/>
          <w:bCs w:val="0"/>
          <w:highlight w:val="none"/>
          <w:lang w:val="en-US" w:bidi="zh-CN"/>
        </w:rPr>
        <w:t>19</w:t>
      </w:r>
      <w:r>
        <w:rPr>
          <w:rFonts w:hint="eastAsia" w:ascii="宋体" w:hAnsi="宋体" w:eastAsia="宋体" w:cs="宋体"/>
          <w:b w:val="0"/>
          <w:bCs w:val="0"/>
          <w:highlight w:val="none"/>
          <w:lang w:val="zh-CN" w:bidi="zh-CN"/>
        </w:rPr>
        <w:t>）单位负责人为同一人或者存在控股、管理关系的不同单位，不得参加同－标段投标；（投标文件中必须附国家企业信用信息公示系统（网址http://www.gsxt.gov.cn/） 公示的企业股东及出资信息（显示股东认缴出资额）、主要人员信息网页截图（以上两项也可以是企业信用信息公示报告相关内容截图），放入投标其他材料模块；）</w:t>
      </w:r>
    </w:p>
    <w:p>
      <w:pPr>
        <w:pStyle w:val="7"/>
        <w:autoSpaceDE w:val="0"/>
        <w:autoSpaceDN w:val="0"/>
        <w:spacing w:line="360" w:lineRule="auto"/>
        <w:ind w:left="0" w:firstLine="480" w:firstLineChars="200"/>
        <w:rPr>
          <w:rFonts w:ascii="宋体" w:hAnsi="宋体" w:eastAsia="宋体" w:cs="宋体"/>
          <w:spacing w:val="-4"/>
          <w:highlight w:val="none"/>
        </w:rPr>
      </w:pPr>
      <w:r>
        <w:rPr>
          <w:rFonts w:hint="eastAsia" w:ascii="宋体" w:hAnsi="宋体" w:eastAsia="宋体" w:cs="宋体"/>
          <w:b w:val="0"/>
          <w:bCs w:val="0"/>
          <w:highlight w:val="none"/>
          <w:lang w:val="zh-CN" w:bidi="zh-CN"/>
        </w:rPr>
        <w:t>（</w:t>
      </w:r>
      <w:r>
        <w:rPr>
          <w:rFonts w:hint="eastAsia" w:ascii="宋体" w:hAnsi="宋体" w:eastAsia="宋体" w:cs="宋体"/>
          <w:b w:val="0"/>
          <w:bCs w:val="0"/>
          <w:highlight w:val="none"/>
          <w:lang w:val="en-US" w:bidi="zh-CN"/>
        </w:rPr>
        <w:t>20</w:t>
      </w:r>
      <w:r>
        <w:rPr>
          <w:rFonts w:hint="eastAsia" w:ascii="宋体" w:hAnsi="宋体" w:eastAsia="宋体" w:cs="宋体"/>
          <w:b w:val="0"/>
          <w:bCs w:val="0"/>
          <w:highlight w:val="none"/>
          <w:lang w:val="zh-CN" w:bidi="zh-CN"/>
        </w:rPr>
        <w:t>）法律法规规定的其他情况。</w:t>
      </w:r>
    </w:p>
    <w:p>
      <w:pPr>
        <w:pStyle w:val="62"/>
        <w:tabs>
          <w:tab w:val="left" w:pos="1681"/>
        </w:tabs>
        <w:autoSpaceDE w:val="0"/>
        <w:autoSpaceDN w:val="0"/>
        <w:spacing w:line="360" w:lineRule="auto"/>
        <w:ind w:left="0" w:firstLine="480" w:firstLineChars="200"/>
        <w:rPr>
          <w:sz w:val="24"/>
          <w:highlight w:val="none"/>
        </w:rPr>
      </w:pPr>
      <w:r>
        <w:rPr>
          <w:rFonts w:hint="eastAsia"/>
          <w:sz w:val="24"/>
          <w:highlight w:val="none"/>
          <w:lang w:val="en-US"/>
        </w:rPr>
        <w:t>3.2.2</w:t>
      </w:r>
      <w:r>
        <w:rPr>
          <w:rFonts w:hint="eastAsia"/>
          <w:sz w:val="24"/>
          <w:highlight w:val="none"/>
        </w:rPr>
        <w:t>评标委员会将允许投标人修改其投标文件的细微偏差。细微偏差是指投标文件</w:t>
      </w:r>
      <w:r>
        <w:rPr>
          <w:rFonts w:hint="eastAsia"/>
          <w:spacing w:val="-2"/>
          <w:sz w:val="24"/>
          <w:highlight w:val="none"/>
        </w:rPr>
        <w:t>在实质上响应招标文件要求，但在个别地方存在漏项或者提供了不完整的信息和数据等情</w:t>
      </w:r>
      <w:r>
        <w:rPr>
          <w:rFonts w:hint="eastAsia"/>
          <w:spacing w:val="-4"/>
          <w:sz w:val="24"/>
          <w:highlight w:val="none"/>
        </w:rPr>
        <w:t>况，并且补正这些遗漏或者不完整不会对其他投标人造成不公平的结果。细微偏差不影响</w:t>
      </w:r>
      <w:r>
        <w:rPr>
          <w:rFonts w:hint="eastAsia"/>
          <w:sz w:val="24"/>
          <w:highlight w:val="none"/>
        </w:rPr>
        <w:t>投标文件的有效性。</w:t>
      </w:r>
    </w:p>
    <w:p>
      <w:pPr>
        <w:pStyle w:val="62"/>
        <w:tabs>
          <w:tab w:val="left" w:pos="1679"/>
        </w:tabs>
        <w:autoSpaceDE w:val="0"/>
        <w:autoSpaceDN w:val="0"/>
        <w:spacing w:line="360" w:lineRule="auto"/>
        <w:ind w:left="0" w:firstLine="476" w:firstLineChars="200"/>
        <w:rPr>
          <w:sz w:val="24"/>
          <w:highlight w:val="none"/>
        </w:rPr>
      </w:pPr>
      <w:r>
        <w:rPr>
          <w:rFonts w:hint="eastAsia"/>
          <w:spacing w:val="-1"/>
          <w:sz w:val="24"/>
          <w:highlight w:val="none"/>
          <w:lang w:val="en-US"/>
        </w:rPr>
        <w:t>3.2.3</w:t>
      </w:r>
      <w:r>
        <w:rPr>
          <w:rFonts w:hint="eastAsia"/>
          <w:spacing w:val="-1"/>
          <w:sz w:val="24"/>
          <w:highlight w:val="none"/>
        </w:rPr>
        <w:t>对于投标文件中含义不明确、同类问题表述不一致或者有明显文字和计算错误</w:t>
      </w:r>
      <w:r>
        <w:rPr>
          <w:rFonts w:hint="eastAsia"/>
          <w:sz w:val="24"/>
          <w:highlight w:val="none"/>
        </w:rPr>
        <w:t>的内容，评标委员会应当以书面形式要求投标人作出必要的澄清、说明或者补正。</w:t>
      </w:r>
    </w:p>
    <w:p>
      <w:pPr>
        <w:pStyle w:val="14"/>
        <w:autoSpaceDE w:val="0"/>
        <w:autoSpaceDN w:val="0"/>
        <w:spacing w:line="360" w:lineRule="auto"/>
        <w:ind w:firstLine="480" w:firstLineChars="200"/>
        <w:rPr>
          <w:highlight w:val="none"/>
        </w:rPr>
      </w:pPr>
      <w:r>
        <w:rPr>
          <w:rFonts w:hint="eastAsia"/>
          <w:highlight w:val="none"/>
        </w:rPr>
        <w:t>投标人的澄清、说明或者补正应当采用书面形式，并加盖公章，或者由法定代表人或其授权的代表签字。投标人的澄清、说明或者补正不得超出投标文件的范围或者改变投标文件的实质性内容。</w:t>
      </w:r>
    </w:p>
    <w:p>
      <w:pPr>
        <w:pStyle w:val="7"/>
        <w:tabs>
          <w:tab w:val="left" w:pos="1501"/>
        </w:tabs>
        <w:autoSpaceDE w:val="0"/>
        <w:autoSpaceDN w:val="0"/>
        <w:spacing w:line="360" w:lineRule="auto"/>
        <w:ind w:left="0" w:firstLine="482" w:firstLineChars="200"/>
        <w:rPr>
          <w:rFonts w:ascii="宋体" w:hAnsi="宋体" w:eastAsia="宋体" w:cs="宋体"/>
          <w:highlight w:val="none"/>
        </w:rPr>
      </w:pPr>
      <w:r>
        <w:rPr>
          <w:rFonts w:hint="eastAsia" w:ascii="宋体" w:hAnsi="宋体" w:eastAsia="宋体" w:cs="宋体"/>
          <w:highlight w:val="none"/>
        </w:rPr>
        <w:t>3.3投标报价评审</w:t>
      </w:r>
    </w:p>
    <w:p>
      <w:pPr>
        <w:pStyle w:val="14"/>
        <w:autoSpaceDE w:val="0"/>
        <w:autoSpaceDN w:val="0"/>
        <w:spacing w:line="360" w:lineRule="auto"/>
        <w:ind w:firstLine="480" w:firstLineChars="200"/>
        <w:rPr>
          <w:highlight w:val="none"/>
        </w:rPr>
      </w:pPr>
      <w:r>
        <w:rPr>
          <w:rFonts w:hint="eastAsia"/>
          <w:highlight w:val="none"/>
        </w:rPr>
        <w:t>投标人投标报价有算术错误的，评标委员会按以下原则对投标报价进行修正：</w:t>
      </w:r>
    </w:p>
    <w:p>
      <w:pPr>
        <w:pStyle w:val="14"/>
        <w:autoSpaceDE w:val="0"/>
        <w:autoSpaceDN w:val="0"/>
        <w:spacing w:line="360" w:lineRule="auto"/>
        <w:ind w:firstLine="480" w:firstLineChars="200"/>
        <w:rPr>
          <w:highlight w:val="none"/>
        </w:rPr>
      </w:pPr>
      <w:r>
        <w:rPr>
          <w:rFonts w:hint="eastAsia"/>
          <w:sz w:val="24"/>
          <w:szCs w:val="22"/>
          <w:highlight w:val="none"/>
        </w:rPr>
        <w:t>（</w:t>
      </w:r>
      <w:r>
        <w:rPr>
          <w:rFonts w:hint="eastAsia"/>
          <w:sz w:val="24"/>
          <w:szCs w:val="22"/>
          <w:highlight w:val="none"/>
          <w:lang w:val="en-US"/>
        </w:rPr>
        <w:t>1</w:t>
      </w:r>
      <w:r>
        <w:rPr>
          <w:rFonts w:hint="eastAsia"/>
          <w:sz w:val="24"/>
          <w:szCs w:val="22"/>
          <w:highlight w:val="none"/>
        </w:rPr>
        <w:t>）</w:t>
      </w:r>
      <w:r>
        <w:rPr>
          <w:rFonts w:hint="eastAsia"/>
          <w:highlight w:val="none"/>
        </w:rPr>
        <w:t>投标文件中开标一览表</w:t>
      </w:r>
      <w:r>
        <w:rPr>
          <w:rFonts w:hint="eastAsia"/>
          <w:highlight w:val="none"/>
          <w:lang w:eastAsia="zh-CN"/>
        </w:rPr>
        <w:t>（</w:t>
      </w:r>
      <w:r>
        <w:rPr>
          <w:rFonts w:hint="eastAsia"/>
          <w:highlight w:val="none"/>
        </w:rPr>
        <w:t>报价表</w:t>
      </w:r>
      <w:r>
        <w:rPr>
          <w:rFonts w:hint="eastAsia"/>
          <w:highlight w:val="none"/>
          <w:lang w:eastAsia="zh-CN"/>
        </w:rPr>
        <w:t>）</w:t>
      </w:r>
      <w:r>
        <w:rPr>
          <w:rFonts w:hint="eastAsia"/>
          <w:highlight w:val="none"/>
        </w:rPr>
        <w:t>内容与投标文件中相应内容不一致的，以开标一览表</w:t>
      </w:r>
      <w:r>
        <w:rPr>
          <w:rFonts w:hint="eastAsia"/>
          <w:highlight w:val="none"/>
          <w:lang w:eastAsia="zh-CN"/>
        </w:rPr>
        <w:t>（</w:t>
      </w:r>
      <w:r>
        <w:rPr>
          <w:rFonts w:hint="eastAsia"/>
          <w:highlight w:val="none"/>
        </w:rPr>
        <w:t>报价表</w:t>
      </w:r>
      <w:r>
        <w:rPr>
          <w:rFonts w:hint="eastAsia"/>
          <w:highlight w:val="none"/>
          <w:lang w:eastAsia="zh-CN"/>
        </w:rPr>
        <w:t>）</w:t>
      </w:r>
      <w:r>
        <w:rPr>
          <w:rFonts w:hint="eastAsia"/>
          <w:highlight w:val="none"/>
        </w:rPr>
        <w:t>为准；</w:t>
      </w:r>
    </w:p>
    <w:p>
      <w:pPr>
        <w:pStyle w:val="14"/>
        <w:autoSpaceDE w:val="0"/>
        <w:autoSpaceDN w:val="0"/>
        <w:spacing w:line="360" w:lineRule="auto"/>
        <w:ind w:firstLine="480" w:firstLineChars="200"/>
        <w:rPr>
          <w:highlight w:val="none"/>
        </w:rPr>
      </w:pPr>
      <w:r>
        <w:rPr>
          <w:rFonts w:hint="eastAsia"/>
          <w:sz w:val="24"/>
          <w:szCs w:val="22"/>
          <w:highlight w:val="none"/>
        </w:rPr>
        <w:t>（</w:t>
      </w:r>
      <w:r>
        <w:rPr>
          <w:rFonts w:hint="eastAsia"/>
          <w:sz w:val="24"/>
          <w:szCs w:val="22"/>
          <w:highlight w:val="none"/>
          <w:lang w:val="en-US"/>
        </w:rPr>
        <w:t>2</w:t>
      </w:r>
      <w:r>
        <w:rPr>
          <w:rFonts w:hint="eastAsia"/>
          <w:sz w:val="24"/>
          <w:szCs w:val="22"/>
          <w:highlight w:val="none"/>
        </w:rPr>
        <w:t>）</w:t>
      </w:r>
      <w:r>
        <w:rPr>
          <w:rFonts w:hint="eastAsia"/>
          <w:highlight w:val="none"/>
        </w:rPr>
        <w:t>大写金额和小写金额不一致的，以大写金额为准；</w:t>
      </w:r>
    </w:p>
    <w:p>
      <w:pPr>
        <w:pStyle w:val="14"/>
        <w:autoSpaceDE w:val="0"/>
        <w:autoSpaceDN w:val="0"/>
        <w:spacing w:line="360" w:lineRule="auto"/>
        <w:ind w:firstLine="480" w:firstLineChars="200"/>
        <w:rPr>
          <w:highlight w:val="none"/>
        </w:rPr>
      </w:pPr>
      <w:r>
        <w:rPr>
          <w:rFonts w:hint="eastAsia"/>
          <w:sz w:val="24"/>
          <w:szCs w:val="22"/>
          <w:highlight w:val="none"/>
        </w:rPr>
        <w:t>（</w:t>
      </w:r>
      <w:r>
        <w:rPr>
          <w:rFonts w:hint="eastAsia"/>
          <w:sz w:val="24"/>
          <w:szCs w:val="22"/>
          <w:highlight w:val="none"/>
          <w:lang w:val="en-US"/>
        </w:rPr>
        <w:t>3</w:t>
      </w:r>
      <w:r>
        <w:rPr>
          <w:rFonts w:hint="eastAsia"/>
          <w:sz w:val="24"/>
          <w:szCs w:val="22"/>
          <w:highlight w:val="none"/>
        </w:rPr>
        <w:t>）</w:t>
      </w:r>
      <w:r>
        <w:rPr>
          <w:rFonts w:hint="eastAsia"/>
          <w:highlight w:val="none"/>
        </w:rPr>
        <w:t>单价金额小数点或者百分比有明显错位的，以开标一览表的总价为准，并修改单价；</w:t>
      </w:r>
    </w:p>
    <w:p>
      <w:pPr>
        <w:pStyle w:val="14"/>
        <w:autoSpaceDE w:val="0"/>
        <w:autoSpaceDN w:val="0"/>
        <w:spacing w:line="360" w:lineRule="auto"/>
        <w:ind w:firstLine="480" w:firstLineChars="200"/>
        <w:rPr>
          <w:highlight w:val="none"/>
        </w:rPr>
      </w:pPr>
      <w:r>
        <w:rPr>
          <w:rFonts w:hint="eastAsia"/>
          <w:highlight w:val="none"/>
          <w:lang w:eastAsia="zh-CN"/>
        </w:rPr>
        <w:t>（</w:t>
      </w:r>
      <w:r>
        <w:rPr>
          <w:rFonts w:hint="eastAsia"/>
          <w:highlight w:val="none"/>
          <w:lang w:val="en-US" w:eastAsia="zh-CN"/>
        </w:rPr>
        <w:t>4）</w:t>
      </w:r>
      <w:r>
        <w:rPr>
          <w:rFonts w:hint="eastAsia"/>
          <w:highlight w:val="none"/>
        </w:rPr>
        <w:t>总价金额与按单价汇总金额不一致的，以单价金额计算结果为准。</w:t>
      </w:r>
    </w:p>
    <w:p>
      <w:pPr>
        <w:pStyle w:val="14"/>
        <w:autoSpaceDE w:val="0"/>
        <w:autoSpaceDN w:val="0"/>
        <w:spacing w:line="360" w:lineRule="auto"/>
        <w:ind w:firstLine="480" w:firstLineChars="200"/>
        <w:rPr>
          <w:highlight w:val="none"/>
        </w:rPr>
      </w:pPr>
      <w:r>
        <w:rPr>
          <w:rFonts w:hint="eastAsia"/>
          <w:highlight w:val="none"/>
        </w:rPr>
        <w:t>同时出现两种以上不一致的，按照前款规定的顺序修正。修正后的报价经投标人确认后产生约束力，投标人不确认的，其投标无效。</w:t>
      </w:r>
    </w:p>
    <w:p>
      <w:pPr>
        <w:pStyle w:val="7"/>
        <w:autoSpaceDE w:val="0"/>
        <w:autoSpaceDN w:val="0"/>
        <w:spacing w:line="360" w:lineRule="auto"/>
        <w:ind w:left="0" w:firstLine="482" w:firstLineChars="200"/>
        <w:rPr>
          <w:rFonts w:ascii="宋体" w:hAnsi="宋体" w:eastAsia="宋体" w:cs="宋体"/>
          <w:highlight w:val="none"/>
        </w:rPr>
      </w:pPr>
      <w:r>
        <w:rPr>
          <w:rFonts w:hint="eastAsia" w:ascii="宋体" w:hAnsi="宋体" w:eastAsia="宋体" w:cs="宋体"/>
          <w:highlight w:val="none"/>
        </w:rPr>
        <w:t>4、详细评审：</w:t>
      </w:r>
    </w:p>
    <w:p>
      <w:pPr>
        <w:pStyle w:val="14"/>
        <w:autoSpaceDE w:val="0"/>
        <w:autoSpaceDN w:val="0"/>
        <w:spacing w:line="360" w:lineRule="auto"/>
        <w:ind w:firstLine="480" w:firstLineChars="200"/>
        <w:rPr>
          <w:rFonts w:hint="eastAsia"/>
          <w:highlight w:val="none"/>
        </w:rPr>
      </w:pPr>
      <w:r>
        <w:rPr>
          <w:rFonts w:hint="eastAsia"/>
          <w:highlight w:val="none"/>
        </w:rPr>
        <w:t>评标委员会根据以下评分标准进行评标，并计算出每个有效投标人的最终得分。</w:t>
      </w:r>
    </w:p>
    <w:p>
      <w:pPr>
        <w:ind w:firstLine="482" w:firstLineChars="200"/>
        <w:rPr>
          <w:rFonts w:hint="eastAsia"/>
          <w:b/>
          <w:color w:val="000000" w:themeColor="text1"/>
          <w:sz w:val="24"/>
          <w:highlight w:val="none"/>
          <w:lang w:val="en-US" w:eastAsia="zh-CN"/>
          <w14:textFill>
            <w14:solidFill>
              <w14:schemeClr w14:val="tx1"/>
            </w14:solidFill>
          </w14:textFill>
        </w:rPr>
      </w:pPr>
      <w:r>
        <w:rPr>
          <w:rFonts w:hint="eastAsia"/>
          <w:b/>
          <w:color w:val="000000" w:themeColor="text1"/>
          <w:sz w:val="24"/>
          <w:highlight w:val="none"/>
          <w:lang w:val="en-US" w:eastAsia="zh-CN"/>
          <w14:textFill>
            <w14:solidFill>
              <w14:schemeClr w14:val="tx1"/>
            </w14:solidFill>
          </w14:textFill>
        </w:rPr>
        <w:t>4.1评分标准（100分）</w:t>
      </w:r>
    </w:p>
    <w:p>
      <w:pPr>
        <w:pStyle w:val="14"/>
        <w:rPr>
          <w:rFonts w:hint="eastAsia"/>
          <w:b/>
          <w:color w:val="000000" w:themeColor="text1"/>
          <w:sz w:val="24"/>
          <w:highlight w:val="none"/>
          <w:lang w:val="en-US" w:eastAsia="zh-CN"/>
          <w14:textFill>
            <w14:solidFill>
              <w14:schemeClr w14:val="tx1"/>
            </w14:solidFill>
          </w14:textFill>
        </w:rPr>
      </w:pPr>
    </w:p>
    <w:p>
      <w:pPr>
        <w:pStyle w:val="14"/>
        <w:rPr>
          <w:rFonts w:hint="eastAsia"/>
          <w:b/>
          <w:color w:val="000000" w:themeColor="text1"/>
          <w:sz w:val="24"/>
          <w:highlight w:val="none"/>
          <w:lang w:val="en-US" w:eastAsia="zh-CN"/>
          <w14:textFill>
            <w14:solidFill>
              <w14:schemeClr w14:val="tx1"/>
            </w14:solidFill>
          </w14:textFill>
        </w:rPr>
      </w:pPr>
    </w:p>
    <w:p>
      <w:pPr>
        <w:pStyle w:val="14"/>
        <w:rPr>
          <w:rFonts w:hint="eastAsia"/>
          <w:b/>
          <w:color w:val="000000" w:themeColor="text1"/>
          <w:sz w:val="24"/>
          <w:highlight w:val="none"/>
          <w:lang w:val="en-US" w:eastAsia="zh-CN"/>
          <w14:textFill>
            <w14:solidFill>
              <w14:schemeClr w14:val="tx1"/>
            </w14:solidFill>
          </w14:textFill>
        </w:rPr>
      </w:pPr>
    </w:p>
    <w:p>
      <w:pPr>
        <w:rPr>
          <w:rFonts w:hint="eastAsia"/>
          <w:lang w:val="en-US" w:eastAsia="zh-CN"/>
        </w:rPr>
      </w:pPr>
    </w:p>
    <w:p>
      <w:pPr>
        <w:pStyle w:val="14"/>
        <w:rPr>
          <w:rFonts w:hint="default"/>
          <w:lang w:val="en-US" w:eastAsia="zh-CN"/>
        </w:rPr>
      </w:pPr>
      <w:r>
        <w:rPr>
          <w:rFonts w:hint="eastAsia"/>
          <w:b/>
          <w:color w:val="000000" w:themeColor="text1"/>
          <w:sz w:val="24"/>
          <w:highlight w:val="none"/>
          <w:lang w:val="en-US" w:eastAsia="zh-CN"/>
          <w14:textFill>
            <w14:solidFill>
              <w14:schemeClr w14:val="tx1"/>
            </w14:solidFill>
          </w14:textFill>
        </w:rPr>
        <w:t>5-6标包跟踪审核</w:t>
      </w:r>
    </w:p>
    <w:tbl>
      <w:tblPr>
        <w:tblStyle w:val="28"/>
        <w:tblW w:w="5234" w:type="pct"/>
        <w:jc w:val="center"/>
        <w:shd w:val="clear" w:color="auto" w:fill="auto"/>
        <w:tblLayout w:type="fixed"/>
        <w:tblCellMar>
          <w:top w:w="0" w:type="dxa"/>
          <w:left w:w="113" w:type="dxa"/>
          <w:bottom w:w="0" w:type="dxa"/>
          <w:right w:w="113" w:type="dxa"/>
        </w:tblCellMar>
      </w:tblPr>
      <w:tblGrid>
        <w:gridCol w:w="1451"/>
        <w:gridCol w:w="8988"/>
      </w:tblGrid>
      <w:tr>
        <w:tblPrEx>
          <w:shd w:val="clear" w:color="auto" w:fill="auto"/>
          <w:tblCellMar>
            <w:top w:w="0" w:type="dxa"/>
            <w:left w:w="113" w:type="dxa"/>
            <w:bottom w:w="0" w:type="dxa"/>
            <w:right w:w="113" w:type="dxa"/>
          </w:tblCellMar>
        </w:tblPrEx>
        <w:trPr>
          <w:trHeight w:val="529" w:hRule="atLeast"/>
          <w:tblHeader/>
          <w:jc w:val="center"/>
        </w:trPr>
        <w:tc>
          <w:tcPr>
            <w:tcW w:w="694" w:type="pct"/>
            <w:tcBorders>
              <w:top w:val="single" w:color="auto" w:sz="2" w:space="0"/>
              <w:left w:val="single" w:color="auto" w:sz="2" w:space="0"/>
              <w:bottom w:val="single" w:color="auto" w:sz="2" w:space="0"/>
              <w:right w:val="single" w:color="auto" w:sz="2" w:space="0"/>
            </w:tcBorders>
            <w:shd w:val="clear" w:color="auto" w:fill="auto"/>
            <w:vAlign w:val="center"/>
          </w:tcPr>
          <w:p>
            <w:pPr>
              <w:spacing w:line="240" w:lineRule="auto"/>
              <w:jc w:val="center"/>
              <w:rPr>
                <w:rFonts w:asciiTheme="majorEastAsia" w:hAnsiTheme="majorEastAsia" w:eastAsiaTheme="majorEastAsia" w:cstheme="majorEastAsia"/>
                <w:b/>
                <w:bCs/>
                <w:sz w:val="24"/>
                <w:highlight w:val="none"/>
                <w:shd w:val="clear" w:color="auto" w:fill="auto"/>
              </w:rPr>
            </w:pPr>
            <w:r>
              <w:rPr>
                <w:rFonts w:hint="eastAsia" w:asciiTheme="majorEastAsia" w:hAnsiTheme="majorEastAsia" w:eastAsiaTheme="majorEastAsia" w:cstheme="majorEastAsia"/>
                <w:b/>
                <w:bCs/>
                <w:sz w:val="24"/>
                <w:highlight w:val="none"/>
                <w:shd w:val="clear" w:color="auto" w:fill="auto"/>
              </w:rPr>
              <w:t>内容</w:t>
            </w:r>
          </w:p>
        </w:tc>
        <w:tc>
          <w:tcPr>
            <w:tcW w:w="4305" w:type="pct"/>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ajorEastAsia" w:hAnsiTheme="majorEastAsia" w:eastAsiaTheme="majorEastAsia" w:cstheme="majorEastAsia"/>
                <w:b/>
                <w:bCs/>
                <w:sz w:val="24"/>
                <w:highlight w:val="none"/>
                <w:shd w:val="clear" w:color="auto" w:fill="auto"/>
              </w:rPr>
            </w:pPr>
            <w:r>
              <w:rPr>
                <w:rFonts w:hint="eastAsia" w:asciiTheme="majorEastAsia" w:hAnsiTheme="majorEastAsia" w:eastAsiaTheme="majorEastAsia" w:cstheme="majorEastAsia"/>
                <w:b/>
                <w:bCs/>
                <w:sz w:val="24"/>
                <w:highlight w:val="none"/>
                <w:shd w:val="clear" w:color="auto" w:fill="auto"/>
              </w:rPr>
              <w:t>评分标准</w:t>
            </w:r>
          </w:p>
        </w:tc>
      </w:tr>
      <w:tr>
        <w:tblPrEx>
          <w:shd w:val="clear" w:color="auto" w:fill="auto"/>
          <w:tblCellMar>
            <w:top w:w="0" w:type="dxa"/>
            <w:left w:w="113" w:type="dxa"/>
            <w:bottom w:w="0" w:type="dxa"/>
            <w:right w:w="113" w:type="dxa"/>
          </w:tblCellMar>
        </w:tblPrEx>
        <w:trPr>
          <w:trHeight w:val="5694" w:hRule="atLeast"/>
          <w:tblHeader/>
          <w:jc w:val="center"/>
        </w:trPr>
        <w:tc>
          <w:tcPr>
            <w:tcW w:w="694" w:type="pct"/>
            <w:tcBorders>
              <w:top w:val="single" w:color="auto" w:sz="2" w:space="0"/>
              <w:left w:val="single" w:color="auto" w:sz="2" w:space="0"/>
              <w:bottom w:val="single" w:color="auto" w:sz="4" w:space="0"/>
              <w:right w:val="single" w:color="auto" w:sz="2" w:space="0"/>
            </w:tcBorders>
            <w:shd w:val="clear" w:color="auto" w:fill="auto"/>
            <w:vAlign w:val="center"/>
          </w:tcPr>
          <w:p>
            <w:pPr>
              <w:spacing w:line="360" w:lineRule="auto"/>
              <w:jc w:val="center"/>
              <w:rPr>
                <w:rFonts w:hint="eastAsia"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商务标</w:t>
            </w:r>
          </w:p>
          <w:p>
            <w:pPr>
              <w:spacing w:line="360" w:lineRule="auto"/>
              <w:jc w:val="center"/>
              <w:rPr>
                <w:rFonts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w:t>
            </w:r>
            <w:r>
              <w:rPr>
                <w:rFonts w:hint="eastAsia" w:asciiTheme="majorEastAsia" w:hAnsiTheme="majorEastAsia" w:eastAsiaTheme="majorEastAsia" w:cstheme="majorEastAsia"/>
                <w:color w:val="auto"/>
                <w:sz w:val="24"/>
                <w:highlight w:val="none"/>
                <w:shd w:val="clear" w:color="auto" w:fill="auto"/>
                <w:lang w:val="en-US" w:eastAsia="zh-CN"/>
              </w:rPr>
              <w:t>25</w:t>
            </w:r>
            <w:r>
              <w:rPr>
                <w:rFonts w:hint="eastAsia" w:asciiTheme="majorEastAsia" w:hAnsiTheme="majorEastAsia" w:eastAsiaTheme="majorEastAsia" w:cstheme="majorEastAsia"/>
                <w:color w:val="auto"/>
                <w:sz w:val="24"/>
                <w:highlight w:val="none"/>
                <w:shd w:val="clear" w:color="auto" w:fill="auto"/>
              </w:rPr>
              <w:t>分）</w:t>
            </w:r>
          </w:p>
        </w:tc>
        <w:tc>
          <w:tcPr>
            <w:tcW w:w="4305" w:type="pct"/>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有效投标人数量为 N，评标基准价为 A，投标人投标总报价为 P</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偏差率=（投标总报价-评标基准价）/评标基准价*100%</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若有效投标人数量少于或等于6家时，以所有有效投标人的投标总报价的算术平均值为评标基准价A。若所有有效投标人数量在7（含）-11家（含）时，在所有有效投标人的投标总报价中，去掉一个最高报价，去掉一个最低报价，取剩余投标人的投标总报价的算术平均值为评标基准价 A。若所有有效投标人数量在 12（含）-16 家（含）时，在所有有效投标人的投标总报价中，去掉两个最高报价，去掉两个最低报价，取剩余投标人的投标总报价的算术平均值为评标基准价 A。若所有有效投标人数量在 17 家（含）以上时，在所有有效投标人的投标总报价中，在所有有效投标人的投标总报价中，去掉三个最高报价，去掉三个最低报价，取剩余投标人的投标总报价的算术平均值为评标基准价A；</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计算算术平均值时去掉报价的投标人仍参与评审。</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P=A得</w:t>
            </w:r>
            <w:r>
              <w:rPr>
                <w:rFonts w:hint="eastAsia" w:asciiTheme="majorEastAsia" w:hAnsiTheme="majorEastAsia" w:eastAsiaTheme="majorEastAsia" w:cstheme="majorEastAsia"/>
                <w:color w:val="auto"/>
                <w:sz w:val="24"/>
                <w:szCs w:val="24"/>
                <w:highlight w:val="none"/>
                <w:shd w:val="clear" w:color="auto" w:fill="auto"/>
                <w:lang w:val="en-US" w:eastAsia="zh-CN"/>
              </w:rPr>
              <w:t>25</w:t>
            </w:r>
            <w:r>
              <w:rPr>
                <w:rFonts w:hint="eastAsia" w:asciiTheme="majorEastAsia" w:hAnsiTheme="majorEastAsia" w:eastAsiaTheme="majorEastAsia" w:cstheme="majorEastAsia"/>
                <w:color w:val="auto"/>
                <w:sz w:val="24"/>
                <w:szCs w:val="24"/>
                <w:highlight w:val="none"/>
                <w:shd w:val="clear" w:color="auto" w:fill="auto"/>
              </w:rPr>
              <w:t>分；P＞A每高1%减0.02分。P＜A每低1%减0.02分。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（不足1%的按内插法计算，计算结果保留小数点后2位）</w:t>
            </w:r>
          </w:p>
        </w:tc>
      </w:tr>
      <w:tr>
        <w:tblPrEx>
          <w:shd w:val="clear" w:color="auto" w:fill="auto"/>
          <w:tblCellMar>
            <w:top w:w="0" w:type="dxa"/>
            <w:left w:w="113" w:type="dxa"/>
            <w:bottom w:w="0" w:type="dxa"/>
            <w:right w:w="113" w:type="dxa"/>
          </w:tblCellMar>
        </w:tblPrEx>
        <w:trPr>
          <w:trHeight w:val="6169" w:hRule="atLeast"/>
          <w:tblHeader/>
          <w:jc w:val="center"/>
        </w:trPr>
        <w:tc>
          <w:tcPr>
            <w:tcW w:w="69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lang w:val="en-US" w:eastAsia="zh-CN"/>
              </w:rPr>
              <w:t>技术方案（75分）</w:t>
            </w:r>
          </w:p>
        </w:tc>
        <w:tc>
          <w:tcPr>
            <w:tcW w:w="4305" w:type="pct"/>
            <w:tcBorders>
              <w:top w:val="single" w:color="auto" w:sz="2" w:space="0"/>
              <w:left w:val="single" w:color="auto" w:sz="4" w:space="0"/>
              <w:bottom w:val="single" w:color="auto" w:sz="2" w:space="0"/>
              <w:right w:val="single" w:color="auto" w:sz="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heme="majorEastAsia" w:hAnsiTheme="majorEastAsia" w:eastAsiaTheme="majorEastAsia" w:cstheme="majorEastAsia"/>
                <w:color w:val="auto"/>
                <w:sz w:val="24"/>
                <w:highlight w:val="none"/>
                <w:shd w:val="clear" w:color="auto" w:fill="auto"/>
                <w:lang w:val="en-US" w:eastAsia="zh-CN"/>
              </w:rPr>
            </w:pPr>
            <w:r>
              <w:rPr>
                <w:rFonts w:hint="eastAsia" w:asciiTheme="majorEastAsia" w:hAnsiTheme="majorEastAsia" w:eastAsiaTheme="majorEastAsia" w:cstheme="majorEastAsia"/>
                <w:color w:val="auto"/>
                <w:sz w:val="24"/>
                <w:highlight w:val="none"/>
                <w:shd w:val="clear" w:color="auto" w:fill="auto"/>
                <w:lang w:val="en-US" w:eastAsia="zh-CN"/>
              </w:rPr>
              <w:t>1、根据投标人提供的对项目理解程度得0-5分；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heme="majorEastAsia" w:hAnsiTheme="majorEastAsia" w:eastAsiaTheme="majorEastAsia" w:cstheme="majorEastAsia"/>
                <w:color w:val="auto"/>
                <w:sz w:val="24"/>
                <w:highlight w:val="none"/>
                <w:shd w:val="clear" w:color="auto" w:fill="auto"/>
                <w:lang w:val="en-US" w:eastAsia="zh-CN"/>
              </w:rPr>
            </w:pPr>
            <w:r>
              <w:rPr>
                <w:rFonts w:hint="eastAsia" w:asciiTheme="majorEastAsia" w:hAnsiTheme="majorEastAsia" w:eastAsiaTheme="majorEastAsia" w:cstheme="majorEastAsia"/>
                <w:color w:val="auto"/>
                <w:sz w:val="24"/>
                <w:highlight w:val="none"/>
                <w:shd w:val="clear" w:color="auto" w:fill="auto"/>
                <w:lang w:val="en-US" w:eastAsia="zh-CN"/>
              </w:rPr>
              <w:t>2、根据投标人提供的项目实施总体计划、方案进行得0-5分；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heme="majorEastAsia" w:hAnsiTheme="majorEastAsia" w:eastAsiaTheme="majorEastAsia" w:cstheme="majorEastAsia"/>
                <w:color w:val="auto"/>
                <w:sz w:val="24"/>
                <w:highlight w:val="none"/>
                <w:shd w:val="clear" w:color="auto" w:fill="auto"/>
                <w:lang w:val="en-US" w:eastAsia="zh-CN"/>
              </w:rPr>
            </w:pPr>
            <w:r>
              <w:rPr>
                <w:rFonts w:hint="eastAsia" w:asciiTheme="majorEastAsia" w:hAnsiTheme="majorEastAsia" w:eastAsiaTheme="majorEastAsia" w:cstheme="majorEastAsia"/>
                <w:color w:val="auto"/>
                <w:sz w:val="24"/>
                <w:highlight w:val="none"/>
                <w:shd w:val="clear" w:color="auto" w:fill="auto"/>
                <w:lang w:val="en-US" w:eastAsia="zh-CN"/>
              </w:rPr>
              <w:t>3、根据投标人提供的实施组织机构框架得0-5分；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heme="majorEastAsia" w:hAnsiTheme="majorEastAsia" w:eastAsiaTheme="majorEastAsia" w:cstheme="majorEastAsia"/>
                <w:color w:val="auto"/>
                <w:sz w:val="24"/>
                <w:highlight w:val="none"/>
                <w:shd w:val="clear" w:color="auto" w:fill="auto"/>
                <w:lang w:val="en-US" w:eastAsia="zh-CN"/>
              </w:rPr>
            </w:pPr>
            <w:r>
              <w:rPr>
                <w:rFonts w:hint="eastAsia" w:asciiTheme="majorEastAsia" w:hAnsiTheme="majorEastAsia" w:eastAsiaTheme="majorEastAsia" w:cstheme="majorEastAsia"/>
                <w:color w:val="auto"/>
                <w:sz w:val="24"/>
                <w:highlight w:val="none"/>
                <w:shd w:val="clear" w:color="auto" w:fill="auto"/>
                <w:lang w:val="en-US" w:eastAsia="zh-CN"/>
              </w:rPr>
              <w:t>4、根据投标人提供的审计服务实施方案得0-5分；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heme="majorEastAsia" w:hAnsiTheme="majorEastAsia" w:eastAsiaTheme="majorEastAsia" w:cstheme="majorEastAsia"/>
                <w:color w:val="auto"/>
                <w:sz w:val="24"/>
                <w:highlight w:val="none"/>
                <w:shd w:val="clear" w:color="auto" w:fill="auto"/>
                <w:lang w:val="en-US" w:eastAsia="zh-CN"/>
              </w:rPr>
            </w:pPr>
            <w:r>
              <w:rPr>
                <w:rFonts w:hint="eastAsia" w:asciiTheme="majorEastAsia" w:hAnsiTheme="majorEastAsia" w:eastAsiaTheme="majorEastAsia" w:cstheme="majorEastAsia"/>
                <w:color w:val="auto"/>
                <w:sz w:val="24"/>
                <w:highlight w:val="none"/>
                <w:shd w:val="clear" w:color="auto" w:fill="auto"/>
                <w:lang w:val="en-US" w:eastAsia="zh-CN"/>
              </w:rPr>
              <w:t>5、根据投标人提供的控制造价的主要措施得0-5分；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heme="majorEastAsia" w:hAnsiTheme="majorEastAsia" w:eastAsiaTheme="majorEastAsia" w:cstheme="majorEastAsia"/>
                <w:color w:val="auto"/>
                <w:sz w:val="24"/>
                <w:highlight w:val="none"/>
                <w:shd w:val="clear" w:color="auto" w:fill="auto"/>
                <w:lang w:val="en-US" w:eastAsia="zh-CN"/>
              </w:rPr>
            </w:pPr>
            <w:r>
              <w:rPr>
                <w:rFonts w:hint="eastAsia" w:asciiTheme="majorEastAsia" w:hAnsiTheme="majorEastAsia" w:eastAsiaTheme="majorEastAsia" w:cstheme="majorEastAsia"/>
                <w:color w:val="auto"/>
                <w:sz w:val="24"/>
                <w:highlight w:val="none"/>
                <w:shd w:val="clear" w:color="auto" w:fill="auto"/>
                <w:lang w:val="en-US" w:eastAsia="zh-CN"/>
              </w:rPr>
              <w:t>6、根据投标人提供的审计报告编制方案得0-5分；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heme="majorEastAsia" w:hAnsiTheme="majorEastAsia" w:eastAsiaTheme="majorEastAsia" w:cstheme="majorEastAsia"/>
                <w:color w:val="auto"/>
                <w:sz w:val="24"/>
                <w:highlight w:val="none"/>
                <w:shd w:val="clear" w:color="auto" w:fill="auto"/>
                <w:lang w:val="en-US" w:eastAsia="zh-CN"/>
              </w:rPr>
            </w:pPr>
            <w:r>
              <w:rPr>
                <w:rFonts w:hint="eastAsia" w:asciiTheme="majorEastAsia" w:hAnsiTheme="majorEastAsia" w:eastAsiaTheme="majorEastAsia" w:cstheme="majorEastAsia"/>
                <w:color w:val="auto"/>
                <w:sz w:val="24"/>
                <w:highlight w:val="none"/>
                <w:shd w:val="clear" w:color="auto" w:fill="auto"/>
                <w:lang w:val="en-US" w:eastAsia="zh-CN"/>
              </w:rPr>
              <w:t>7、根据投标人提供的工程形象进度审核方案得0-5分；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heme="majorEastAsia" w:hAnsiTheme="majorEastAsia" w:eastAsiaTheme="majorEastAsia" w:cstheme="majorEastAsia"/>
                <w:color w:val="auto"/>
                <w:sz w:val="24"/>
                <w:highlight w:val="none"/>
                <w:shd w:val="clear" w:color="auto" w:fill="auto"/>
                <w:lang w:val="en-US" w:eastAsia="zh-CN"/>
              </w:rPr>
            </w:pPr>
            <w:r>
              <w:rPr>
                <w:rFonts w:hint="eastAsia" w:asciiTheme="majorEastAsia" w:hAnsiTheme="majorEastAsia" w:eastAsiaTheme="majorEastAsia" w:cstheme="majorEastAsia"/>
                <w:color w:val="auto"/>
                <w:sz w:val="24"/>
                <w:highlight w:val="none"/>
                <w:shd w:val="clear" w:color="auto" w:fill="auto"/>
                <w:lang w:val="en-US" w:eastAsia="zh-CN"/>
              </w:rPr>
              <w:t>8、根据投标人提供的职业道德及廉洁服务方案、廉政建设承诺得0-5分；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color w:val="auto"/>
                <w:sz w:val="24"/>
                <w:highlight w:val="none"/>
                <w:shd w:val="clear" w:color="auto" w:fill="auto"/>
                <w:lang w:val="en-US" w:eastAsia="zh-CN"/>
              </w:rPr>
            </w:pPr>
            <w:r>
              <w:rPr>
                <w:rFonts w:hint="eastAsia" w:asciiTheme="majorEastAsia" w:hAnsiTheme="majorEastAsia" w:eastAsiaTheme="majorEastAsia" w:cstheme="majorEastAsia"/>
                <w:color w:val="auto"/>
                <w:sz w:val="24"/>
                <w:highlight w:val="none"/>
                <w:shd w:val="clear" w:color="auto" w:fill="auto"/>
                <w:lang w:val="en-US" w:eastAsia="zh-CN"/>
              </w:rPr>
              <w:t>9、根据</w:t>
            </w:r>
            <w:r>
              <w:rPr>
                <w:rFonts w:hint="eastAsia"/>
                <w:sz w:val="24"/>
                <w:szCs w:val="24"/>
                <w:highlight w:val="none"/>
              </w:rPr>
              <w:t>投标人提供的造价咨询工作的指导思想和目标</w:t>
            </w:r>
            <w:r>
              <w:rPr>
                <w:rFonts w:hint="eastAsia" w:asciiTheme="majorEastAsia" w:hAnsiTheme="majorEastAsia" w:eastAsiaTheme="majorEastAsia" w:cstheme="majorEastAsia"/>
                <w:color w:val="auto"/>
                <w:sz w:val="24"/>
                <w:highlight w:val="none"/>
                <w:shd w:val="clear" w:color="auto" w:fill="auto"/>
                <w:lang w:val="en-US" w:eastAsia="zh-CN"/>
              </w:rPr>
              <w:t>得0-5分；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heme="majorEastAsia" w:hAnsiTheme="majorEastAsia" w:eastAsiaTheme="majorEastAsia" w:cstheme="majorEastAsia"/>
                <w:color w:val="auto"/>
                <w:sz w:val="24"/>
                <w:highlight w:val="none"/>
                <w:shd w:val="clear" w:color="auto" w:fill="auto"/>
                <w:lang w:val="en-US" w:eastAsia="zh-CN"/>
              </w:rPr>
            </w:pPr>
            <w:r>
              <w:rPr>
                <w:rFonts w:hint="eastAsia" w:asciiTheme="majorEastAsia" w:hAnsiTheme="majorEastAsia" w:eastAsiaTheme="majorEastAsia" w:cstheme="majorEastAsia"/>
                <w:color w:val="auto"/>
                <w:sz w:val="24"/>
                <w:highlight w:val="none"/>
                <w:shd w:val="clear" w:color="auto" w:fill="auto"/>
                <w:lang w:val="en-US" w:eastAsia="zh-CN"/>
              </w:rPr>
              <w:t>10、根据投标人提供的服务程序、工作方法、工作标准得0-5分；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heme="majorEastAsia" w:hAnsiTheme="majorEastAsia" w:eastAsiaTheme="majorEastAsia" w:cstheme="majorEastAsia"/>
                <w:color w:val="auto"/>
                <w:sz w:val="24"/>
                <w:highlight w:val="none"/>
                <w:shd w:val="clear" w:color="auto" w:fill="auto"/>
                <w:lang w:val="en-US" w:eastAsia="zh-CN"/>
              </w:rPr>
            </w:pPr>
            <w:r>
              <w:rPr>
                <w:rFonts w:hint="eastAsia" w:asciiTheme="majorEastAsia" w:hAnsiTheme="majorEastAsia" w:eastAsiaTheme="majorEastAsia" w:cstheme="majorEastAsia"/>
                <w:color w:val="auto"/>
                <w:sz w:val="24"/>
                <w:highlight w:val="none"/>
                <w:shd w:val="clear" w:color="auto" w:fill="auto"/>
                <w:lang w:val="en-US" w:eastAsia="zh-CN"/>
              </w:rPr>
              <w:t>11、根据投标人提供的对针对本项目的考核日常工作任务安排得0-5分；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heme="majorEastAsia" w:hAnsiTheme="majorEastAsia" w:eastAsiaTheme="majorEastAsia" w:cstheme="majorEastAsia"/>
                <w:color w:val="auto"/>
                <w:sz w:val="24"/>
                <w:highlight w:val="none"/>
                <w:shd w:val="clear" w:color="auto" w:fill="auto"/>
                <w:lang w:val="en-US" w:eastAsia="zh-CN"/>
              </w:rPr>
            </w:pPr>
            <w:r>
              <w:rPr>
                <w:rFonts w:hint="eastAsia" w:asciiTheme="majorEastAsia" w:hAnsiTheme="majorEastAsia" w:eastAsiaTheme="majorEastAsia" w:cstheme="majorEastAsia"/>
                <w:color w:val="auto"/>
                <w:sz w:val="24"/>
                <w:highlight w:val="none"/>
                <w:shd w:val="clear" w:color="auto" w:fill="auto"/>
                <w:lang w:val="en-US" w:eastAsia="zh-CN"/>
              </w:rPr>
              <w:t>12、根据投标人提供的质量管理目标方案得0-5分；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heme="majorEastAsia" w:hAnsiTheme="majorEastAsia" w:eastAsiaTheme="majorEastAsia" w:cstheme="majorEastAsia"/>
                <w:color w:val="auto"/>
                <w:sz w:val="24"/>
                <w:highlight w:val="none"/>
                <w:shd w:val="clear" w:color="auto" w:fill="auto"/>
                <w:lang w:val="en-US" w:eastAsia="zh-CN"/>
              </w:rPr>
            </w:pPr>
            <w:r>
              <w:rPr>
                <w:rFonts w:hint="eastAsia" w:asciiTheme="majorEastAsia" w:hAnsiTheme="majorEastAsia" w:eastAsiaTheme="majorEastAsia" w:cstheme="majorEastAsia"/>
                <w:color w:val="auto"/>
                <w:sz w:val="24"/>
                <w:highlight w:val="none"/>
                <w:shd w:val="clear" w:color="auto" w:fill="auto"/>
                <w:lang w:val="en-US" w:eastAsia="zh-CN"/>
              </w:rPr>
              <w:t>13、根据投标人提供的就本项目跟踪审计的重点、难点等情况编制的投标方案得0-5分；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heme="majorEastAsia" w:hAnsiTheme="majorEastAsia" w:eastAsiaTheme="majorEastAsia" w:cstheme="majorEastAsia"/>
                <w:color w:val="auto"/>
                <w:sz w:val="24"/>
                <w:highlight w:val="none"/>
                <w:shd w:val="clear" w:color="auto" w:fill="auto"/>
                <w:lang w:val="en-US" w:eastAsia="zh-CN"/>
              </w:rPr>
            </w:pPr>
            <w:r>
              <w:rPr>
                <w:rFonts w:hint="eastAsia" w:asciiTheme="majorEastAsia" w:hAnsiTheme="majorEastAsia" w:eastAsiaTheme="majorEastAsia" w:cstheme="majorEastAsia"/>
                <w:color w:val="auto"/>
                <w:sz w:val="24"/>
                <w:highlight w:val="none"/>
                <w:shd w:val="clear" w:color="auto" w:fill="auto"/>
                <w:lang w:val="en-US" w:eastAsia="zh-CN"/>
              </w:rPr>
              <w:t>14、根据投标人提供的就本项目制定的成果管理、成果交付、安全保密措施得0-5分；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b/>
                <w:bCs/>
                <w:color w:val="auto"/>
                <w:sz w:val="24"/>
                <w:szCs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lang w:val="en-US" w:eastAsia="zh-CN"/>
              </w:rPr>
              <w:t>15、根据投标人提供的风险防范管理措施得0-5分。</w:t>
            </w:r>
          </w:p>
        </w:tc>
      </w:tr>
    </w:tbl>
    <w:p>
      <w:pPr>
        <w:spacing w:line="460" w:lineRule="exact"/>
        <w:ind w:firstLine="482" w:firstLineChars="200"/>
        <w:rPr>
          <w:rFonts w:hint="eastAsia" w:asciiTheme="minorEastAsia" w:hAnsiTheme="minorEastAsia" w:cstheme="minorEastAsia"/>
          <w:b/>
          <w:color w:val="000000" w:themeColor="text1"/>
          <w:sz w:val="24"/>
          <w:highlight w:val="none"/>
          <w:lang w:val="en-US" w:eastAsia="zh-CN"/>
          <w14:textFill>
            <w14:solidFill>
              <w14:schemeClr w14:val="tx1"/>
            </w14:solidFill>
          </w14:textFill>
        </w:rPr>
      </w:pPr>
    </w:p>
    <w:p>
      <w:pPr>
        <w:spacing w:line="460" w:lineRule="exact"/>
        <w:ind w:firstLine="482" w:firstLineChars="200"/>
        <w:rPr>
          <w:rFonts w:hint="default" w:asciiTheme="minorEastAsia" w:hAnsiTheme="minorEastAsia" w:cstheme="minorEastAsia"/>
          <w:b/>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color w:val="000000" w:themeColor="text1"/>
          <w:sz w:val="24"/>
          <w:highlight w:val="none"/>
          <w:lang w:val="en-US" w:eastAsia="zh-CN"/>
          <w14:textFill>
            <w14:solidFill>
              <w14:schemeClr w14:val="tx1"/>
            </w14:solidFill>
          </w14:textFill>
        </w:rPr>
        <w:t>7标包工程质量检测</w:t>
      </w:r>
    </w:p>
    <w:tbl>
      <w:tblPr>
        <w:tblStyle w:val="28"/>
        <w:tblW w:w="5234" w:type="pct"/>
        <w:jc w:val="center"/>
        <w:shd w:val="clear" w:color="auto" w:fill="auto"/>
        <w:tblLayout w:type="fixed"/>
        <w:tblCellMar>
          <w:top w:w="0" w:type="dxa"/>
          <w:left w:w="113" w:type="dxa"/>
          <w:bottom w:w="0" w:type="dxa"/>
          <w:right w:w="113" w:type="dxa"/>
        </w:tblCellMar>
      </w:tblPr>
      <w:tblGrid>
        <w:gridCol w:w="1215"/>
        <w:gridCol w:w="9224"/>
      </w:tblGrid>
      <w:tr>
        <w:tblPrEx>
          <w:tblCellMar>
            <w:top w:w="0" w:type="dxa"/>
            <w:left w:w="113" w:type="dxa"/>
            <w:bottom w:w="0" w:type="dxa"/>
            <w:right w:w="113" w:type="dxa"/>
          </w:tblCellMar>
        </w:tblPrEx>
        <w:trPr>
          <w:trHeight w:val="529" w:hRule="atLeast"/>
          <w:tblHeader/>
          <w:jc w:val="center"/>
        </w:trPr>
        <w:tc>
          <w:tcPr>
            <w:tcW w:w="581" w:type="pct"/>
            <w:tcBorders>
              <w:top w:val="single" w:color="auto" w:sz="2" w:space="0"/>
              <w:left w:val="single" w:color="auto" w:sz="2" w:space="0"/>
              <w:bottom w:val="single" w:color="auto" w:sz="2" w:space="0"/>
              <w:right w:val="single" w:color="auto" w:sz="2" w:space="0"/>
            </w:tcBorders>
            <w:shd w:val="clear" w:color="auto" w:fill="auto"/>
            <w:vAlign w:val="center"/>
          </w:tcPr>
          <w:p>
            <w:pPr>
              <w:spacing w:line="240" w:lineRule="auto"/>
              <w:jc w:val="center"/>
              <w:rPr>
                <w:rFonts w:asciiTheme="majorEastAsia" w:hAnsiTheme="majorEastAsia" w:eastAsiaTheme="majorEastAsia" w:cstheme="majorEastAsia"/>
                <w:b/>
                <w:bCs/>
                <w:sz w:val="24"/>
                <w:highlight w:val="none"/>
                <w:shd w:val="clear" w:color="auto" w:fill="auto"/>
              </w:rPr>
            </w:pPr>
            <w:r>
              <w:rPr>
                <w:rFonts w:hint="eastAsia" w:asciiTheme="majorEastAsia" w:hAnsiTheme="majorEastAsia" w:eastAsiaTheme="majorEastAsia" w:cstheme="majorEastAsia"/>
                <w:b/>
                <w:bCs/>
                <w:sz w:val="24"/>
                <w:highlight w:val="none"/>
                <w:shd w:val="clear" w:color="auto" w:fill="auto"/>
              </w:rPr>
              <w:t>内容</w:t>
            </w:r>
          </w:p>
        </w:tc>
        <w:tc>
          <w:tcPr>
            <w:tcW w:w="4418" w:type="pct"/>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Theme="majorEastAsia" w:hAnsiTheme="majorEastAsia" w:eastAsiaTheme="majorEastAsia" w:cstheme="majorEastAsia"/>
                <w:b/>
                <w:bCs/>
                <w:sz w:val="24"/>
                <w:highlight w:val="none"/>
                <w:shd w:val="clear" w:color="auto" w:fill="auto"/>
              </w:rPr>
            </w:pPr>
            <w:r>
              <w:rPr>
                <w:rFonts w:hint="eastAsia" w:asciiTheme="majorEastAsia" w:hAnsiTheme="majorEastAsia" w:eastAsiaTheme="majorEastAsia" w:cstheme="majorEastAsia"/>
                <w:b/>
                <w:bCs/>
                <w:sz w:val="24"/>
                <w:highlight w:val="none"/>
                <w:shd w:val="clear" w:color="auto" w:fill="auto"/>
              </w:rPr>
              <w:t>评分标准</w:t>
            </w:r>
          </w:p>
        </w:tc>
      </w:tr>
      <w:tr>
        <w:tblPrEx>
          <w:shd w:val="clear" w:color="auto" w:fill="auto"/>
          <w:tblCellMar>
            <w:top w:w="0" w:type="dxa"/>
            <w:left w:w="113" w:type="dxa"/>
            <w:bottom w:w="0" w:type="dxa"/>
            <w:right w:w="113" w:type="dxa"/>
          </w:tblCellMar>
        </w:tblPrEx>
        <w:trPr>
          <w:trHeight w:val="1769" w:hRule="atLeast"/>
          <w:tblHeader/>
          <w:jc w:val="center"/>
        </w:trPr>
        <w:tc>
          <w:tcPr>
            <w:tcW w:w="581" w:type="pct"/>
            <w:tcBorders>
              <w:top w:val="single" w:color="auto" w:sz="2" w:space="0"/>
              <w:left w:val="single" w:color="auto" w:sz="2" w:space="0"/>
              <w:bottom w:val="single" w:color="auto" w:sz="4" w:space="0"/>
              <w:right w:val="single" w:color="auto" w:sz="2" w:space="0"/>
            </w:tcBorders>
            <w:shd w:val="clear" w:color="auto" w:fill="auto"/>
            <w:vAlign w:val="center"/>
          </w:tcPr>
          <w:p>
            <w:pPr>
              <w:spacing w:line="360" w:lineRule="auto"/>
              <w:jc w:val="center"/>
              <w:rPr>
                <w:rFonts w:hint="eastAsia"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商务标</w:t>
            </w:r>
          </w:p>
          <w:p>
            <w:pPr>
              <w:spacing w:line="360" w:lineRule="auto"/>
              <w:jc w:val="center"/>
              <w:rPr>
                <w:rFonts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w:t>
            </w:r>
            <w:r>
              <w:rPr>
                <w:rFonts w:hint="eastAsia" w:asciiTheme="majorEastAsia" w:hAnsiTheme="majorEastAsia" w:eastAsiaTheme="majorEastAsia" w:cstheme="majorEastAsia"/>
                <w:color w:val="auto"/>
                <w:sz w:val="24"/>
                <w:highlight w:val="none"/>
                <w:shd w:val="clear" w:color="auto" w:fill="auto"/>
                <w:lang w:val="en-US" w:eastAsia="zh-CN"/>
              </w:rPr>
              <w:t>25</w:t>
            </w:r>
            <w:r>
              <w:rPr>
                <w:rFonts w:hint="eastAsia" w:asciiTheme="majorEastAsia" w:hAnsiTheme="majorEastAsia" w:eastAsiaTheme="majorEastAsia" w:cstheme="majorEastAsia"/>
                <w:color w:val="auto"/>
                <w:sz w:val="24"/>
                <w:highlight w:val="none"/>
                <w:shd w:val="clear" w:color="auto" w:fill="auto"/>
              </w:rPr>
              <w:t>分）</w:t>
            </w:r>
          </w:p>
        </w:tc>
        <w:tc>
          <w:tcPr>
            <w:tcW w:w="4418" w:type="pct"/>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有效投标人数量为 N，评标基准价为 A，投标人投标总报价为 P</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偏差率=（投标总报价-评标基准价）/评标基准价*100%</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若有效投标人数量少于或等于6家时，以所有有效投标人的投标总报价的算术平均值为评标基准价A。若所有有效投标人数量在7（含）-11家（含）时，在所有有效投标人的投标总报价中，去掉一个最高报价，去掉一个最低报价，取剩余投标人的投标总报价的算术平均值为评标基准价 A。若所有有效投标人数量在 12（含）-16 家（含）时，在所有有效投标人的投标总报价中，去掉两个最高报价，去掉两个最低报价，取剩余投标人的投标总报价的算术平均值为评标基准价 A。若所有有效投标人数量在 17 家（含）以上时，在所有有效投标人的投标总报价中，在所有有效投标人的投标总报价中，去掉三个最高报价，去掉三个最低报价，取剩余投标人的投标总报价的算术平均值为评标基准价A；</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计算算术平均值时去掉报价的投标人仍参与评审。</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P=A得</w:t>
            </w:r>
            <w:r>
              <w:rPr>
                <w:rFonts w:hint="eastAsia" w:asciiTheme="majorEastAsia" w:hAnsiTheme="majorEastAsia" w:eastAsiaTheme="majorEastAsia" w:cstheme="majorEastAsia"/>
                <w:color w:val="auto"/>
                <w:sz w:val="24"/>
                <w:szCs w:val="24"/>
                <w:highlight w:val="none"/>
                <w:shd w:val="clear" w:color="auto" w:fill="auto"/>
                <w:lang w:val="en-US" w:eastAsia="zh-CN"/>
              </w:rPr>
              <w:t>25</w:t>
            </w:r>
            <w:r>
              <w:rPr>
                <w:rFonts w:hint="eastAsia" w:asciiTheme="majorEastAsia" w:hAnsiTheme="majorEastAsia" w:eastAsiaTheme="majorEastAsia" w:cstheme="majorEastAsia"/>
                <w:color w:val="auto"/>
                <w:sz w:val="24"/>
                <w:szCs w:val="24"/>
                <w:highlight w:val="none"/>
                <w:shd w:val="clear" w:color="auto" w:fill="auto"/>
              </w:rPr>
              <w:t>分；P＞A每高1%减0.02分。P＜A每低1%减0.02分。</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（不足1%的按内插法计算，计算结果保留小数点后2位）</w:t>
            </w:r>
          </w:p>
        </w:tc>
      </w:tr>
      <w:tr>
        <w:tblPrEx>
          <w:shd w:val="clear" w:color="auto" w:fill="auto"/>
          <w:tblCellMar>
            <w:top w:w="0" w:type="dxa"/>
            <w:left w:w="113" w:type="dxa"/>
            <w:bottom w:w="0" w:type="dxa"/>
            <w:right w:w="113" w:type="dxa"/>
          </w:tblCellMar>
        </w:tblPrEx>
        <w:trPr>
          <w:trHeight w:val="6169" w:hRule="atLeast"/>
          <w:tblHeader/>
          <w:jc w:val="center"/>
        </w:trPr>
        <w:tc>
          <w:tcPr>
            <w:tcW w:w="58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lang w:val="en-US" w:eastAsia="zh-CN"/>
              </w:rPr>
              <w:t>技术部分（75分）</w:t>
            </w:r>
          </w:p>
        </w:tc>
        <w:tc>
          <w:tcPr>
            <w:tcW w:w="4418" w:type="pct"/>
            <w:tcBorders>
              <w:top w:val="single" w:color="auto" w:sz="2" w:space="0"/>
              <w:left w:val="single" w:color="auto" w:sz="4" w:space="0"/>
              <w:bottom w:val="single" w:color="auto" w:sz="2" w:space="0"/>
              <w:right w:val="single" w:color="auto" w:sz="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heme="majorEastAsia" w:hAnsiTheme="majorEastAsia" w:eastAsiaTheme="majorEastAsia" w:cstheme="majorEastAsia"/>
                <w:color w:val="auto"/>
                <w:sz w:val="24"/>
                <w:highlight w:val="none"/>
                <w:shd w:val="clear" w:color="auto" w:fill="auto"/>
                <w:lang w:val="en-US" w:eastAsia="zh-CN"/>
              </w:rPr>
            </w:pPr>
            <w:r>
              <w:rPr>
                <w:rFonts w:hint="eastAsia" w:asciiTheme="majorEastAsia" w:hAnsiTheme="majorEastAsia" w:eastAsiaTheme="majorEastAsia" w:cstheme="majorEastAsia"/>
                <w:color w:val="auto"/>
                <w:sz w:val="24"/>
                <w:highlight w:val="none"/>
                <w:shd w:val="clear" w:color="auto" w:fill="auto"/>
                <w:lang w:val="en-US" w:eastAsia="zh-CN"/>
              </w:rPr>
              <w:t>1、根据投标人提供的本项目包含的内容及实施的质量规范标准得0-5分；</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heme="majorEastAsia" w:hAnsiTheme="majorEastAsia" w:eastAsiaTheme="majorEastAsia" w:cstheme="majorEastAsia"/>
                <w:color w:val="auto"/>
                <w:sz w:val="24"/>
                <w:highlight w:val="none"/>
                <w:shd w:val="clear" w:color="auto" w:fill="auto"/>
                <w:lang w:val="en-US" w:eastAsia="zh-CN"/>
              </w:rPr>
            </w:pPr>
            <w:r>
              <w:rPr>
                <w:rFonts w:hint="eastAsia" w:asciiTheme="majorEastAsia" w:hAnsiTheme="majorEastAsia" w:eastAsiaTheme="majorEastAsia" w:cstheme="majorEastAsia"/>
                <w:color w:val="auto"/>
                <w:sz w:val="24"/>
                <w:highlight w:val="none"/>
                <w:shd w:val="clear" w:color="auto" w:fill="auto"/>
                <w:lang w:val="en-US" w:eastAsia="zh-CN"/>
              </w:rPr>
              <w:t>2、根据投标人提供的本项目实施的环节流程描述得0-5分；</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heme="majorEastAsia" w:hAnsiTheme="majorEastAsia" w:eastAsiaTheme="majorEastAsia" w:cstheme="majorEastAsia"/>
                <w:color w:val="auto"/>
                <w:sz w:val="24"/>
                <w:highlight w:val="none"/>
                <w:shd w:val="clear" w:color="auto" w:fill="auto"/>
                <w:lang w:val="en-US" w:eastAsia="zh-CN"/>
              </w:rPr>
            </w:pPr>
            <w:r>
              <w:rPr>
                <w:rFonts w:hint="eastAsia" w:asciiTheme="majorEastAsia" w:hAnsiTheme="majorEastAsia" w:eastAsiaTheme="majorEastAsia" w:cstheme="majorEastAsia"/>
                <w:color w:val="auto"/>
                <w:sz w:val="24"/>
                <w:highlight w:val="none"/>
                <w:shd w:val="clear" w:color="auto" w:fill="auto"/>
                <w:lang w:val="en-US" w:eastAsia="zh-CN"/>
              </w:rPr>
              <w:t>3、根据投标人提供的本项目服务内容的实施要求得0-5分；</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heme="majorEastAsia" w:hAnsiTheme="majorEastAsia" w:eastAsiaTheme="majorEastAsia" w:cstheme="majorEastAsia"/>
                <w:color w:val="auto"/>
                <w:sz w:val="24"/>
                <w:highlight w:val="none"/>
                <w:shd w:val="clear" w:color="auto" w:fill="auto"/>
                <w:lang w:val="en-US" w:eastAsia="zh-CN"/>
              </w:rPr>
            </w:pPr>
            <w:r>
              <w:rPr>
                <w:rFonts w:hint="eastAsia" w:asciiTheme="majorEastAsia" w:hAnsiTheme="majorEastAsia" w:eastAsiaTheme="majorEastAsia" w:cstheme="majorEastAsia"/>
                <w:color w:val="auto"/>
                <w:sz w:val="24"/>
                <w:highlight w:val="none"/>
                <w:shd w:val="clear" w:color="auto" w:fill="auto"/>
                <w:lang w:val="en-US" w:eastAsia="zh-CN"/>
              </w:rPr>
              <w:t>4、根据投标人提供的本</w:t>
            </w:r>
            <w:r>
              <w:rPr>
                <w:rFonts w:hint="eastAsia" w:eastAsiaTheme="majorEastAsia"/>
                <w:sz w:val="24"/>
                <w:szCs w:val="24"/>
                <w:highlight w:val="none"/>
                <w:lang w:val="en-US" w:eastAsia="zh-CN"/>
              </w:rPr>
              <w:t>项目实施的进度组织情况</w:t>
            </w:r>
            <w:r>
              <w:rPr>
                <w:rFonts w:hint="eastAsia" w:asciiTheme="majorEastAsia" w:hAnsiTheme="majorEastAsia" w:eastAsiaTheme="majorEastAsia" w:cstheme="majorEastAsia"/>
                <w:color w:val="auto"/>
                <w:sz w:val="24"/>
                <w:highlight w:val="none"/>
                <w:shd w:val="clear" w:color="auto" w:fill="auto"/>
                <w:lang w:val="en-US" w:eastAsia="zh-CN"/>
              </w:rPr>
              <w:t>得0-5分；</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heme="majorEastAsia" w:hAnsiTheme="majorEastAsia" w:eastAsiaTheme="majorEastAsia" w:cstheme="majorEastAsia"/>
                <w:color w:val="auto"/>
                <w:sz w:val="24"/>
                <w:highlight w:val="none"/>
                <w:shd w:val="clear" w:color="auto" w:fill="auto"/>
                <w:lang w:val="en-US" w:eastAsia="zh-CN"/>
              </w:rPr>
            </w:pPr>
            <w:r>
              <w:rPr>
                <w:rFonts w:hint="eastAsia" w:asciiTheme="majorEastAsia" w:hAnsiTheme="majorEastAsia" w:eastAsiaTheme="majorEastAsia" w:cstheme="majorEastAsia"/>
                <w:color w:val="auto"/>
                <w:sz w:val="24"/>
                <w:highlight w:val="none"/>
                <w:shd w:val="clear" w:color="auto" w:fill="auto"/>
                <w:lang w:val="en-US" w:eastAsia="zh-CN"/>
              </w:rPr>
              <w:t>5、根据投标人提供的本项目实施难点、要点、重点及应对措施得0-5分；</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Theme="majorEastAsia" w:hAnsiTheme="majorEastAsia" w:eastAsiaTheme="majorEastAsia" w:cstheme="majorEastAsia"/>
                <w:color w:val="auto"/>
                <w:sz w:val="24"/>
                <w:highlight w:val="none"/>
                <w:shd w:val="clear" w:color="auto" w:fill="auto"/>
                <w:lang w:val="en-US" w:eastAsia="zh-CN"/>
              </w:rPr>
            </w:pPr>
            <w:r>
              <w:rPr>
                <w:rFonts w:hint="eastAsia" w:asciiTheme="majorEastAsia" w:hAnsiTheme="majorEastAsia" w:eastAsiaTheme="majorEastAsia" w:cstheme="majorEastAsia"/>
                <w:color w:val="auto"/>
                <w:sz w:val="24"/>
                <w:highlight w:val="none"/>
                <w:shd w:val="clear" w:color="auto" w:fill="auto"/>
                <w:lang w:val="en-US" w:eastAsia="zh-CN"/>
              </w:rPr>
              <w:t>6、根据投标人提供的本项目实施成果的法律法规、国家或行业标准、主管部门要求得0-5分；</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Theme="majorEastAsia" w:hAnsiTheme="majorEastAsia" w:eastAsiaTheme="majorEastAsia" w:cstheme="majorEastAsia"/>
                <w:color w:val="auto"/>
                <w:sz w:val="24"/>
                <w:highlight w:val="none"/>
                <w:shd w:val="clear" w:color="auto" w:fill="auto"/>
                <w:lang w:val="en-US" w:eastAsia="zh-CN"/>
              </w:rPr>
            </w:pPr>
            <w:r>
              <w:rPr>
                <w:rFonts w:hint="eastAsia" w:asciiTheme="majorEastAsia" w:hAnsiTheme="majorEastAsia" w:eastAsiaTheme="majorEastAsia" w:cstheme="majorEastAsia"/>
                <w:color w:val="auto"/>
                <w:sz w:val="24"/>
                <w:highlight w:val="none"/>
                <w:shd w:val="clear" w:color="auto" w:fill="auto"/>
                <w:lang w:val="en-US" w:eastAsia="zh-CN"/>
              </w:rPr>
              <w:t>7、根据投标人提供的本项目应急情况的措施得0-5分；</w:t>
            </w:r>
          </w:p>
          <w:p>
            <w:pPr>
              <w:pStyle w:val="14"/>
              <w:rPr>
                <w:rFonts w:hint="default"/>
                <w:lang w:val="en-US" w:eastAsia="zh-CN"/>
              </w:rPr>
            </w:pPr>
            <w:r>
              <w:rPr>
                <w:rFonts w:hint="eastAsia" w:asciiTheme="majorEastAsia" w:hAnsiTheme="majorEastAsia" w:eastAsiaTheme="majorEastAsia" w:cstheme="majorEastAsia"/>
                <w:color w:val="auto"/>
                <w:sz w:val="24"/>
                <w:highlight w:val="none"/>
                <w:shd w:val="clear" w:color="auto" w:fill="auto"/>
                <w:lang w:val="en-US" w:eastAsia="zh-CN"/>
              </w:rPr>
              <w:t>8、根据投标人提供的本项目服务标准及服务质量保证措施得0-5分；</w:t>
            </w:r>
          </w:p>
          <w:p>
            <w:pPr>
              <w:pStyle w:val="14"/>
              <w:rPr>
                <w:rFonts w:hint="eastAsia" w:asciiTheme="majorEastAsia" w:hAnsiTheme="majorEastAsia" w:eastAsiaTheme="majorEastAsia" w:cstheme="majorEastAsia"/>
                <w:color w:val="auto"/>
                <w:sz w:val="24"/>
                <w:highlight w:val="none"/>
                <w:shd w:val="clear" w:color="auto" w:fill="auto"/>
                <w:lang w:val="en-US" w:eastAsia="zh-CN"/>
              </w:rPr>
            </w:pPr>
            <w:r>
              <w:rPr>
                <w:rFonts w:hint="eastAsia" w:asciiTheme="majorEastAsia" w:hAnsiTheme="majorEastAsia" w:eastAsiaTheme="majorEastAsia" w:cstheme="majorEastAsia"/>
                <w:color w:val="auto"/>
                <w:sz w:val="24"/>
                <w:highlight w:val="none"/>
                <w:shd w:val="clear" w:color="auto" w:fill="auto"/>
                <w:lang w:val="en-US" w:eastAsia="zh-CN"/>
              </w:rPr>
              <w:t>9、根据投标人提供的本项目服务进度保证措施得0-5分；</w:t>
            </w:r>
          </w:p>
          <w:p>
            <w:pPr>
              <w:rPr>
                <w:rFonts w:hint="eastAsia" w:asciiTheme="majorEastAsia" w:hAnsiTheme="majorEastAsia" w:eastAsiaTheme="majorEastAsia" w:cstheme="majorEastAsia"/>
                <w:color w:val="auto"/>
                <w:sz w:val="24"/>
                <w:highlight w:val="none"/>
                <w:shd w:val="clear" w:color="auto" w:fill="auto"/>
                <w:lang w:val="en-US" w:eastAsia="zh-CN"/>
              </w:rPr>
            </w:pPr>
            <w:r>
              <w:rPr>
                <w:rFonts w:hint="eastAsia" w:asciiTheme="majorEastAsia" w:hAnsiTheme="majorEastAsia" w:eastAsiaTheme="majorEastAsia" w:cstheme="majorEastAsia"/>
                <w:color w:val="auto"/>
                <w:sz w:val="24"/>
                <w:highlight w:val="none"/>
                <w:shd w:val="clear" w:color="auto" w:fill="auto"/>
                <w:lang w:val="en-US" w:eastAsia="zh-CN"/>
              </w:rPr>
              <w:t>10、根据投标人提供的本项目服务效率保证措施得0-5分；</w:t>
            </w:r>
          </w:p>
          <w:p>
            <w:pPr>
              <w:pStyle w:val="14"/>
              <w:rPr>
                <w:rFonts w:hint="eastAsia" w:asciiTheme="majorEastAsia" w:hAnsiTheme="majorEastAsia" w:eastAsiaTheme="majorEastAsia" w:cstheme="majorEastAsia"/>
                <w:color w:val="auto"/>
                <w:sz w:val="24"/>
                <w:highlight w:val="none"/>
                <w:shd w:val="clear" w:color="auto" w:fill="auto"/>
                <w:lang w:val="en-US" w:eastAsia="zh-CN"/>
              </w:rPr>
            </w:pPr>
            <w:r>
              <w:rPr>
                <w:rFonts w:hint="eastAsia" w:asciiTheme="majorEastAsia" w:hAnsiTheme="majorEastAsia" w:eastAsiaTheme="majorEastAsia" w:cstheme="majorEastAsia"/>
                <w:color w:val="auto"/>
                <w:sz w:val="24"/>
                <w:highlight w:val="none"/>
                <w:shd w:val="clear" w:color="auto" w:fill="auto"/>
                <w:lang w:val="en-US" w:eastAsia="zh-CN"/>
              </w:rPr>
              <w:t>11、根据投标人提供的本项目安全性的保证措施得0-5分；</w:t>
            </w:r>
          </w:p>
          <w:p>
            <w:pPr>
              <w:pStyle w:val="14"/>
              <w:rPr>
                <w:rFonts w:hint="eastAsia" w:asciiTheme="majorEastAsia" w:hAnsiTheme="majorEastAsia" w:eastAsiaTheme="majorEastAsia" w:cstheme="majorEastAsia"/>
                <w:color w:val="auto"/>
                <w:sz w:val="24"/>
                <w:highlight w:val="none"/>
                <w:shd w:val="clear" w:color="auto" w:fill="auto"/>
                <w:lang w:val="en-US" w:eastAsia="zh-CN"/>
              </w:rPr>
            </w:pPr>
            <w:r>
              <w:rPr>
                <w:rFonts w:hint="eastAsia" w:asciiTheme="majorEastAsia" w:hAnsiTheme="majorEastAsia" w:eastAsiaTheme="majorEastAsia" w:cstheme="majorEastAsia"/>
                <w:color w:val="auto"/>
                <w:sz w:val="24"/>
                <w:highlight w:val="none"/>
                <w:shd w:val="clear" w:color="auto" w:fill="auto"/>
                <w:lang w:val="en-US" w:eastAsia="zh-CN"/>
              </w:rPr>
              <w:t>12、根据投标人提供的本项目服务团队数量、专业组成配置情况得0-5分；</w:t>
            </w:r>
          </w:p>
          <w:p>
            <w:pPr>
              <w:pStyle w:val="14"/>
              <w:rPr>
                <w:rFonts w:hint="eastAsia" w:asciiTheme="majorEastAsia" w:hAnsiTheme="majorEastAsia" w:eastAsiaTheme="majorEastAsia" w:cstheme="majorEastAsia"/>
                <w:color w:val="auto"/>
                <w:sz w:val="24"/>
                <w:highlight w:val="none"/>
                <w:shd w:val="clear" w:color="auto" w:fill="auto"/>
                <w:lang w:val="en-US" w:eastAsia="zh-CN"/>
              </w:rPr>
            </w:pPr>
            <w:r>
              <w:rPr>
                <w:rFonts w:hint="eastAsia" w:asciiTheme="majorEastAsia" w:hAnsiTheme="majorEastAsia" w:eastAsiaTheme="majorEastAsia" w:cstheme="majorEastAsia"/>
                <w:color w:val="auto"/>
                <w:sz w:val="24"/>
                <w:highlight w:val="none"/>
                <w:shd w:val="clear" w:color="auto" w:fill="auto"/>
                <w:lang w:val="en-US" w:eastAsia="zh-CN"/>
              </w:rPr>
              <w:t>13、根据投标人提供的本项目服务人员岗位设置、岗位责任分工情况得0-5分；</w:t>
            </w:r>
          </w:p>
          <w:p>
            <w:pPr>
              <w:pStyle w:val="14"/>
              <w:rPr>
                <w:rFonts w:hint="default" w:asciiTheme="majorEastAsia" w:hAnsiTheme="majorEastAsia" w:eastAsiaTheme="majorEastAsia" w:cstheme="majorEastAsia"/>
                <w:color w:val="auto"/>
                <w:sz w:val="24"/>
                <w:highlight w:val="none"/>
                <w:shd w:val="clear" w:color="auto" w:fill="auto"/>
                <w:lang w:val="en-US" w:eastAsia="zh-CN"/>
              </w:rPr>
            </w:pPr>
            <w:r>
              <w:rPr>
                <w:rFonts w:hint="eastAsia" w:asciiTheme="majorEastAsia" w:hAnsiTheme="majorEastAsia" w:eastAsiaTheme="majorEastAsia" w:cstheme="majorEastAsia"/>
                <w:color w:val="auto"/>
                <w:sz w:val="24"/>
                <w:highlight w:val="none"/>
                <w:shd w:val="clear" w:color="auto" w:fill="auto"/>
                <w:lang w:val="en-US" w:eastAsia="zh-CN"/>
              </w:rPr>
              <w:t>14、根据投标人提供的本项目投入所必须的设备及设施得0-5分；</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Theme="majorEastAsia" w:hAnsiTheme="majorEastAsia" w:eastAsiaTheme="majorEastAsia" w:cstheme="majorEastAsia"/>
                <w:b/>
                <w:bCs/>
                <w:color w:val="auto"/>
                <w:sz w:val="24"/>
                <w:szCs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lang w:val="en-US" w:eastAsia="zh-CN"/>
              </w:rPr>
              <w:t>15、根据投标人提供的本项目后续服务承诺及合理化建议得0-5分。</w:t>
            </w:r>
          </w:p>
        </w:tc>
      </w:tr>
    </w:tbl>
    <w:p>
      <w:pPr>
        <w:spacing w:line="460" w:lineRule="exact"/>
        <w:ind w:firstLine="482" w:firstLineChars="200"/>
        <w:rPr>
          <w:rFonts w:hint="eastAsia" w:asciiTheme="minorEastAsia" w:hAnsiTheme="minorEastAsia" w:cstheme="minorEastAsia"/>
          <w:b/>
          <w:color w:val="000000" w:themeColor="text1"/>
          <w:sz w:val="24"/>
          <w:highlight w:val="none"/>
          <w:lang w:val="en-US" w:eastAsia="zh-CN"/>
          <w14:textFill>
            <w14:solidFill>
              <w14:schemeClr w14:val="tx1"/>
            </w14:solidFill>
          </w14:textFill>
        </w:rPr>
      </w:pPr>
    </w:p>
    <w:p>
      <w:pPr>
        <w:spacing w:line="460" w:lineRule="exact"/>
        <w:ind w:firstLine="482" w:firstLineChars="200"/>
        <w:rPr>
          <w:rFonts w:hint="default" w:asciiTheme="minorEastAsia" w:hAnsiTheme="minorEastAsia" w:cstheme="minorEastAsia"/>
          <w:b/>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color w:val="000000" w:themeColor="text1"/>
          <w:sz w:val="24"/>
          <w:highlight w:val="none"/>
          <w:lang w:val="en-US" w:eastAsia="zh-CN"/>
          <w14:textFill>
            <w14:solidFill>
              <w14:schemeClr w14:val="tx1"/>
            </w14:solidFill>
          </w14:textFill>
        </w:rPr>
        <w:t>8标包第三方验收</w:t>
      </w:r>
    </w:p>
    <w:tbl>
      <w:tblPr>
        <w:tblStyle w:val="28"/>
        <w:tblW w:w="5348" w:type="pct"/>
        <w:jc w:val="center"/>
        <w:shd w:val="clear" w:color="auto" w:fill="auto"/>
        <w:tblLayout w:type="fixed"/>
        <w:tblCellMar>
          <w:top w:w="0" w:type="dxa"/>
          <w:left w:w="113" w:type="dxa"/>
          <w:bottom w:w="0" w:type="dxa"/>
          <w:right w:w="113" w:type="dxa"/>
        </w:tblCellMar>
      </w:tblPr>
      <w:tblGrid>
        <w:gridCol w:w="1401"/>
        <w:gridCol w:w="9265"/>
      </w:tblGrid>
      <w:tr>
        <w:tblPrEx>
          <w:shd w:val="clear" w:color="auto" w:fill="auto"/>
        </w:tblPrEx>
        <w:trPr>
          <w:trHeight w:val="529" w:hRule="atLeast"/>
          <w:tblHeader/>
          <w:jc w:val="center"/>
        </w:trPr>
        <w:tc>
          <w:tcPr>
            <w:tcW w:w="656" w:type="pct"/>
            <w:tcBorders>
              <w:top w:val="single" w:color="auto" w:sz="2" w:space="0"/>
              <w:left w:val="single" w:color="auto" w:sz="2" w:space="0"/>
              <w:bottom w:val="single" w:color="auto" w:sz="2" w:space="0"/>
              <w:right w:val="single" w:color="auto" w:sz="2" w:space="0"/>
            </w:tcBorders>
            <w:shd w:val="clear" w:color="auto" w:fill="auto"/>
            <w:vAlign w:val="center"/>
          </w:tcPr>
          <w:p>
            <w:pPr>
              <w:spacing w:line="240" w:lineRule="auto"/>
              <w:jc w:val="center"/>
              <w:rPr>
                <w:rFonts w:asciiTheme="majorEastAsia" w:hAnsiTheme="majorEastAsia" w:eastAsiaTheme="majorEastAsia" w:cstheme="majorEastAsia"/>
                <w:b/>
                <w:bCs/>
                <w:sz w:val="24"/>
                <w:highlight w:val="none"/>
                <w:shd w:val="clear" w:color="auto" w:fill="auto"/>
              </w:rPr>
            </w:pPr>
            <w:r>
              <w:rPr>
                <w:rFonts w:hint="eastAsia" w:asciiTheme="majorEastAsia" w:hAnsiTheme="majorEastAsia" w:eastAsiaTheme="majorEastAsia" w:cstheme="majorEastAsia"/>
                <w:b/>
                <w:bCs/>
                <w:sz w:val="24"/>
                <w:highlight w:val="none"/>
                <w:shd w:val="clear" w:color="auto" w:fill="auto"/>
              </w:rPr>
              <w:t>内容</w:t>
            </w:r>
          </w:p>
        </w:tc>
        <w:tc>
          <w:tcPr>
            <w:tcW w:w="4343" w:type="pct"/>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ajorEastAsia" w:hAnsiTheme="majorEastAsia" w:eastAsiaTheme="majorEastAsia" w:cstheme="majorEastAsia"/>
                <w:b/>
                <w:bCs/>
                <w:sz w:val="24"/>
                <w:highlight w:val="none"/>
                <w:shd w:val="clear" w:color="auto" w:fill="auto"/>
              </w:rPr>
            </w:pPr>
            <w:r>
              <w:rPr>
                <w:rFonts w:hint="eastAsia" w:asciiTheme="majorEastAsia" w:hAnsiTheme="majorEastAsia" w:eastAsiaTheme="majorEastAsia" w:cstheme="majorEastAsia"/>
                <w:b/>
                <w:bCs/>
                <w:sz w:val="24"/>
                <w:highlight w:val="none"/>
                <w:shd w:val="clear" w:color="auto" w:fill="auto"/>
              </w:rPr>
              <w:t>评分标准</w:t>
            </w:r>
          </w:p>
        </w:tc>
      </w:tr>
      <w:tr>
        <w:tblPrEx>
          <w:shd w:val="clear" w:color="auto" w:fill="auto"/>
          <w:tblCellMar>
            <w:top w:w="0" w:type="dxa"/>
            <w:left w:w="113" w:type="dxa"/>
            <w:bottom w:w="0" w:type="dxa"/>
            <w:right w:w="113" w:type="dxa"/>
          </w:tblCellMar>
        </w:tblPrEx>
        <w:trPr>
          <w:trHeight w:val="6029" w:hRule="atLeast"/>
          <w:tblHeader/>
          <w:jc w:val="center"/>
        </w:trPr>
        <w:tc>
          <w:tcPr>
            <w:tcW w:w="656" w:type="pct"/>
            <w:tcBorders>
              <w:top w:val="single" w:color="auto" w:sz="2" w:space="0"/>
              <w:left w:val="single" w:color="auto" w:sz="2" w:space="0"/>
              <w:bottom w:val="single" w:color="auto" w:sz="4" w:space="0"/>
              <w:right w:val="single" w:color="auto" w:sz="2" w:space="0"/>
            </w:tcBorders>
            <w:shd w:val="clear" w:color="auto" w:fill="auto"/>
            <w:vAlign w:val="center"/>
          </w:tcPr>
          <w:p>
            <w:pPr>
              <w:spacing w:line="360" w:lineRule="auto"/>
              <w:jc w:val="center"/>
              <w:rPr>
                <w:rFonts w:hint="eastAsia"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商务标</w:t>
            </w:r>
          </w:p>
          <w:p>
            <w:pPr>
              <w:spacing w:line="360" w:lineRule="auto"/>
              <w:jc w:val="center"/>
              <w:rPr>
                <w:rFonts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rPr>
              <w:t>（</w:t>
            </w:r>
            <w:r>
              <w:rPr>
                <w:rFonts w:hint="eastAsia" w:asciiTheme="majorEastAsia" w:hAnsiTheme="majorEastAsia" w:eastAsiaTheme="majorEastAsia" w:cstheme="majorEastAsia"/>
                <w:color w:val="auto"/>
                <w:sz w:val="24"/>
                <w:highlight w:val="none"/>
                <w:shd w:val="clear" w:color="auto" w:fill="auto"/>
                <w:lang w:val="en-US" w:eastAsia="zh-CN"/>
              </w:rPr>
              <w:t>25</w:t>
            </w:r>
            <w:r>
              <w:rPr>
                <w:rFonts w:hint="eastAsia" w:asciiTheme="majorEastAsia" w:hAnsiTheme="majorEastAsia" w:eastAsiaTheme="majorEastAsia" w:cstheme="majorEastAsia"/>
                <w:color w:val="auto"/>
                <w:sz w:val="24"/>
                <w:highlight w:val="none"/>
                <w:shd w:val="clear" w:color="auto" w:fill="auto"/>
              </w:rPr>
              <w:t>分）</w:t>
            </w:r>
          </w:p>
        </w:tc>
        <w:tc>
          <w:tcPr>
            <w:tcW w:w="4343" w:type="pct"/>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有效投标人数量为 N，评标基准价为 A，投标人投标总报价为 P</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偏差率=（投标总报价-评标基准价）/评标基准价*100%</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若有效投标人数量少于或等于6家时，以所有有效投标人的投标总报价的算术平均值为评标基准价A。若所有有效投标人数量在7（含）-11家（含）时，在所有有效投标人的投标总报价中，去掉一个最高报价，去掉一个最低报价，取剩余投标人的投标总报价的算术平均值为评标基准价 A。若所有有效投标人数量在 12（含）-16 家（含）时，在所有有效投标人的投标总报价中，去掉两个最高报价，去掉两个最低报价，取剩余投标人的投标总报价的算术平均值为评标基准价 A。若所有有效投标人数量在 17 家（含）以上时，在所有有效投标人的投标总报价中，在所有有效投标人的投标总报价中，去掉三个最高报价，去掉三个最低报价，取剩余投标人的投标总报价的算术平均值为评标基准价A；</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计算算术平均值时去掉报价的投标人仍参与评审。</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P=A得</w:t>
            </w:r>
            <w:r>
              <w:rPr>
                <w:rFonts w:hint="eastAsia" w:asciiTheme="majorEastAsia" w:hAnsiTheme="majorEastAsia" w:eastAsiaTheme="majorEastAsia" w:cstheme="majorEastAsia"/>
                <w:color w:val="auto"/>
                <w:sz w:val="24"/>
                <w:szCs w:val="24"/>
                <w:highlight w:val="none"/>
                <w:shd w:val="clear" w:color="auto" w:fill="auto"/>
                <w:lang w:val="en-US" w:eastAsia="zh-CN"/>
              </w:rPr>
              <w:t>25</w:t>
            </w:r>
            <w:r>
              <w:rPr>
                <w:rFonts w:hint="eastAsia" w:asciiTheme="majorEastAsia" w:hAnsiTheme="majorEastAsia" w:eastAsiaTheme="majorEastAsia" w:cstheme="majorEastAsia"/>
                <w:color w:val="auto"/>
                <w:sz w:val="24"/>
                <w:szCs w:val="24"/>
                <w:highlight w:val="none"/>
                <w:shd w:val="clear" w:color="auto" w:fill="auto"/>
              </w:rPr>
              <w:t>分；P＞A每高1%减0.02分。P＜A每低1%减0.02分。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szCs w:val="24"/>
                <w:highlight w:val="none"/>
                <w:shd w:val="clear" w:color="auto" w:fill="auto"/>
              </w:rPr>
              <w:t>（不足1%的按内插法计算，计算结果保留小数点后2位）</w:t>
            </w:r>
          </w:p>
        </w:tc>
      </w:tr>
      <w:tr>
        <w:tblPrEx>
          <w:shd w:val="clear" w:color="auto" w:fill="auto"/>
          <w:tblCellMar>
            <w:top w:w="0" w:type="dxa"/>
            <w:left w:w="113" w:type="dxa"/>
            <w:bottom w:w="0" w:type="dxa"/>
            <w:right w:w="113" w:type="dxa"/>
          </w:tblCellMar>
        </w:tblPrEx>
        <w:trPr>
          <w:trHeight w:val="6029" w:hRule="atLeast"/>
          <w:tblHeader/>
          <w:jc w:val="center"/>
        </w:trPr>
        <w:tc>
          <w:tcPr>
            <w:tcW w:w="656" w:type="pct"/>
            <w:tcBorders>
              <w:top w:val="single" w:color="auto" w:sz="2" w:space="0"/>
              <w:left w:val="single" w:color="auto" w:sz="2" w:space="0"/>
              <w:bottom w:val="single" w:color="auto" w:sz="4" w:space="0"/>
              <w:right w:val="single" w:color="auto" w:sz="2" w:space="0"/>
            </w:tcBorders>
            <w:shd w:val="clear" w:color="auto" w:fill="auto"/>
            <w:vAlign w:val="center"/>
          </w:tcPr>
          <w:p>
            <w:pPr>
              <w:spacing w:line="360" w:lineRule="auto"/>
              <w:jc w:val="center"/>
              <w:rPr>
                <w:rFonts w:hint="eastAsia" w:asciiTheme="majorEastAsia" w:hAnsiTheme="majorEastAsia" w:eastAsiaTheme="majorEastAsia" w:cstheme="majorEastAsia"/>
                <w:color w:val="auto"/>
                <w:sz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lang w:val="en-US" w:eastAsia="zh-CN"/>
              </w:rPr>
              <w:t>技术方案（75分）</w:t>
            </w:r>
          </w:p>
        </w:tc>
        <w:tc>
          <w:tcPr>
            <w:tcW w:w="4343" w:type="pct"/>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heme="majorEastAsia" w:hAnsiTheme="majorEastAsia" w:eastAsiaTheme="majorEastAsia" w:cstheme="majorEastAsia"/>
                <w:color w:val="auto"/>
                <w:sz w:val="24"/>
                <w:highlight w:val="none"/>
                <w:shd w:val="clear" w:color="auto" w:fill="auto"/>
                <w:lang w:val="en-US" w:eastAsia="zh-CN"/>
              </w:rPr>
            </w:pPr>
            <w:r>
              <w:rPr>
                <w:rFonts w:hint="eastAsia" w:asciiTheme="majorEastAsia" w:hAnsiTheme="majorEastAsia" w:eastAsiaTheme="majorEastAsia" w:cstheme="majorEastAsia"/>
                <w:color w:val="auto"/>
                <w:sz w:val="24"/>
                <w:highlight w:val="none"/>
                <w:shd w:val="clear" w:color="auto" w:fill="auto"/>
                <w:lang w:val="en-US" w:eastAsia="zh-CN"/>
              </w:rPr>
              <w:t>1、根据投标人提供的本项目包含的内容及实施的质量规范标准得0-5分；</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heme="majorEastAsia" w:hAnsiTheme="majorEastAsia" w:eastAsiaTheme="majorEastAsia" w:cstheme="majorEastAsia"/>
                <w:color w:val="auto"/>
                <w:sz w:val="24"/>
                <w:highlight w:val="none"/>
                <w:shd w:val="clear" w:color="auto" w:fill="auto"/>
                <w:lang w:val="en-US" w:eastAsia="zh-CN"/>
              </w:rPr>
            </w:pPr>
            <w:r>
              <w:rPr>
                <w:rFonts w:hint="eastAsia" w:asciiTheme="majorEastAsia" w:hAnsiTheme="majorEastAsia" w:eastAsiaTheme="majorEastAsia" w:cstheme="majorEastAsia"/>
                <w:color w:val="auto"/>
                <w:sz w:val="24"/>
                <w:highlight w:val="none"/>
                <w:shd w:val="clear" w:color="auto" w:fill="auto"/>
                <w:lang w:val="en-US" w:eastAsia="zh-CN"/>
              </w:rPr>
              <w:t>2、根据投标人提供的本项目实施的环节流程描述得0-5分；</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heme="majorEastAsia" w:hAnsiTheme="majorEastAsia" w:eastAsiaTheme="majorEastAsia" w:cstheme="majorEastAsia"/>
                <w:color w:val="auto"/>
                <w:sz w:val="24"/>
                <w:highlight w:val="none"/>
                <w:shd w:val="clear" w:color="auto" w:fill="auto"/>
                <w:lang w:val="en-US" w:eastAsia="zh-CN"/>
              </w:rPr>
            </w:pPr>
            <w:r>
              <w:rPr>
                <w:rFonts w:hint="eastAsia" w:asciiTheme="majorEastAsia" w:hAnsiTheme="majorEastAsia" w:eastAsiaTheme="majorEastAsia" w:cstheme="majorEastAsia"/>
                <w:color w:val="auto"/>
                <w:sz w:val="24"/>
                <w:highlight w:val="none"/>
                <w:shd w:val="clear" w:color="auto" w:fill="auto"/>
                <w:lang w:val="en-US" w:eastAsia="zh-CN"/>
              </w:rPr>
              <w:t>3、根据投标人提供的本项目服务内容的实施要求得0-5分；</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heme="majorEastAsia" w:hAnsiTheme="majorEastAsia" w:eastAsiaTheme="majorEastAsia" w:cstheme="majorEastAsia"/>
                <w:color w:val="auto"/>
                <w:sz w:val="24"/>
                <w:highlight w:val="none"/>
                <w:shd w:val="clear" w:color="auto" w:fill="auto"/>
                <w:lang w:val="en-US" w:eastAsia="zh-CN"/>
              </w:rPr>
            </w:pPr>
            <w:r>
              <w:rPr>
                <w:rFonts w:hint="eastAsia" w:asciiTheme="majorEastAsia" w:hAnsiTheme="majorEastAsia" w:eastAsiaTheme="majorEastAsia" w:cstheme="majorEastAsia"/>
                <w:color w:val="auto"/>
                <w:sz w:val="24"/>
                <w:highlight w:val="none"/>
                <w:shd w:val="clear" w:color="auto" w:fill="auto"/>
                <w:lang w:val="en-US" w:eastAsia="zh-CN"/>
              </w:rPr>
              <w:t>4、根据投标人提供的本</w:t>
            </w:r>
            <w:r>
              <w:rPr>
                <w:rFonts w:hint="eastAsia" w:eastAsiaTheme="majorEastAsia"/>
                <w:sz w:val="24"/>
                <w:szCs w:val="24"/>
                <w:highlight w:val="none"/>
                <w:lang w:val="en-US" w:eastAsia="zh-CN"/>
              </w:rPr>
              <w:t>项目实施的进度组织情况</w:t>
            </w:r>
            <w:r>
              <w:rPr>
                <w:rFonts w:hint="eastAsia" w:asciiTheme="majorEastAsia" w:hAnsiTheme="majorEastAsia" w:eastAsiaTheme="majorEastAsia" w:cstheme="majorEastAsia"/>
                <w:color w:val="auto"/>
                <w:sz w:val="24"/>
                <w:highlight w:val="none"/>
                <w:shd w:val="clear" w:color="auto" w:fill="auto"/>
                <w:lang w:val="en-US" w:eastAsia="zh-CN"/>
              </w:rPr>
              <w:t>得0-5分；</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heme="majorEastAsia" w:hAnsiTheme="majorEastAsia" w:eastAsiaTheme="majorEastAsia" w:cstheme="majorEastAsia"/>
                <w:color w:val="auto"/>
                <w:sz w:val="24"/>
                <w:highlight w:val="none"/>
                <w:shd w:val="clear" w:color="auto" w:fill="auto"/>
                <w:lang w:val="en-US" w:eastAsia="zh-CN"/>
              </w:rPr>
            </w:pPr>
            <w:r>
              <w:rPr>
                <w:rFonts w:hint="eastAsia" w:asciiTheme="majorEastAsia" w:hAnsiTheme="majorEastAsia" w:eastAsiaTheme="majorEastAsia" w:cstheme="majorEastAsia"/>
                <w:color w:val="auto"/>
                <w:sz w:val="24"/>
                <w:highlight w:val="none"/>
                <w:shd w:val="clear" w:color="auto" w:fill="auto"/>
                <w:lang w:val="en-US" w:eastAsia="zh-CN"/>
              </w:rPr>
              <w:t>5、根据投标人提供的本项目实施难点、要点、重点及应对措施得0-5分；</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heme="majorEastAsia" w:hAnsiTheme="majorEastAsia" w:eastAsiaTheme="majorEastAsia" w:cstheme="majorEastAsia"/>
                <w:color w:val="auto"/>
                <w:sz w:val="24"/>
                <w:highlight w:val="none"/>
                <w:shd w:val="clear" w:color="auto" w:fill="auto"/>
                <w:lang w:val="en-US" w:eastAsia="zh-CN"/>
              </w:rPr>
            </w:pPr>
            <w:r>
              <w:rPr>
                <w:rFonts w:hint="eastAsia" w:asciiTheme="majorEastAsia" w:hAnsiTheme="majorEastAsia" w:eastAsiaTheme="majorEastAsia" w:cstheme="majorEastAsia"/>
                <w:color w:val="auto"/>
                <w:sz w:val="24"/>
                <w:highlight w:val="none"/>
                <w:shd w:val="clear" w:color="auto" w:fill="auto"/>
                <w:lang w:val="en-US" w:eastAsia="zh-CN"/>
              </w:rPr>
              <w:t>6、根据投标人提供的本项目实施成果的法律法规、国家或行业标准、主管部门要求得0-5分；</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Theme="majorEastAsia" w:hAnsiTheme="majorEastAsia" w:eastAsiaTheme="majorEastAsia" w:cstheme="majorEastAsia"/>
                <w:color w:val="auto"/>
                <w:sz w:val="24"/>
                <w:highlight w:val="none"/>
                <w:shd w:val="clear" w:color="auto" w:fill="auto"/>
                <w:lang w:val="en-US" w:eastAsia="zh-CN"/>
              </w:rPr>
            </w:pPr>
            <w:r>
              <w:rPr>
                <w:rFonts w:hint="eastAsia" w:asciiTheme="majorEastAsia" w:hAnsiTheme="majorEastAsia" w:eastAsiaTheme="majorEastAsia" w:cstheme="majorEastAsia"/>
                <w:color w:val="auto"/>
                <w:sz w:val="24"/>
                <w:highlight w:val="none"/>
                <w:shd w:val="clear" w:color="auto" w:fill="auto"/>
                <w:lang w:val="en-US" w:eastAsia="zh-CN"/>
              </w:rPr>
              <w:t>7、根据投标人提供的本项目应急情况的措施得0-5分；</w:t>
            </w:r>
          </w:p>
          <w:p>
            <w:pPr>
              <w:pStyle w:val="14"/>
              <w:rPr>
                <w:rFonts w:hint="default"/>
                <w:lang w:val="en-US" w:eastAsia="zh-CN"/>
              </w:rPr>
            </w:pPr>
            <w:r>
              <w:rPr>
                <w:rFonts w:hint="eastAsia" w:asciiTheme="majorEastAsia" w:hAnsiTheme="majorEastAsia" w:eastAsiaTheme="majorEastAsia" w:cstheme="majorEastAsia"/>
                <w:color w:val="auto"/>
                <w:sz w:val="24"/>
                <w:highlight w:val="none"/>
                <w:shd w:val="clear" w:color="auto" w:fill="auto"/>
                <w:lang w:val="en-US" w:eastAsia="zh-CN"/>
              </w:rPr>
              <w:t>8、根据投标人提供的本项目服务标准及服务质量保证措施得0-5分；</w:t>
            </w:r>
          </w:p>
          <w:p>
            <w:pPr>
              <w:pStyle w:val="14"/>
              <w:rPr>
                <w:rFonts w:hint="eastAsia" w:asciiTheme="majorEastAsia" w:hAnsiTheme="majorEastAsia" w:eastAsiaTheme="majorEastAsia" w:cstheme="majorEastAsia"/>
                <w:color w:val="auto"/>
                <w:sz w:val="24"/>
                <w:highlight w:val="none"/>
                <w:shd w:val="clear" w:color="auto" w:fill="auto"/>
                <w:lang w:val="en-US" w:eastAsia="zh-CN"/>
              </w:rPr>
            </w:pPr>
            <w:r>
              <w:rPr>
                <w:rFonts w:hint="eastAsia" w:asciiTheme="majorEastAsia" w:hAnsiTheme="majorEastAsia" w:eastAsiaTheme="majorEastAsia" w:cstheme="majorEastAsia"/>
                <w:color w:val="auto"/>
                <w:sz w:val="24"/>
                <w:highlight w:val="none"/>
                <w:shd w:val="clear" w:color="auto" w:fill="auto"/>
                <w:lang w:val="en-US" w:eastAsia="zh-CN"/>
              </w:rPr>
              <w:t>9、根据投标人提供的本项目服务进度保证措施得0-5分；</w:t>
            </w:r>
          </w:p>
          <w:p>
            <w:pPr>
              <w:rPr>
                <w:rFonts w:hint="eastAsia" w:asciiTheme="majorEastAsia" w:hAnsiTheme="majorEastAsia" w:eastAsiaTheme="majorEastAsia" w:cstheme="majorEastAsia"/>
                <w:color w:val="auto"/>
                <w:sz w:val="24"/>
                <w:highlight w:val="none"/>
                <w:shd w:val="clear" w:color="auto" w:fill="auto"/>
                <w:lang w:val="en-US" w:eastAsia="zh-CN"/>
              </w:rPr>
            </w:pPr>
            <w:r>
              <w:rPr>
                <w:rFonts w:hint="eastAsia" w:asciiTheme="majorEastAsia" w:hAnsiTheme="majorEastAsia" w:eastAsiaTheme="majorEastAsia" w:cstheme="majorEastAsia"/>
                <w:color w:val="auto"/>
                <w:sz w:val="24"/>
                <w:highlight w:val="none"/>
                <w:shd w:val="clear" w:color="auto" w:fill="auto"/>
                <w:lang w:val="en-US" w:eastAsia="zh-CN"/>
              </w:rPr>
              <w:t>10、根据投标人提供的本项目服务效率保证措施得0-5分；</w:t>
            </w:r>
          </w:p>
          <w:p>
            <w:pPr>
              <w:pStyle w:val="14"/>
              <w:rPr>
                <w:rFonts w:hint="eastAsia" w:asciiTheme="majorEastAsia" w:hAnsiTheme="majorEastAsia" w:eastAsiaTheme="majorEastAsia" w:cstheme="majorEastAsia"/>
                <w:color w:val="auto"/>
                <w:sz w:val="24"/>
                <w:highlight w:val="none"/>
                <w:shd w:val="clear" w:color="auto" w:fill="auto"/>
                <w:lang w:val="en-US" w:eastAsia="zh-CN"/>
              </w:rPr>
            </w:pPr>
            <w:r>
              <w:rPr>
                <w:rFonts w:hint="eastAsia" w:asciiTheme="majorEastAsia" w:hAnsiTheme="majorEastAsia" w:eastAsiaTheme="majorEastAsia" w:cstheme="majorEastAsia"/>
                <w:color w:val="auto"/>
                <w:sz w:val="24"/>
                <w:highlight w:val="none"/>
                <w:shd w:val="clear" w:color="auto" w:fill="auto"/>
                <w:lang w:val="en-US" w:eastAsia="zh-CN"/>
              </w:rPr>
              <w:t>11、根据投标人提供的本项目安全性的保证措施得0-5分；</w:t>
            </w:r>
          </w:p>
          <w:p>
            <w:pPr>
              <w:pStyle w:val="14"/>
              <w:rPr>
                <w:rFonts w:hint="eastAsia" w:asciiTheme="majorEastAsia" w:hAnsiTheme="majorEastAsia" w:eastAsiaTheme="majorEastAsia" w:cstheme="majorEastAsia"/>
                <w:color w:val="auto"/>
                <w:sz w:val="24"/>
                <w:highlight w:val="none"/>
                <w:shd w:val="clear" w:color="auto" w:fill="auto"/>
                <w:lang w:val="en-US" w:eastAsia="zh-CN"/>
              </w:rPr>
            </w:pPr>
            <w:r>
              <w:rPr>
                <w:rFonts w:hint="eastAsia" w:asciiTheme="majorEastAsia" w:hAnsiTheme="majorEastAsia" w:eastAsiaTheme="majorEastAsia" w:cstheme="majorEastAsia"/>
                <w:color w:val="auto"/>
                <w:sz w:val="24"/>
                <w:highlight w:val="none"/>
                <w:shd w:val="clear" w:color="auto" w:fill="auto"/>
                <w:lang w:val="en-US" w:eastAsia="zh-CN"/>
              </w:rPr>
              <w:t>12、根据投标人提供的本项目服务团队数量、专业组成配置情况得0-5分；</w:t>
            </w:r>
          </w:p>
          <w:p>
            <w:pPr>
              <w:pStyle w:val="14"/>
              <w:rPr>
                <w:rFonts w:hint="eastAsia" w:asciiTheme="majorEastAsia" w:hAnsiTheme="majorEastAsia" w:eastAsiaTheme="majorEastAsia" w:cstheme="majorEastAsia"/>
                <w:color w:val="auto"/>
                <w:sz w:val="24"/>
                <w:highlight w:val="none"/>
                <w:shd w:val="clear" w:color="auto" w:fill="auto"/>
                <w:lang w:val="en-US" w:eastAsia="zh-CN"/>
              </w:rPr>
            </w:pPr>
            <w:r>
              <w:rPr>
                <w:rFonts w:hint="eastAsia" w:asciiTheme="majorEastAsia" w:hAnsiTheme="majorEastAsia" w:eastAsiaTheme="majorEastAsia" w:cstheme="majorEastAsia"/>
                <w:color w:val="auto"/>
                <w:sz w:val="24"/>
                <w:highlight w:val="none"/>
                <w:shd w:val="clear" w:color="auto" w:fill="auto"/>
                <w:lang w:val="en-US" w:eastAsia="zh-CN"/>
              </w:rPr>
              <w:t>13、根据投标人提供的本项目服务人员岗位设置、岗位责任分工情况得0-5分；</w:t>
            </w:r>
          </w:p>
          <w:p>
            <w:pPr>
              <w:pStyle w:val="14"/>
              <w:rPr>
                <w:rFonts w:hint="eastAsia" w:asciiTheme="majorEastAsia" w:hAnsiTheme="majorEastAsia" w:eastAsiaTheme="majorEastAsia" w:cstheme="majorEastAsia"/>
                <w:color w:val="auto"/>
                <w:sz w:val="24"/>
                <w:highlight w:val="none"/>
                <w:shd w:val="clear" w:color="auto" w:fill="auto"/>
                <w:lang w:val="en-US" w:eastAsia="zh-CN"/>
              </w:rPr>
            </w:pPr>
            <w:r>
              <w:rPr>
                <w:rFonts w:hint="eastAsia" w:asciiTheme="majorEastAsia" w:hAnsiTheme="majorEastAsia" w:eastAsiaTheme="majorEastAsia" w:cstheme="majorEastAsia"/>
                <w:color w:val="auto"/>
                <w:sz w:val="24"/>
                <w:highlight w:val="none"/>
                <w:shd w:val="clear" w:color="auto" w:fill="auto"/>
                <w:lang w:val="en-US" w:eastAsia="zh-CN"/>
              </w:rPr>
              <w:t>14、根据投标人提供的本项目投入所必须的设备及设施得0-5分；</w:t>
            </w:r>
          </w:p>
          <w:p>
            <w:pPr>
              <w:pStyle w:val="14"/>
              <w:rPr>
                <w:rFonts w:hint="eastAsia" w:asciiTheme="majorEastAsia" w:hAnsiTheme="majorEastAsia" w:eastAsiaTheme="majorEastAsia" w:cstheme="majorEastAsia"/>
                <w:color w:val="auto"/>
                <w:sz w:val="24"/>
                <w:szCs w:val="24"/>
                <w:highlight w:val="none"/>
                <w:shd w:val="clear" w:color="auto" w:fill="auto"/>
              </w:rPr>
            </w:pPr>
            <w:r>
              <w:rPr>
                <w:rFonts w:hint="eastAsia" w:asciiTheme="majorEastAsia" w:hAnsiTheme="majorEastAsia" w:eastAsiaTheme="majorEastAsia" w:cstheme="majorEastAsia"/>
                <w:color w:val="auto"/>
                <w:sz w:val="24"/>
                <w:highlight w:val="none"/>
                <w:shd w:val="clear" w:color="auto" w:fill="auto"/>
                <w:lang w:val="en-US" w:eastAsia="zh-CN"/>
              </w:rPr>
              <w:t>15、根据投标人提供的本项目</w:t>
            </w:r>
            <w:r>
              <w:rPr>
                <w:rFonts w:hint="eastAsia" w:eastAsiaTheme="majorEastAsia"/>
                <w:sz w:val="24"/>
                <w:szCs w:val="24"/>
                <w:highlight w:val="none"/>
                <w:lang w:val="en-US" w:eastAsia="zh-CN"/>
              </w:rPr>
              <w:t>档案整理</w:t>
            </w:r>
            <w:r>
              <w:rPr>
                <w:rFonts w:hint="eastAsia"/>
                <w:sz w:val="24"/>
                <w:szCs w:val="24"/>
                <w:highlight w:val="none"/>
              </w:rPr>
              <w:t>方案</w:t>
            </w:r>
            <w:r>
              <w:rPr>
                <w:rFonts w:hint="eastAsia" w:asciiTheme="majorEastAsia" w:hAnsiTheme="majorEastAsia" w:eastAsiaTheme="majorEastAsia" w:cstheme="majorEastAsia"/>
                <w:color w:val="auto"/>
                <w:sz w:val="24"/>
                <w:highlight w:val="none"/>
                <w:shd w:val="clear" w:color="auto" w:fill="auto"/>
                <w:lang w:val="en-US" w:eastAsia="zh-CN"/>
              </w:rPr>
              <w:t>得0-5分。</w:t>
            </w:r>
          </w:p>
        </w:tc>
      </w:tr>
    </w:tbl>
    <w:p>
      <w:pPr>
        <w:spacing w:line="460" w:lineRule="exact"/>
        <w:ind w:firstLine="482" w:firstLineChars="200"/>
        <w:rPr>
          <w:rFonts w:hint="eastAsia" w:asciiTheme="minorEastAsia" w:hAnsiTheme="minorEastAsia" w:cstheme="minorEastAsia"/>
          <w:b/>
          <w:color w:val="000000" w:themeColor="text1"/>
          <w:sz w:val="24"/>
          <w:highlight w:val="none"/>
          <w14:textFill>
            <w14:solidFill>
              <w14:schemeClr w14:val="tx1"/>
            </w14:solidFill>
          </w14:textFill>
        </w:rPr>
      </w:pPr>
      <w:r>
        <w:rPr>
          <w:rFonts w:hint="eastAsia" w:asciiTheme="minorEastAsia" w:hAnsiTheme="minorEastAsia" w:cstheme="minorEastAsia"/>
          <w:b/>
          <w:color w:val="000000" w:themeColor="text1"/>
          <w:sz w:val="24"/>
          <w:highlight w:val="none"/>
          <w:lang w:val="en-US" w:eastAsia="zh-CN"/>
          <w14:textFill>
            <w14:solidFill>
              <w14:schemeClr w14:val="tx1"/>
            </w14:solidFill>
          </w14:textFill>
        </w:rPr>
        <w:t>定标原则：</w:t>
      </w:r>
      <w:r>
        <w:rPr>
          <w:rFonts w:hint="eastAsia" w:asciiTheme="minorEastAsia" w:hAnsiTheme="minorEastAsia" w:cstheme="minorEastAsia"/>
          <w:b/>
          <w:color w:val="000000" w:themeColor="text1"/>
          <w:sz w:val="24"/>
          <w:highlight w:val="none"/>
          <w14:textFill>
            <w14:solidFill>
              <w14:schemeClr w14:val="tx1"/>
            </w14:solidFill>
          </w14:textFill>
        </w:rPr>
        <w:t>由全体评委按照评分标准的规定对本项目的所有投标人分别进行综合评审，所有评委打分的算术平均值为投标人得分，按得分高低分别排列出1-3名中标候选人，得分相同的，按投标报价由低到高顺序排列，得分且报价相同的，按技术指标优劣顺序排列。</w:t>
      </w:r>
    </w:p>
    <w:p>
      <w:pPr>
        <w:spacing w:line="460" w:lineRule="exact"/>
        <w:ind w:firstLine="482" w:firstLineChars="200"/>
        <w:rPr>
          <w:rFonts w:hint="eastAsia" w:asciiTheme="minorEastAsia" w:hAnsiTheme="minorEastAsia" w:cstheme="minorEastAsia"/>
          <w:b/>
          <w:color w:val="000000" w:themeColor="text1"/>
          <w:sz w:val="24"/>
          <w:highlight w:val="none"/>
          <w:lang w:val="en-US" w:eastAsia="zh-CN"/>
          <w14:textFill>
            <w14:solidFill>
              <w14:schemeClr w14:val="tx1"/>
            </w14:solidFill>
          </w14:textFill>
        </w:rPr>
      </w:pPr>
      <w:r>
        <w:rPr>
          <w:rFonts w:hint="eastAsia" w:asciiTheme="minorEastAsia" w:hAnsiTheme="minorEastAsia" w:cstheme="minorEastAsia"/>
          <w:b/>
          <w:color w:val="000000" w:themeColor="text1"/>
          <w:sz w:val="24"/>
          <w:highlight w:val="none"/>
          <w14:textFill>
            <w14:solidFill>
              <w14:schemeClr w14:val="tx1"/>
            </w14:solidFill>
          </w14:textFill>
        </w:rPr>
        <w:t>本项目兼投不兼中，当同一投标人在两个标包同时排名第一时，按标包顺序确定其为标包号在前的标包的中标人，包2由排在第二位的中标候选人递补，以此类推。</w:t>
      </w:r>
    </w:p>
    <w:p>
      <w:pPr>
        <w:spacing w:line="460" w:lineRule="exact"/>
        <w:ind w:firstLine="482" w:firstLineChars="200"/>
        <w:rPr>
          <w:rFonts w:hint="eastAsia" w:asciiTheme="minorEastAsia" w:hAnsiTheme="minorEastAsia" w:cstheme="minorEastAsia"/>
          <w:b/>
          <w:color w:val="000000" w:themeColor="text1"/>
          <w:sz w:val="24"/>
          <w:highlight w:val="none"/>
          <w14:textFill>
            <w14:solidFill>
              <w14:schemeClr w14:val="tx1"/>
            </w14:solidFill>
          </w14:textFill>
        </w:rPr>
      </w:pPr>
      <w:r>
        <w:rPr>
          <w:rFonts w:hint="eastAsia" w:asciiTheme="minorEastAsia" w:hAnsiTheme="minorEastAsia" w:cstheme="minorEastAsia"/>
          <w:b/>
          <w:color w:val="000000" w:themeColor="text1"/>
          <w:sz w:val="24"/>
          <w:highlight w:val="none"/>
          <w14:textFill>
            <w14:solidFill>
              <w14:schemeClr w14:val="tx1"/>
            </w14:solidFill>
          </w14:textFill>
        </w:rPr>
        <w:t>四、禁止投标人串通投标或以不正当手段谋取中标，如出现以下情形将依法追究法律责任。</w:t>
      </w:r>
    </w:p>
    <w:p>
      <w:pPr>
        <w:pStyle w:val="14"/>
        <w:autoSpaceDE w:val="0"/>
        <w:autoSpaceDN w:val="0"/>
        <w:spacing w:line="360" w:lineRule="auto"/>
        <w:ind w:firstLine="480" w:firstLineChars="200"/>
        <w:rPr>
          <w:highlight w:val="none"/>
        </w:rPr>
      </w:pPr>
      <w:r>
        <w:rPr>
          <w:rFonts w:hint="eastAsia"/>
          <w:highlight w:val="none"/>
        </w:rPr>
        <w:t>1、投标人有下列情形之一的，依法追究法律责任：</w:t>
      </w:r>
    </w:p>
    <w:p>
      <w:pPr>
        <w:pStyle w:val="14"/>
        <w:autoSpaceDE w:val="0"/>
        <w:autoSpaceDN w:val="0"/>
        <w:spacing w:line="360" w:lineRule="auto"/>
        <w:ind w:firstLine="480" w:firstLineChars="200"/>
        <w:rPr>
          <w:highlight w:val="none"/>
        </w:rPr>
      </w:pPr>
      <w:r>
        <w:rPr>
          <w:rFonts w:hint="eastAsia"/>
          <w:highlight w:val="none"/>
          <w:lang w:eastAsia="zh-CN"/>
        </w:rPr>
        <w:t>（</w:t>
      </w:r>
      <w:r>
        <w:rPr>
          <w:rFonts w:hint="eastAsia"/>
          <w:highlight w:val="none"/>
          <w:lang w:val="en-US" w:eastAsia="zh-CN"/>
        </w:rPr>
        <w:t>1）</w:t>
      </w:r>
      <w:r>
        <w:rPr>
          <w:rFonts w:hint="eastAsia"/>
          <w:highlight w:val="none"/>
        </w:rPr>
        <w:t>向评标委员会行贿或者提供其他不正当利益；</w:t>
      </w:r>
    </w:p>
    <w:p>
      <w:pPr>
        <w:autoSpaceDE w:val="0"/>
        <w:autoSpaceDN w:val="0"/>
        <w:spacing w:line="360" w:lineRule="auto"/>
        <w:ind w:firstLine="482" w:firstLineChars="200"/>
        <w:jc w:val="left"/>
        <w:rPr>
          <w:rFonts w:ascii="宋体" w:hAnsi="宋体" w:eastAsia="宋体" w:cs="宋体"/>
          <w:b/>
          <w:sz w:val="24"/>
          <w:highlight w:val="none"/>
        </w:rPr>
      </w:pPr>
      <w:r>
        <w:rPr>
          <w:rFonts w:hint="eastAsia" w:ascii="宋体" w:hAnsi="宋体" w:eastAsia="宋体" w:cs="宋体"/>
          <w:b/>
          <w:sz w:val="24"/>
          <w:highlight w:val="none"/>
          <w:lang w:eastAsia="zh-CN"/>
        </w:rPr>
        <w:t>（</w:t>
      </w:r>
      <w:r>
        <w:rPr>
          <w:rFonts w:hint="eastAsia" w:ascii="宋体" w:hAnsi="宋体" w:eastAsia="宋体" w:cs="宋体"/>
          <w:b/>
          <w:sz w:val="24"/>
          <w:highlight w:val="none"/>
          <w:lang w:val="en-US" w:eastAsia="zh-CN"/>
        </w:rPr>
        <w:t>2）</w:t>
      </w:r>
      <w:r>
        <w:rPr>
          <w:rFonts w:hint="eastAsia" w:ascii="宋体" w:hAnsi="宋体" w:eastAsia="宋体" w:cs="宋体"/>
          <w:b/>
          <w:sz w:val="24"/>
          <w:highlight w:val="none"/>
        </w:rPr>
        <w:t>中标后无正当理由拒不与招标人签订采购合同；</w:t>
      </w:r>
    </w:p>
    <w:p>
      <w:pPr>
        <w:autoSpaceDE w:val="0"/>
        <w:autoSpaceDN w:val="0"/>
        <w:spacing w:line="360" w:lineRule="auto"/>
        <w:ind w:firstLine="480" w:firstLineChars="200"/>
        <w:jc w:val="left"/>
        <w:rPr>
          <w:rFonts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未按照招标文件确定的事项签订采购合同；</w:t>
      </w:r>
    </w:p>
    <w:p>
      <w:pPr>
        <w:pStyle w:val="14"/>
        <w:autoSpaceDE w:val="0"/>
        <w:autoSpaceDN w:val="0"/>
        <w:spacing w:line="360" w:lineRule="auto"/>
        <w:ind w:firstLine="480" w:firstLineChars="200"/>
        <w:rPr>
          <w:highlight w:val="none"/>
        </w:rPr>
      </w:pPr>
      <w:r>
        <w:rPr>
          <w:rFonts w:hint="eastAsia"/>
          <w:highlight w:val="none"/>
          <w:lang w:eastAsia="zh-CN"/>
        </w:rPr>
        <w:t>（</w:t>
      </w:r>
      <w:r>
        <w:rPr>
          <w:rFonts w:hint="eastAsia"/>
          <w:highlight w:val="none"/>
          <w:lang w:val="en-US" w:eastAsia="zh-CN"/>
        </w:rPr>
        <w:t>4）</w:t>
      </w:r>
      <w:r>
        <w:rPr>
          <w:rFonts w:hint="eastAsia"/>
          <w:highlight w:val="none"/>
        </w:rPr>
        <w:t>将采购合同转包；</w:t>
      </w:r>
    </w:p>
    <w:p>
      <w:pPr>
        <w:pStyle w:val="14"/>
        <w:autoSpaceDE w:val="0"/>
        <w:autoSpaceDN w:val="0"/>
        <w:spacing w:line="360" w:lineRule="auto"/>
        <w:ind w:firstLine="480" w:firstLineChars="200"/>
        <w:rPr>
          <w:sz w:val="19"/>
          <w:highlight w:val="none"/>
        </w:rPr>
      </w:pPr>
      <w:r>
        <w:rPr>
          <w:rFonts w:hint="eastAsia"/>
          <w:highlight w:val="none"/>
          <w:lang w:eastAsia="zh-CN"/>
        </w:rPr>
        <w:t>（</w:t>
      </w:r>
      <w:r>
        <w:rPr>
          <w:rFonts w:hint="eastAsia"/>
          <w:highlight w:val="none"/>
          <w:lang w:val="en-US" w:eastAsia="zh-CN"/>
        </w:rPr>
        <w:t>5）</w:t>
      </w:r>
      <w:r>
        <w:rPr>
          <w:rFonts w:hint="eastAsia"/>
          <w:highlight w:val="none"/>
        </w:rPr>
        <w:t>擅自变更、中止或者终止采购合同。</w:t>
      </w:r>
    </w:p>
    <w:p>
      <w:pPr>
        <w:pStyle w:val="14"/>
        <w:autoSpaceDE w:val="0"/>
        <w:autoSpaceDN w:val="0"/>
        <w:spacing w:line="360" w:lineRule="auto"/>
        <w:ind w:firstLine="480" w:firstLineChars="200"/>
        <w:rPr>
          <w:highlight w:val="none"/>
        </w:rPr>
      </w:pPr>
      <w:r>
        <w:rPr>
          <w:rFonts w:hint="eastAsia"/>
          <w:highlight w:val="none"/>
        </w:rPr>
        <w:t>投标人有前款第一项规定情形的，中标无效。评审阶段资格发生变化，投标人未依法通知招标人和采购代理机构的，处以采购金额5‰的罚款，列入不良行为记录名单，中标无效。</w:t>
      </w:r>
    </w:p>
    <w:p>
      <w:pPr>
        <w:pStyle w:val="14"/>
        <w:autoSpaceDE w:val="0"/>
        <w:autoSpaceDN w:val="0"/>
        <w:spacing w:line="360" w:lineRule="auto"/>
        <w:ind w:firstLine="480" w:firstLineChars="200"/>
        <w:rPr>
          <w:highlight w:val="none"/>
        </w:rPr>
      </w:pPr>
      <w:r>
        <w:rPr>
          <w:rFonts w:hint="eastAsia"/>
          <w:highlight w:val="none"/>
        </w:rPr>
        <w:t>投标人捏造事实、提供虚假材料或者以非法手段取得证明材料进行投诉的，由财政部门列入不良行为记录名单，禁止其1至3年内参加政府采购活动。</w:t>
      </w:r>
    </w:p>
    <w:p>
      <w:pPr>
        <w:pStyle w:val="14"/>
        <w:autoSpaceDE w:val="0"/>
        <w:autoSpaceDN w:val="0"/>
        <w:spacing w:line="360" w:lineRule="auto"/>
        <w:ind w:firstLine="480" w:firstLineChars="200"/>
        <w:rPr>
          <w:sz w:val="19"/>
          <w:highlight w:val="none"/>
        </w:rPr>
      </w:pPr>
      <w:r>
        <w:rPr>
          <w:rFonts w:hint="eastAsia"/>
          <w:highlight w:val="none"/>
        </w:rPr>
        <w:t>2、投标人有下列情形之一的，属于恶意串通，对投标人依法追究法律责任：</w:t>
      </w:r>
    </w:p>
    <w:p>
      <w:pPr>
        <w:pStyle w:val="14"/>
        <w:autoSpaceDE w:val="0"/>
        <w:autoSpaceDN w:val="0"/>
        <w:spacing w:line="360" w:lineRule="auto"/>
        <w:ind w:firstLine="480" w:firstLineChars="200"/>
        <w:rPr>
          <w:highlight w:val="none"/>
        </w:rPr>
      </w:pPr>
      <w:r>
        <w:rPr>
          <w:rFonts w:hint="eastAsia"/>
          <w:highlight w:val="none"/>
          <w:lang w:eastAsia="zh-CN"/>
        </w:rPr>
        <w:t>（</w:t>
      </w:r>
      <w:r>
        <w:rPr>
          <w:rFonts w:hint="eastAsia"/>
          <w:highlight w:val="none"/>
          <w:lang w:val="en-US" w:eastAsia="zh-CN"/>
        </w:rPr>
        <w:t>1）</w:t>
      </w:r>
      <w:r>
        <w:rPr>
          <w:rFonts w:hint="eastAsia"/>
          <w:highlight w:val="none"/>
        </w:rPr>
        <w:t>投标人直接或者间接从招标人或者采购代理机构处获得其他投标人的相关情况并修改其投标文件；</w:t>
      </w:r>
    </w:p>
    <w:p>
      <w:pPr>
        <w:pStyle w:val="14"/>
        <w:autoSpaceDE w:val="0"/>
        <w:autoSpaceDN w:val="0"/>
        <w:spacing w:line="360" w:lineRule="auto"/>
        <w:ind w:firstLine="480" w:firstLineChars="200"/>
        <w:rPr>
          <w:sz w:val="19"/>
          <w:highlight w:val="none"/>
        </w:rPr>
      </w:pPr>
      <w:r>
        <w:rPr>
          <w:rFonts w:hint="eastAsia"/>
          <w:highlight w:val="none"/>
          <w:lang w:eastAsia="zh-CN"/>
        </w:rPr>
        <w:t>（</w:t>
      </w:r>
      <w:r>
        <w:rPr>
          <w:rFonts w:hint="eastAsia"/>
          <w:highlight w:val="none"/>
          <w:lang w:val="en-US" w:eastAsia="zh-CN"/>
        </w:rPr>
        <w:t>2）</w:t>
      </w:r>
      <w:r>
        <w:rPr>
          <w:rFonts w:hint="eastAsia"/>
          <w:highlight w:val="none"/>
        </w:rPr>
        <w:t>投标人按照招标人或者采购代理机构的授意撤换、修改投标文件；</w:t>
      </w:r>
    </w:p>
    <w:p>
      <w:pPr>
        <w:pStyle w:val="14"/>
        <w:autoSpaceDE w:val="0"/>
        <w:autoSpaceDN w:val="0"/>
        <w:spacing w:line="360" w:lineRule="auto"/>
        <w:ind w:firstLine="480" w:firstLineChars="200"/>
        <w:rPr>
          <w:highlight w:val="none"/>
        </w:rPr>
      </w:pPr>
      <w:r>
        <w:rPr>
          <w:rFonts w:hint="eastAsia"/>
          <w:highlight w:val="none"/>
          <w:lang w:eastAsia="zh-CN"/>
        </w:rPr>
        <w:t>（</w:t>
      </w:r>
      <w:r>
        <w:rPr>
          <w:rFonts w:hint="eastAsia"/>
          <w:highlight w:val="none"/>
          <w:lang w:val="en-US" w:eastAsia="zh-CN"/>
        </w:rPr>
        <w:t>3）</w:t>
      </w:r>
      <w:r>
        <w:rPr>
          <w:rFonts w:hint="eastAsia"/>
          <w:highlight w:val="none"/>
        </w:rPr>
        <w:t>投标人之间协商报价、技术方案等投标文件或者投标文件的实质性内容；</w:t>
      </w:r>
    </w:p>
    <w:p>
      <w:pPr>
        <w:pStyle w:val="14"/>
        <w:autoSpaceDE w:val="0"/>
        <w:autoSpaceDN w:val="0"/>
        <w:spacing w:line="360" w:lineRule="auto"/>
        <w:ind w:firstLine="480" w:firstLineChars="200"/>
        <w:rPr>
          <w:highlight w:val="none"/>
        </w:rPr>
      </w:pPr>
      <w:r>
        <w:rPr>
          <w:rFonts w:hint="eastAsia"/>
          <w:highlight w:val="none"/>
          <w:lang w:eastAsia="zh-CN"/>
        </w:rPr>
        <w:t>（</w:t>
      </w:r>
      <w:r>
        <w:rPr>
          <w:rFonts w:hint="eastAsia"/>
          <w:highlight w:val="none"/>
          <w:lang w:val="en-US" w:eastAsia="zh-CN"/>
        </w:rPr>
        <w:t>4）</w:t>
      </w:r>
      <w:r>
        <w:rPr>
          <w:rFonts w:hint="eastAsia"/>
          <w:highlight w:val="none"/>
        </w:rPr>
        <w:t>属于同一集团、协会、商会等组织成员的投标人按照该组织要求协同参加政府采购活动；</w:t>
      </w:r>
    </w:p>
    <w:p>
      <w:pPr>
        <w:pStyle w:val="14"/>
        <w:autoSpaceDE w:val="0"/>
        <w:autoSpaceDN w:val="0"/>
        <w:spacing w:line="360" w:lineRule="auto"/>
        <w:ind w:firstLine="480" w:firstLineChars="200"/>
        <w:rPr>
          <w:sz w:val="19"/>
          <w:highlight w:val="none"/>
        </w:rPr>
      </w:pPr>
      <w:r>
        <w:rPr>
          <w:rFonts w:hint="eastAsia"/>
          <w:highlight w:val="none"/>
          <w:lang w:eastAsia="zh-CN"/>
        </w:rPr>
        <w:t>（</w:t>
      </w:r>
      <w:r>
        <w:rPr>
          <w:rFonts w:hint="eastAsia"/>
          <w:highlight w:val="none"/>
          <w:lang w:val="en-US" w:eastAsia="zh-CN"/>
        </w:rPr>
        <w:t>5）</w:t>
      </w:r>
      <w:r>
        <w:rPr>
          <w:rFonts w:hint="eastAsia"/>
          <w:highlight w:val="none"/>
        </w:rPr>
        <w:t>投标人之间事先约定由某一特定投标人中标；</w:t>
      </w:r>
    </w:p>
    <w:p>
      <w:pPr>
        <w:pStyle w:val="14"/>
        <w:autoSpaceDE w:val="0"/>
        <w:autoSpaceDN w:val="0"/>
        <w:spacing w:line="360" w:lineRule="auto"/>
        <w:ind w:firstLine="480" w:firstLineChars="200"/>
        <w:rPr>
          <w:sz w:val="19"/>
          <w:highlight w:val="none"/>
        </w:rPr>
      </w:pPr>
      <w:r>
        <w:rPr>
          <w:rFonts w:hint="eastAsia"/>
          <w:highlight w:val="none"/>
          <w:lang w:eastAsia="zh-CN"/>
        </w:rPr>
        <w:t>（</w:t>
      </w:r>
      <w:r>
        <w:rPr>
          <w:rFonts w:hint="eastAsia"/>
          <w:highlight w:val="none"/>
          <w:lang w:val="en-US" w:eastAsia="zh-CN"/>
        </w:rPr>
        <w:t>6）</w:t>
      </w:r>
      <w:r>
        <w:rPr>
          <w:rFonts w:hint="eastAsia"/>
          <w:highlight w:val="none"/>
        </w:rPr>
        <w:t>投标人之间商定部分投标人放弃参加政府采购活动或者放弃中标；</w:t>
      </w:r>
    </w:p>
    <w:p>
      <w:pPr>
        <w:pStyle w:val="14"/>
        <w:autoSpaceDE w:val="0"/>
        <w:autoSpaceDN w:val="0"/>
        <w:spacing w:line="360" w:lineRule="auto"/>
        <w:ind w:firstLine="480" w:firstLineChars="200"/>
        <w:rPr>
          <w:highlight w:val="none"/>
        </w:rPr>
      </w:pPr>
      <w:r>
        <w:rPr>
          <w:rFonts w:hint="eastAsia"/>
          <w:highlight w:val="none"/>
          <w:lang w:eastAsia="zh-CN"/>
        </w:rPr>
        <w:t>（</w:t>
      </w:r>
      <w:r>
        <w:rPr>
          <w:rFonts w:hint="eastAsia"/>
          <w:highlight w:val="none"/>
          <w:lang w:val="en-US" w:eastAsia="zh-CN"/>
        </w:rPr>
        <w:t>7）</w:t>
      </w:r>
      <w:r>
        <w:rPr>
          <w:rFonts w:hint="eastAsia"/>
          <w:highlight w:val="none"/>
        </w:rPr>
        <w:t>投标人与招标人或者采购代理机构之间、投标人相互之间，为谋求特定投标人中标或者排斥其他投标人的其他串通行为。</w:t>
      </w:r>
    </w:p>
    <w:p>
      <w:pPr>
        <w:pStyle w:val="14"/>
        <w:autoSpaceDE w:val="0"/>
        <w:autoSpaceDN w:val="0"/>
        <w:spacing w:line="360" w:lineRule="auto"/>
        <w:ind w:firstLine="480" w:firstLineChars="200"/>
        <w:rPr>
          <w:sz w:val="19"/>
          <w:highlight w:val="none"/>
        </w:rPr>
      </w:pPr>
      <w:r>
        <w:rPr>
          <w:rFonts w:hint="eastAsia"/>
          <w:highlight w:val="none"/>
        </w:rPr>
        <w:t>3、有下列情形之一的，视为投标人相互串通投标：</w:t>
      </w:r>
    </w:p>
    <w:p>
      <w:pPr>
        <w:pStyle w:val="14"/>
        <w:autoSpaceDE w:val="0"/>
        <w:autoSpaceDN w:val="0"/>
        <w:spacing w:line="360" w:lineRule="auto"/>
        <w:ind w:firstLine="480" w:firstLineChars="200"/>
        <w:rPr>
          <w:highlight w:val="none"/>
        </w:rPr>
      </w:pPr>
      <w:r>
        <w:rPr>
          <w:rFonts w:hint="eastAsia"/>
          <w:highlight w:val="none"/>
          <w:lang w:eastAsia="zh-CN"/>
        </w:rPr>
        <w:t>（</w:t>
      </w:r>
      <w:r>
        <w:rPr>
          <w:rFonts w:hint="eastAsia"/>
          <w:highlight w:val="none"/>
          <w:lang w:val="en-US" w:eastAsia="zh-CN"/>
        </w:rPr>
        <w:t>1）</w:t>
      </w:r>
      <w:r>
        <w:rPr>
          <w:rFonts w:hint="eastAsia"/>
          <w:highlight w:val="none"/>
        </w:rPr>
        <w:t>不同投标人的投标文件由同一单位或者个人编制；</w:t>
      </w:r>
    </w:p>
    <w:p>
      <w:pPr>
        <w:pStyle w:val="14"/>
        <w:autoSpaceDE w:val="0"/>
        <w:autoSpaceDN w:val="0"/>
        <w:spacing w:line="360" w:lineRule="auto"/>
        <w:ind w:firstLine="480" w:firstLineChars="200"/>
        <w:rPr>
          <w:highlight w:val="none"/>
        </w:rPr>
      </w:pPr>
      <w:r>
        <w:rPr>
          <w:rFonts w:hint="eastAsia"/>
          <w:highlight w:val="none"/>
          <w:lang w:eastAsia="zh-CN"/>
        </w:rPr>
        <w:t>（</w:t>
      </w:r>
      <w:r>
        <w:rPr>
          <w:rFonts w:hint="eastAsia"/>
          <w:highlight w:val="none"/>
          <w:lang w:val="en-US" w:eastAsia="zh-CN"/>
        </w:rPr>
        <w:t>2）</w:t>
      </w:r>
      <w:r>
        <w:rPr>
          <w:rFonts w:hint="eastAsia"/>
          <w:highlight w:val="none"/>
        </w:rPr>
        <w:t>不同投标人委托同一单位或者个人办理投标事宜；</w:t>
      </w:r>
    </w:p>
    <w:p>
      <w:pPr>
        <w:pStyle w:val="14"/>
        <w:autoSpaceDE w:val="0"/>
        <w:autoSpaceDN w:val="0"/>
        <w:spacing w:line="360" w:lineRule="auto"/>
        <w:ind w:firstLine="480" w:firstLineChars="200"/>
        <w:rPr>
          <w:highlight w:val="none"/>
        </w:rPr>
      </w:pPr>
      <w:r>
        <w:rPr>
          <w:rFonts w:hint="eastAsia"/>
          <w:highlight w:val="none"/>
          <w:lang w:eastAsia="zh-CN"/>
        </w:rPr>
        <w:t>（</w:t>
      </w:r>
      <w:r>
        <w:rPr>
          <w:rFonts w:hint="eastAsia"/>
          <w:highlight w:val="none"/>
          <w:lang w:val="en-US" w:eastAsia="zh-CN"/>
        </w:rPr>
        <w:t>3）</w:t>
      </w:r>
      <w:r>
        <w:rPr>
          <w:rFonts w:hint="eastAsia"/>
          <w:highlight w:val="none"/>
        </w:rPr>
        <w:t>不同投标人的投标文件载明的项目管理成员为同一人；</w:t>
      </w:r>
    </w:p>
    <w:p>
      <w:pPr>
        <w:pStyle w:val="14"/>
        <w:autoSpaceDE w:val="0"/>
        <w:autoSpaceDN w:val="0"/>
        <w:spacing w:line="360" w:lineRule="auto"/>
        <w:ind w:firstLine="480" w:firstLineChars="200"/>
        <w:rPr>
          <w:highlight w:val="none"/>
        </w:rPr>
      </w:pPr>
      <w:r>
        <w:rPr>
          <w:rFonts w:hint="eastAsia"/>
          <w:highlight w:val="none"/>
          <w:lang w:eastAsia="zh-CN"/>
        </w:rPr>
        <w:t>（</w:t>
      </w:r>
      <w:r>
        <w:rPr>
          <w:rFonts w:hint="eastAsia"/>
          <w:highlight w:val="none"/>
          <w:lang w:val="en-US" w:eastAsia="zh-CN"/>
        </w:rPr>
        <w:t>4）</w:t>
      </w:r>
      <w:r>
        <w:rPr>
          <w:rFonts w:hint="eastAsia"/>
          <w:highlight w:val="none"/>
        </w:rPr>
        <w:t>不同投标人的投标文件异常一致或者投标报价呈规律性差异；</w:t>
      </w:r>
    </w:p>
    <w:p>
      <w:pPr>
        <w:pStyle w:val="14"/>
        <w:autoSpaceDE w:val="0"/>
        <w:autoSpaceDN w:val="0"/>
        <w:spacing w:line="360" w:lineRule="auto"/>
        <w:ind w:firstLine="480" w:firstLineChars="200"/>
        <w:rPr>
          <w:highlight w:val="none"/>
        </w:rPr>
      </w:pPr>
      <w:r>
        <w:rPr>
          <w:rFonts w:hint="eastAsia"/>
          <w:highlight w:val="none"/>
          <w:lang w:eastAsia="zh-CN"/>
        </w:rPr>
        <w:t>（</w:t>
      </w:r>
      <w:r>
        <w:rPr>
          <w:rFonts w:hint="eastAsia"/>
          <w:highlight w:val="none"/>
          <w:lang w:val="en-US" w:eastAsia="zh-CN"/>
        </w:rPr>
        <w:t>5）</w:t>
      </w:r>
      <w:r>
        <w:rPr>
          <w:rFonts w:hint="eastAsia"/>
          <w:highlight w:val="none"/>
        </w:rPr>
        <w:t>不同投标人的投标文件相互混装；</w:t>
      </w:r>
    </w:p>
    <w:p>
      <w:pPr>
        <w:pStyle w:val="14"/>
        <w:autoSpaceDE w:val="0"/>
        <w:autoSpaceDN w:val="0"/>
        <w:spacing w:line="360" w:lineRule="auto"/>
        <w:ind w:firstLine="480" w:firstLineChars="200"/>
        <w:rPr>
          <w:rFonts w:hint="eastAsia"/>
          <w:highlight w:val="none"/>
        </w:rPr>
      </w:pPr>
      <w:r>
        <w:rPr>
          <w:rFonts w:hint="eastAsia"/>
          <w:highlight w:val="none"/>
          <w:lang w:eastAsia="zh-CN"/>
        </w:rPr>
        <w:t>（</w:t>
      </w:r>
      <w:r>
        <w:rPr>
          <w:rFonts w:hint="eastAsia"/>
          <w:highlight w:val="none"/>
          <w:lang w:val="en-US" w:eastAsia="zh-CN"/>
        </w:rPr>
        <w:t>6）</w:t>
      </w:r>
      <w:r>
        <w:rPr>
          <w:rFonts w:hint="eastAsia"/>
          <w:highlight w:val="none"/>
        </w:rPr>
        <w:t>重要说明：在清标中发现以下问题均视为涉嫌串通投标，作无效投标处理。</w:t>
      </w:r>
    </w:p>
    <w:p>
      <w:pPr>
        <w:pStyle w:val="14"/>
        <w:autoSpaceDE w:val="0"/>
        <w:autoSpaceDN w:val="0"/>
        <w:spacing w:line="360" w:lineRule="auto"/>
        <w:ind w:firstLine="480" w:firstLineChars="200"/>
        <w:rPr>
          <w:rFonts w:hint="eastAsia"/>
          <w:highlight w:val="none"/>
          <w:lang w:val="en-US"/>
        </w:rPr>
      </w:pPr>
      <w:r>
        <w:rPr>
          <w:rFonts w:hint="eastAsia"/>
          <w:highlight w:val="none"/>
        </w:rPr>
        <w:t>①投标文件制作机器码一致；</w:t>
      </w:r>
    </w:p>
    <w:p>
      <w:pPr>
        <w:pStyle w:val="14"/>
        <w:autoSpaceDE w:val="0"/>
        <w:autoSpaceDN w:val="0"/>
        <w:spacing w:line="360" w:lineRule="auto"/>
        <w:ind w:firstLine="480" w:firstLineChars="200"/>
        <w:rPr>
          <w:rFonts w:hint="eastAsia"/>
          <w:highlight w:val="none"/>
        </w:rPr>
      </w:pPr>
      <w:r>
        <w:rPr>
          <w:rFonts w:hint="eastAsia"/>
          <w:highlight w:val="none"/>
        </w:rPr>
        <w:t>②投标文件创建标识码一致；</w:t>
      </w:r>
    </w:p>
    <w:p>
      <w:pPr>
        <w:pStyle w:val="14"/>
        <w:autoSpaceDE w:val="0"/>
        <w:autoSpaceDN w:val="0"/>
        <w:spacing w:line="360" w:lineRule="auto"/>
        <w:ind w:firstLine="480" w:firstLineChars="200"/>
        <w:rPr>
          <w:rFonts w:hint="eastAsia"/>
          <w:highlight w:val="none"/>
        </w:rPr>
      </w:pPr>
      <w:r>
        <w:rPr>
          <w:rFonts w:hint="eastAsia"/>
          <w:highlight w:val="none"/>
        </w:rPr>
        <w:t>③使用的造价锁号一致。</w:t>
      </w:r>
    </w:p>
    <w:p>
      <w:pPr>
        <w:pStyle w:val="14"/>
        <w:autoSpaceDE w:val="0"/>
        <w:autoSpaceDN w:val="0"/>
        <w:spacing w:line="360" w:lineRule="auto"/>
        <w:ind w:firstLine="480" w:firstLineChars="200"/>
        <w:rPr>
          <w:sz w:val="19"/>
          <w:highlight w:val="none"/>
        </w:rPr>
      </w:pPr>
      <w:r>
        <w:rPr>
          <w:rFonts w:hint="eastAsia"/>
          <w:highlight w:val="none"/>
        </w:rPr>
        <w:t>4、有下列情形之一的，属于招标人与投标人串通投标：</w:t>
      </w:r>
    </w:p>
    <w:p>
      <w:pPr>
        <w:pStyle w:val="14"/>
        <w:autoSpaceDE w:val="0"/>
        <w:autoSpaceDN w:val="0"/>
        <w:spacing w:line="360" w:lineRule="auto"/>
        <w:ind w:firstLine="480" w:firstLineChars="200"/>
        <w:rPr>
          <w:sz w:val="19"/>
          <w:highlight w:val="none"/>
        </w:rPr>
      </w:pPr>
      <w:r>
        <w:rPr>
          <w:rFonts w:hint="eastAsia"/>
          <w:highlight w:val="none"/>
          <w:lang w:eastAsia="zh-CN"/>
        </w:rPr>
        <w:t>（</w:t>
      </w:r>
      <w:r>
        <w:rPr>
          <w:rFonts w:hint="eastAsia"/>
          <w:highlight w:val="none"/>
          <w:lang w:val="en-US" w:eastAsia="zh-CN"/>
        </w:rPr>
        <w:t>1）</w:t>
      </w:r>
      <w:r>
        <w:rPr>
          <w:rFonts w:hint="eastAsia"/>
          <w:highlight w:val="none"/>
        </w:rPr>
        <w:t>招标人在开标前开启投标文件并将有关信息泄露给其他投标人；</w:t>
      </w:r>
    </w:p>
    <w:p>
      <w:pPr>
        <w:pStyle w:val="14"/>
        <w:autoSpaceDE w:val="0"/>
        <w:autoSpaceDN w:val="0"/>
        <w:spacing w:line="360" w:lineRule="auto"/>
        <w:ind w:firstLine="480" w:firstLineChars="200"/>
        <w:rPr>
          <w:highlight w:val="none"/>
        </w:rPr>
      </w:pPr>
      <w:r>
        <w:rPr>
          <w:rFonts w:hint="eastAsia"/>
          <w:highlight w:val="none"/>
          <w:lang w:eastAsia="zh-CN"/>
        </w:rPr>
        <w:t>（</w:t>
      </w:r>
      <w:r>
        <w:rPr>
          <w:rFonts w:hint="eastAsia"/>
          <w:highlight w:val="none"/>
          <w:lang w:val="en-US" w:eastAsia="zh-CN"/>
        </w:rPr>
        <w:t>2）</w:t>
      </w:r>
      <w:r>
        <w:rPr>
          <w:rFonts w:hint="eastAsia"/>
          <w:highlight w:val="none"/>
        </w:rPr>
        <w:t xml:space="preserve">招标人直接或者间接向投标人泄露标底、评标委员会成员等信息； </w:t>
      </w:r>
    </w:p>
    <w:p>
      <w:pPr>
        <w:pStyle w:val="14"/>
        <w:autoSpaceDE w:val="0"/>
        <w:autoSpaceDN w:val="0"/>
        <w:spacing w:line="360" w:lineRule="auto"/>
        <w:ind w:firstLine="480" w:firstLineChars="200"/>
        <w:rPr>
          <w:highlight w:val="none"/>
        </w:rPr>
      </w:pPr>
      <w:r>
        <w:rPr>
          <w:rFonts w:hint="eastAsia"/>
          <w:highlight w:val="none"/>
          <w:lang w:eastAsia="zh-CN"/>
        </w:rPr>
        <w:t>（</w:t>
      </w:r>
      <w:r>
        <w:rPr>
          <w:rFonts w:hint="eastAsia"/>
          <w:highlight w:val="none"/>
          <w:lang w:val="en-US" w:eastAsia="zh-CN"/>
        </w:rPr>
        <w:t>3）</w:t>
      </w:r>
      <w:r>
        <w:rPr>
          <w:rFonts w:hint="eastAsia"/>
          <w:highlight w:val="none"/>
        </w:rPr>
        <w:t>招标人明示或者暗示投标人压低或者抬高投标报价；</w:t>
      </w:r>
    </w:p>
    <w:p>
      <w:pPr>
        <w:pStyle w:val="14"/>
        <w:autoSpaceDE w:val="0"/>
        <w:autoSpaceDN w:val="0"/>
        <w:spacing w:line="360" w:lineRule="auto"/>
        <w:ind w:firstLine="480" w:firstLineChars="200"/>
        <w:rPr>
          <w:sz w:val="19"/>
          <w:highlight w:val="none"/>
        </w:rPr>
      </w:pPr>
      <w:r>
        <w:rPr>
          <w:rFonts w:hint="eastAsia"/>
          <w:highlight w:val="none"/>
          <w:lang w:eastAsia="zh-CN"/>
        </w:rPr>
        <w:t>（</w:t>
      </w:r>
      <w:r>
        <w:rPr>
          <w:rFonts w:hint="eastAsia"/>
          <w:highlight w:val="none"/>
          <w:lang w:val="en-US" w:eastAsia="zh-CN"/>
        </w:rPr>
        <w:t>4）</w:t>
      </w:r>
      <w:r>
        <w:rPr>
          <w:rFonts w:hint="eastAsia"/>
          <w:highlight w:val="none"/>
        </w:rPr>
        <w:t>招标人授意投标人撤换、修改投标文件；</w:t>
      </w:r>
    </w:p>
    <w:p>
      <w:pPr>
        <w:pStyle w:val="14"/>
        <w:autoSpaceDE w:val="0"/>
        <w:autoSpaceDN w:val="0"/>
        <w:spacing w:line="360" w:lineRule="auto"/>
        <w:ind w:firstLine="480" w:firstLineChars="200"/>
        <w:rPr>
          <w:sz w:val="19"/>
          <w:highlight w:val="none"/>
        </w:rPr>
      </w:pPr>
      <w:r>
        <w:rPr>
          <w:rFonts w:hint="eastAsia"/>
          <w:highlight w:val="none"/>
          <w:lang w:eastAsia="zh-CN"/>
        </w:rPr>
        <w:t>（</w:t>
      </w:r>
      <w:r>
        <w:rPr>
          <w:rFonts w:hint="eastAsia"/>
          <w:highlight w:val="none"/>
          <w:lang w:val="en-US" w:eastAsia="zh-CN"/>
        </w:rPr>
        <w:t>5）</w:t>
      </w:r>
      <w:r>
        <w:rPr>
          <w:rFonts w:hint="eastAsia"/>
          <w:highlight w:val="none"/>
        </w:rPr>
        <w:t>招标人明示或者暗示投标人为特定投标人中标提供方便；</w:t>
      </w:r>
    </w:p>
    <w:p>
      <w:pPr>
        <w:pStyle w:val="14"/>
        <w:autoSpaceDE w:val="0"/>
        <w:autoSpaceDN w:val="0"/>
        <w:spacing w:line="360" w:lineRule="auto"/>
        <w:ind w:firstLine="480" w:firstLineChars="200"/>
        <w:rPr>
          <w:highlight w:val="none"/>
        </w:rPr>
      </w:pPr>
      <w:r>
        <w:rPr>
          <w:rFonts w:hint="eastAsia"/>
          <w:highlight w:val="none"/>
          <w:lang w:eastAsia="zh-CN"/>
        </w:rPr>
        <w:t>（</w:t>
      </w:r>
      <w:r>
        <w:rPr>
          <w:rFonts w:hint="eastAsia"/>
          <w:highlight w:val="none"/>
          <w:lang w:val="en-US" w:eastAsia="zh-CN"/>
        </w:rPr>
        <w:t>6）</w:t>
      </w:r>
      <w:r>
        <w:rPr>
          <w:rFonts w:hint="eastAsia"/>
          <w:highlight w:val="none"/>
        </w:rPr>
        <w:t>招标人与投标人为谋求特定投标人中标而采取的其他串通行为。</w:t>
      </w:r>
    </w:p>
    <w:p>
      <w:pPr>
        <w:pStyle w:val="14"/>
        <w:autoSpaceDE w:val="0"/>
        <w:autoSpaceDN w:val="0"/>
        <w:spacing w:line="360" w:lineRule="auto"/>
        <w:ind w:firstLine="480" w:firstLineChars="200"/>
        <w:rPr>
          <w:highlight w:val="none"/>
        </w:rPr>
      </w:pPr>
      <w:r>
        <w:rPr>
          <w:rFonts w:hint="eastAsia"/>
          <w:highlight w:val="none"/>
        </w:rPr>
        <w:t>5、使用通过受让或者租借等方式获取的资格、资质证书投标的，属于以他人名义投标。</w:t>
      </w:r>
    </w:p>
    <w:p>
      <w:pPr>
        <w:pStyle w:val="14"/>
        <w:autoSpaceDE w:val="0"/>
        <w:autoSpaceDN w:val="0"/>
        <w:spacing w:line="360" w:lineRule="auto"/>
        <w:ind w:firstLine="480" w:firstLineChars="200"/>
        <w:rPr>
          <w:highlight w:val="none"/>
        </w:rPr>
      </w:pPr>
      <w:r>
        <w:rPr>
          <w:rFonts w:hint="eastAsia"/>
          <w:highlight w:val="none"/>
        </w:rPr>
        <w:t xml:space="preserve">6、投标人有下列情形之一的，属于以其他方式弄虚作假的行为： </w:t>
      </w:r>
    </w:p>
    <w:p>
      <w:pPr>
        <w:pStyle w:val="14"/>
        <w:autoSpaceDE w:val="0"/>
        <w:autoSpaceDN w:val="0"/>
        <w:spacing w:line="360" w:lineRule="auto"/>
        <w:ind w:firstLine="480" w:firstLineChars="200"/>
        <w:rPr>
          <w:highlight w:val="none"/>
        </w:rPr>
      </w:pPr>
      <w:r>
        <w:rPr>
          <w:rFonts w:hint="eastAsia"/>
          <w:highlight w:val="none"/>
          <w:lang w:eastAsia="zh-CN"/>
        </w:rPr>
        <w:t>（</w:t>
      </w:r>
      <w:r>
        <w:rPr>
          <w:rFonts w:hint="eastAsia"/>
          <w:highlight w:val="none"/>
          <w:lang w:val="en-US" w:eastAsia="zh-CN"/>
        </w:rPr>
        <w:t>1）</w:t>
      </w:r>
      <w:r>
        <w:rPr>
          <w:rFonts w:hint="eastAsia"/>
          <w:highlight w:val="none"/>
        </w:rPr>
        <w:t>使用伪造、变造的许可证件；</w:t>
      </w:r>
    </w:p>
    <w:p>
      <w:pPr>
        <w:pStyle w:val="14"/>
        <w:autoSpaceDE w:val="0"/>
        <w:autoSpaceDN w:val="0"/>
        <w:spacing w:line="360" w:lineRule="auto"/>
        <w:ind w:firstLine="480" w:firstLineChars="200"/>
        <w:rPr>
          <w:sz w:val="19"/>
          <w:highlight w:val="none"/>
        </w:rPr>
      </w:pPr>
      <w:r>
        <w:rPr>
          <w:rFonts w:hint="eastAsia"/>
          <w:highlight w:val="none"/>
          <w:lang w:eastAsia="zh-CN"/>
        </w:rPr>
        <w:t>（</w:t>
      </w:r>
      <w:r>
        <w:rPr>
          <w:rFonts w:hint="eastAsia"/>
          <w:highlight w:val="none"/>
          <w:lang w:val="en-US" w:eastAsia="zh-CN"/>
        </w:rPr>
        <w:t>2）</w:t>
      </w:r>
      <w:r>
        <w:rPr>
          <w:rFonts w:hint="eastAsia"/>
          <w:highlight w:val="none"/>
        </w:rPr>
        <w:t>提供虚假的财务状况或者业绩；</w:t>
      </w:r>
    </w:p>
    <w:p>
      <w:pPr>
        <w:pStyle w:val="14"/>
        <w:autoSpaceDE w:val="0"/>
        <w:autoSpaceDN w:val="0"/>
        <w:spacing w:line="360" w:lineRule="auto"/>
        <w:ind w:firstLine="480" w:firstLineChars="200"/>
        <w:rPr>
          <w:highlight w:val="none"/>
        </w:rPr>
      </w:pPr>
      <w:r>
        <w:rPr>
          <w:rFonts w:hint="eastAsia"/>
          <w:highlight w:val="none"/>
          <w:lang w:eastAsia="zh-CN"/>
        </w:rPr>
        <w:t>（</w:t>
      </w:r>
      <w:r>
        <w:rPr>
          <w:rFonts w:hint="eastAsia"/>
          <w:highlight w:val="none"/>
          <w:lang w:val="en-US" w:eastAsia="zh-CN"/>
        </w:rPr>
        <w:t>3）</w:t>
      </w:r>
      <w:r>
        <w:rPr>
          <w:rFonts w:hint="eastAsia"/>
          <w:highlight w:val="none"/>
        </w:rPr>
        <w:t>提供虚假的项目负责人或者主要技术人员简历、劳动关系证明；</w:t>
      </w:r>
    </w:p>
    <w:p>
      <w:pPr>
        <w:pStyle w:val="14"/>
        <w:autoSpaceDE w:val="0"/>
        <w:autoSpaceDN w:val="0"/>
        <w:spacing w:line="360" w:lineRule="auto"/>
        <w:ind w:firstLine="480" w:firstLineChars="200"/>
        <w:rPr>
          <w:highlight w:val="none"/>
        </w:rPr>
      </w:pPr>
      <w:r>
        <w:rPr>
          <w:rFonts w:hint="eastAsia"/>
          <w:highlight w:val="none"/>
          <w:lang w:eastAsia="zh-CN"/>
        </w:rPr>
        <w:t>（</w:t>
      </w:r>
      <w:r>
        <w:rPr>
          <w:rFonts w:hint="eastAsia"/>
          <w:highlight w:val="none"/>
          <w:lang w:val="en-US" w:eastAsia="zh-CN"/>
        </w:rPr>
        <w:t>4）</w:t>
      </w:r>
      <w:r>
        <w:rPr>
          <w:rFonts w:hint="eastAsia"/>
          <w:highlight w:val="none"/>
        </w:rPr>
        <w:t>提供虚假的信用状况；</w:t>
      </w:r>
    </w:p>
    <w:p>
      <w:pPr>
        <w:pStyle w:val="14"/>
        <w:autoSpaceDE w:val="0"/>
        <w:autoSpaceDN w:val="0"/>
        <w:spacing w:line="360" w:lineRule="auto"/>
        <w:ind w:firstLine="480" w:firstLineChars="200"/>
        <w:rPr>
          <w:highlight w:val="none"/>
        </w:rPr>
      </w:pPr>
      <w:r>
        <w:rPr>
          <w:rFonts w:hint="eastAsia"/>
          <w:highlight w:val="none"/>
          <w:lang w:eastAsia="zh-CN"/>
        </w:rPr>
        <w:t>（</w:t>
      </w:r>
      <w:r>
        <w:rPr>
          <w:rFonts w:hint="eastAsia"/>
          <w:highlight w:val="none"/>
          <w:lang w:val="en-US" w:eastAsia="zh-CN"/>
        </w:rPr>
        <w:t>5）</w:t>
      </w:r>
      <w:r>
        <w:rPr>
          <w:rFonts w:hint="eastAsia"/>
          <w:highlight w:val="none"/>
        </w:rPr>
        <w:t>其他弄虚作假的行为。</w:t>
      </w:r>
    </w:p>
    <w:p>
      <w:pPr>
        <w:pStyle w:val="14"/>
        <w:autoSpaceDE w:val="0"/>
        <w:autoSpaceDN w:val="0"/>
        <w:spacing w:line="360" w:lineRule="auto"/>
        <w:ind w:firstLine="480" w:firstLineChars="200"/>
        <w:rPr>
          <w:highlight w:val="none"/>
        </w:rPr>
      </w:pPr>
      <w:r>
        <w:rPr>
          <w:rFonts w:hint="eastAsia"/>
          <w:highlight w:val="none"/>
        </w:rPr>
        <w:t>7、按废标处理：</w:t>
      </w:r>
    </w:p>
    <w:p>
      <w:pPr>
        <w:pStyle w:val="14"/>
        <w:autoSpaceDE w:val="0"/>
        <w:autoSpaceDN w:val="0"/>
        <w:spacing w:line="360" w:lineRule="auto"/>
        <w:ind w:firstLine="480" w:firstLineChars="200"/>
        <w:rPr>
          <w:highlight w:val="none"/>
        </w:rPr>
      </w:pPr>
      <w:r>
        <w:rPr>
          <w:rFonts w:hint="eastAsia"/>
          <w:highlight w:val="none"/>
        </w:rPr>
        <w:t>出现下列情形之一的，应予废标：</w:t>
      </w:r>
    </w:p>
    <w:p>
      <w:pPr>
        <w:pStyle w:val="62"/>
        <w:tabs>
          <w:tab w:val="left" w:pos="1620"/>
        </w:tabs>
        <w:autoSpaceDE w:val="0"/>
        <w:autoSpaceDN w:val="0"/>
        <w:spacing w:line="360" w:lineRule="auto"/>
        <w:ind w:left="0" w:firstLine="480" w:firstLineChars="200"/>
        <w:jc w:val="left"/>
        <w:rPr>
          <w:sz w:val="24"/>
          <w:highlight w:val="none"/>
        </w:rPr>
      </w:pPr>
      <w:r>
        <w:rPr>
          <w:rFonts w:hint="eastAsia"/>
          <w:sz w:val="24"/>
          <w:highlight w:val="none"/>
        </w:rPr>
        <w:t>（</w:t>
      </w:r>
      <w:r>
        <w:rPr>
          <w:rFonts w:hint="eastAsia"/>
          <w:sz w:val="24"/>
          <w:highlight w:val="none"/>
          <w:lang w:val="en-US"/>
        </w:rPr>
        <w:t>1</w:t>
      </w:r>
      <w:r>
        <w:rPr>
          <w:rFonts w:hint="eastAsia"/>
          <w:sz w:val="24"/>
          <w:highlight w:val="none"/>
        </w:rPr>
        <w:t>）符合专业条件的投标人或者对招标文件作实质响应的投标人不足三家的；</w:t>
      </w:r>
    </w:p>
    <w:p>
      <w:pPr>
        <w:pStyle w:val="62"/>
        <w:tabs>
          <w:tab w:val="left" w:pos="1620"/>
        </w:tabs>
        <w:autoSpaceDE w:val="0"/>
        <w:autoSpaceDN w:val="0"/>
        <w:spacing w:line="360" w:lineRule="auto"/>
        <w:ind w:left="0" w:firstLine="480" w:firstLineChars="200"/>
        <w:jc w:val="left"/>
        <w:rPr>
          <w:sz w:val="19"/>
          <w:highlight w:val="none"/>
        </w:rPr>
      </w:pPr>
      <w:r>
        <w:rPr>
          <w:rFonts w:hint="eastAsia"/>
          <w:sz w:val="24"/>
          <w:highlight w:val="none"/>
        </w:rPr>
        <w:t>（</w:t>
      </w:r>
      <w:r>
        <w:rPr>
          <w:rFonts w:hint="eastAsia"/>
          <w:sz w:val="24"/>
          <w:highlight w:val="none"/>
          <w:lang w:val="en-US"/>
        </w:rPr>
        <w:t>2</w:t>
      </w:r>
      <w:r>
        <w:rPr>
          <w:rFonts w:hint="eastAsia"/>
          <w:sz w:val="24"/>
          <w:highlight w:val="none"/>
        </w:rPr>
        <w:t>）出现影响采购公正的违法、违规行为的；</w:t>
      </w:r>
    </w:p>
    <w:p>
      <w:pPr>
        <w:pStyle w:val="62"/>
        <w:tabs>
          <w:tab w:val="left" w:pos="1620"/>
        </w:tabs>
        <w:autoSpaceDE w:val="0"/>
        <w:autoSpaceDN w:val="0"/>
        <w:spacing w:line="360" w:lineRule="auto"/>
        <w:ind w:left="0" w:firstLine="480" w:firstLineChars="200"/>
        <w:jc w:val="left"/>
        <w:rPr>
          <w:sz w:val="24"/>
          <w:highlight w:val="none"/>
        </w:rPr>
      </w:pPr>
      <w:r>
        <w:rPr>
          <w:rFonts w:hint="eastAsia"/>
          <w:sz w:val="24"/>
          <w:highlight w:val="none"/>
        </w:rPr>
        <w:t>（</w:t>
      </w:r>
      <w:r>
        <w:rPr>
          <w:rFonts w:hint="eastAsia"/>
          <w:sz w:val="24"/>
          <w:highlight w:val="none"/>
          <w:lang w:val="en-US"/>
        </w:rPr>
        <w:t>3</w:t>
      </w:r>
      <w:r>
        <w:rPr>
          <w:rFonts w:hint="eastAsia"/>
          <w:sz w:val="24"/>
          <w:highlight w:val="none"/>
        </w:rPr>
        <w:t>）投标人的报价均超过了采购预算，招标人不能支付的；</w:t>
      </w:r>
    </w:p>
    <w:p>
      <w:pPr>
        <w:pStyle w:val="62"/>
        <w:tabs>
          <w:tab w:val="left" w:pos="1620"/>
        </w:tabs>
        <w:autoSpaceDE w:val="0"/>
        <w:autoSpaceDN w:val="0"/>
        <w:spacing w:line="360" w:lineRule="auto"/>
        <w:ind w:left="0" w:firstLine="480" w:firstLineChars="200"/>
        <w:jc w:val="left"/>
        <w:rPr>
          <w:sz w:val="24"/>
          <w:highlight w:val="none"/>
        </w:rPr>
      </w:pPr>
      <w:r>
        <w:rPr>
          <w:rFonts w:hint="eastAsia"/>
          <w:sz w:val="24"/>
          <w:highlight w:val="none"/>
        </w:rPr>
        <w:t>（</w:t>
      </w:r>
      <w:r>
        <w:rPr>
          <w:rFonts w:hint="eastAsia"/>
          <w:sz w:val="24"/>
          <w:highlight w:val="none"/>
          <w:lang w:val="en-US"/>
        </w:rPr>
        <w:t>4</w:t>
      </w:r>
      <w:r>
        <w:rPr>
          <w:rFonts w:hint="eastAsia"/>
          <w:sz w:val="24"/>
          <w:highlight w:val="none"/>
        </w:rPr>
        <w:t>）因重大变故，采购任务取消的。</w:t>
      </w:r>
    </w:p>
    <w:p>
      <w:pPr>
        <w:pStyle w:val="14"/>
        <w:autoSpaceDE w:val="0"/>
        <w:autoSpaceDN w:val="0"/>
        <w:spacing w:line="360" w:lineRule="auto"/>
        <w:ind w:firstLine="480" w:firstLineChars="200"/>
        <w:rPr>
          <w:sz w:val="19"/>
          <w:highlight w:val="none"/>
        </w:rPr>
      </w:pPr>
      <w:r>
        <w:rPr>
          <w:rFonts w:hint="eastAsia"/>
          <w:highlight w:val="none"/>
        </w:rPr>
        <w:t>8、特殊情况下的评标方法</w:t>
      </w:r>
    </w:p>
    <w:p>
      <w:pPr>
        <w:pStyle w:val="14"/>
        <w:autoSpaceDE w:val="0"/>
        <w:autoSpaceDN w:val="0"/>
        <w:spacing w:line="360" w:lineRule="auto"/>
        <w:ind w:firstLine="480" w:firstLineChars="200"/>
        <w:rPr>
          <w:highlight w:val="none"/>
        </w:rPr>
      </w:pPr>
      <w:r>
        <w:rPr>
          <w:rFonts w:hint="eastAsia"/>
          <w:highlight w:val="none"/>
        </w:rPr>
        <w:t>如出现投标人达不到法定要求的数量、串通投标、投标人互相诋毁及投标人经评标委员会认定明显缺乏竞争，导致评标委员会无法评标或投标人报价均超出项目预算时，评标委员会有权停止评标，招标人经</w:t>
      </w:r>
      <w:r>
        <w:rPr>
          <w:rFonts w:hint="eastAsia"/>
          <w:highlight w:val="none"/>
          <w:lang w:val="en-US"/>
        </w:rPr>
        <w:t>相关</w:t>
      </w:r>
      <w:r>
        <w:rPr>
          <w:rFonts w:hint="eastAsia"/>
          <w:highlight w:val="none"/>
        </w:rPr>
        <w:t>监督管理部门同意后，可以</w:t>
      </w:r>
      <w:r>
        <w:rPr>
          <w:rFonts w:hint="eastAsia"/>
          <w:highlight w:val="none"/>
          <w:lang w:eastAsia="zh-CN"/>
        </w:rPr>
        <w:t>改用其他</w:t>
      </w:r>
      <w:r>
        <w:rPr>
          <w:rFonts w:hint="eastAsia"/>
          <w:highlight w:val="none"/>
        </w:rPr>
        <w:t>方式进行本项目。</w:t>
      </w:r>
    </w:p>
    <w:p>
      <w:pPr>
        <w:pStyle w:val="7"/>
        <w:autoSpaceDE w:val="0"/>
        <w:autoSpaceDN w:val="0"/>
        <w:spacing w:line="360" w:lineRule="auto"/>
        <w:ind w:left="0" w:firstLine="482" w:firstLineChars="200"/>
        <w:rPr>
          <w:rFonts w:ascii="宋体" w:hAnsi="宋体" w:eastAsia="宋体" w:cs="宋体"/>
          <w:highlight w:val="none"/>
        </w:rPr>
      </w:pPr>
      <w:r>
        <w:rPr>
          <w:rFonts w:hint="eastAsia" w:ascii="宋体" w:hAnsi="宋体" w:eastAsia="宋体" w:cs="宋体"/>
          <w:highlight w:val="none"/>
        </w:rPr>
        <w:t>五、评标纪律</w:t>
      </w:r>
    </w:p>
    <w:p>
      <w:pPr>
        <w:pStyle w:val="14"/>
        <w:autoSpaceDE w:val="0"/>
        <w:autoSpaceDN w:val="0"/>
        <w:spacing w:line="360" w:lineRule="auto"/>
        <w:ind w:firstLine="480" w:firstLineChars="200"/>
        <w:rPr>
          <w:highlight w:val="none"/>
        </w:rPr>
      </w:pPr>
      <w:r>
        <w:rPr>
          <w:rFonts w:hint="eastAsia"/>
          <w:highlight w:val="none"/>
        </w:rPr>
        <w:t>1</w:t>
      </w:r>
      <w:r>
        <w:rPr>
          <w:rFonts w:hint="eastAsia"/>
          <w:spacing w:val="-9"/>
          <w:highlight w:val="none"/>
        </w:rPr>
        <w:t>、评标是招标工作的重要环节，评标工作在评标委员会内独立进行。评标委员会将按</w:t>
      </w:r>
      <w:r>
        <w:rPr>
          <w:rFonts w:hint="eastAsia"/>
          <w:highlight w:val="none"/>
        </w:rPr>
        <w:t>照评标原则的要求，公正、平等地对待所有投标人。</w:t>
      </w:r>
    </w:p>
    <w:p>
      <w:pPr>
        <w:pStyle w:val="14"/>
        <w:autoSpaceDE w:val="0"/>
        <w:autoSpaceDN w:val="0"/>
        <w:spacing w:line="360" w:lineRule="auto"/>
        <w:ind w:firstLine="480" w:firstLineChars="200"/>
        <w:rPr>
          <w:highlight w:val="none"/>
        </w:rPr>
      </w:pPr>
      <w:r>
        <w:rPr>
          <w:rFonts w:hint="eastAsia"/>
          <w:highlight w:val="none"/>
        </w:rPr>
        <w:t>2、所有评标人员应忠于职守、廉洁自律、秉公办事、不徇私情。</w:t>
      </w:r>
    </w:p>
    <w:p>
      <w:pPr>
        <w:pStyle w:val="14"/>
        <w:autoSpaceDE w:val="0"/>
        <w:autoSpaceDN w:val="0"/>
        <w:spacing w:line="360" w:lineRule="auto"/>
        <w:ind w:firstLine="480" w:firstLineChars="200"/>
        <w:rPr>
          <w:highlight w:val="none"/>
        </w:rPr>
      </w:pPr>
      <w:r>
        <w:rPr>
          <w:rFonts w:hint="eastAsia"/>
          <w:highlight w:val="none"/>
        </w:rPr>
        <w:t>3</w:t>
      </w:r>
      <w:r>
        <w:rPr>
          <w:rFonts w:hint="eastAsia"/>
          <w:spacing w:val="-9"/>
          <w:highlight w:val="none"/>
        </w:rPr>
        <w:t>、评标人员不得接受或参加投标人或与投标有关的单位、组织或个人的有碍公务的宴</w:t>
      </w:r>
      <w:r>
        <w:rPr>
          <w:rFonts w:hint="eastAsia"/>
          <w:highlight w:val="none"/>
        </w:rPr>
        <w:t>请、娱乐等，不得以任何形式弄虚作假。</w:t>
      </w:r>
    </w:p>
    <w:p>
      <w:pPr>
        <w:pStyle w:val="14"/>
        <w:autoSpaceDE w:val="0"/>
        <w:autoSpaceDN w:val="0"/>
        <w:spacing w:line="360" w:lineRule="auto"/>
        <w:ind w:firstLine="480" w:firstLineChars="200"/>
        <w:rPr>
          <w:highlight w:val="none"/>
        </w:rPr>
      </w:pPr>
      <w:r>
        <w:rPr>
          <w:rFonts w:hint="eastAsia"/>
          <w:highlight w:val="none"/>
        </w:rPr>
        <w:t>4、评标期间，评标人员不得随意出入评标地点、与外界通讯、会客等。</w:t>
      </w:r>
    </w:p>
    <w:p>
      <w:pPr>
        <w:pStyle w:val="14"/>
        <w:autoSpaceDE w:val="0"/>
        <w:autoSpaceDN w:val="0"/>
        <w:spacing w:line="360" w:lineRule="auto"/>
        <w:ind w:firstLine="480" w:firstLineChars="200"/>
        <w:rPr>
          <w:highlight w:val="none"/>
        </w:rPr>
      </w:pPr>
      <w:r>
        <w:rPr>
          <w:rFonts w:hint="eastAsia"/>
          <w:highlight w:val="none"/>
        </w:rPr>
        <w:t>5、在投标文件的审查、澄清、评价和比较以及授予合同的过程中，投标人对招标人、用户及评标委员会其他成员施加影响的任何行为，都将导致被取消投标资格。</w:t>
      </w:r>
    </w:p>
    <w:p>
      <w:pPr>
        <w:pStyle w:val="14"/>
        <w:autoSpaceDE w:val="0"/>
        <w:autoSpaceDN w:val="0"/>
        <w:spacing w:line="360" w:lineRule="auto"/>
        <w:ind w:firstLine="480" w:firstLineChars="200"/>
        <w:rPr>
          <w:highlight w:val="none"/>
        </w:rPr>
      </w:pPr>
      <w:r>
        <w:rPr>
          <w:rFonts w:hint="eastAsia"/>
          <w:highlight w:val="none"/>
        </w:rPr>
        <w:t>6</w:t>
      </w:r>
      <w:r>
        <w:rPr>
          <w:rFonts w:hint="eastAsia"/>
          <w:spacing w:val="-9"/>
          <w:highlight w:val="none"/>
        </w:rPr>
        <w:t>、为保证定标的公正性，在评标过程中，评委不得与任何投标人或与招标结果有利害</w:t>
      </w:r>
      <w:r>
        <w:rPr>
          <w:rFonts w:hint="eastAsia"/>
          <w:spacing w:val="-4"/>
          <w:highlight w:val="none"/>
        </w:rPr>
        <w:t>关系的人员进行私下接触。在评标工作结束后，凡与评标情况有接触的任何人，不得将评</w:t>
      </w:r>
      <w:r>
        <w:rPr>
          <w:rFonts w:hint="eastAsia"/>
          <w:highlight w:val="none"/>
        </w:rPr>
        <w:t>标情况扩散出评标委员会以外。</w:t>
      </w:r>
    </w:p>
    <w:p>
      <w:pPr>
        <w:pStyle w:val="14"/>
        <w:autoSpaceDE w:val="0"/>
        <w:autoSpaceDN w:val="0"/>
        <w:spacing w:line="360" w:lineRule="auto"/>
        <w:ind w:firstLine="480" w:firstLineChars="200"/>
        <w:rPr>
          <w:highlight w:val="none"/>
        </w:rPr>
      </w:pPr>
      <w:r>
        <w:rPr>
          <w:rFonts w:hint="eastAsia"/>
          <w:highlight w:val="none"/>
        </w:rPr>
        <w:t>7、评标过程中，当发表结论性意见时，先听取专家评委意见，用户评委随后发表意见。</w:t>
      </w:r>
    </w:p>
    <w:p>
      <w:pPr>
        <w:pStyle w:val="14"/>
        <w:autoSpaceDE w:val="0"/>
        <w:autoSpaceDN w:val="0"/>
        <w:spacing w:line="360" w:lineRule="auto"/>
        <w:ind w:firstLine="480" w:firstLineChars="200"/>
        <w:rPr>
          <w:highlight w:val="none"/>
        </w:rPr>
      </w:pPr>
      <w:r>
        <w:rPr>
          <w:rFonts w:hint="eastAsia"/>
          <w:highlight w:val="none"/>
        </w:rPr>
        <w:t>8</w:t>
      </w:r>
      <w:r>
        <w:rPr>
          <w:rFonts w:hint="eastAsia"/>
          <w:spacing w:val="-9"/>
          <w:highlight w:val="none"/>
        </w:rPr>
        <w:t>、评标结束后，各评标人员应将全部资料整理交至采购代理机构，严禁将评标过程中</w:t>
      </w:r>
      <w:r>
        <w:rPr>
          <w:rFonts w:hint="eastAsia"/>
          <w:highlight w:val="none"/>
        </w:rPr>
        <w:t>的任何资料带出评标现场向投标人或其他单位提供。</w:t>
      </w:r>
    </w:p>
    <w:p>
      <w:pPr>
        <w:pStyle w:val="14"/>
        <w:autoSpaceDE w:val="0"/>
        <w:autoSpaceDN w:val="0"/>
        <w:spacing w:line="360" w:lineRule="auto"/>
        <w:ind w:firstLine="480" w:firstLineChars="200"/>
        <w:rPr>
          <w:highlight w:val="none"/>
        </w:rPr>
      </w:pPr>
      <w:r>
        <w:rPr>
          <w:rFonts w:hint="eastAsia"/>
          <w:highlight w:val="none"/>
        </w:rPr>
        <w:t>9</w:t>
      </w:r>
      <w:r>
        <w:rPr>
          <w:rFonts w:hint="eastAsia"/>
          <w:spacing w:val="-8"/>
          <w:highlight w:val="none"/>
        </w:rPr>
        <w:t>、</w:t>
      </w:r>
      <w:r>
        <w:rPr>
          <w:rFonts w:hint="eastAsia"/>
          <w:spacing w:val="-8"/>
          <w:highlight w:val="none"/>
          <w:lang w:val="en-US"/>
        </w:rPr>
        <w:t>招标</w:t>
      </w:r>
      <w:r>
        <w:rPr>
          <w:rFonts w:hint="eastAsia"/>
          <w:spacing w:val="-8"/>
          <w:highlight w:val="none"/>
        </w:rPr>
        <w:t>代理机构与委托方应对评标委员会成员名单、拟邀请的潜在投标人名单、已购</w:t>
      </w:r>
      <w:r>
        <w:rPr>
          <w:rFonts w:hint="eastAsia"/>
          <w:highlight w:val="none"/>
        </w:rPr>
        <w:t>买招标文件的潜在投标人名单、评标过程予以保密。</w:t>
      </w:r>
    </w:p>
    <w:p>
      <w:pPr>
        <w:pStyle w:val="14"/>
        <w:autoSpaceDE w:val="0"/>
        <w:autoSpaceDN w:val="0"/>
        <w:spacing w:line="360" w:lineRule="auto"/>
        <w:ind w:firstLine="480" w:firstLineChars="200"/>
        <w:rPr>
          <w:highlight w:val="none"/>
        </w:rPr>
      </w:pPr>
      <w:r>
        <w:rPr>
          <w:rFonts w:hint="eastAsia"/>
          <w:highlight w:val="none"/>
        </w:rPr>
        <w:t>10、评标委员会成员以及与评审有关的人员应当对评审情况和评审过程中获悉的国家秘密、商业秘密予以保密。</w:t>
      </w:r>
    </w:p>
    <w:p>
      <w:pPr>
        <w:pStyle w:val="14"/>
        <w:autoSpaceDE w:val="0"/>
        <w:autoSpaceDN w:val="0"/>
        <w:spacing w:line="360" w:lineRule="auto"/>
        <w:ind w:firstLine="480" w:firstLineChars="200"/>
        <w:rPr>
          <w:highlight w:val="none"/>
        </w:rPr>
      </w:pPr>
      <w:r>
        <w:rPr>
          <w:rFonts w:hint="eastAsia"/>
          <w:highlight w:val="none"/>
        </w:rPr>
        <w:t>11、评标委员会成员应当客观、公正地履行职责，遵守职业道德，对所提出的评审意见承担个人责任。</w:t>
      </w:r>
    </w:p>
    <w:p>
      <w:pPr>
        <w:pStyle w:val="14"/>
        <w:autoSpaceDE w:val="0"/>
        <w:autoSpaceDN w:val="0"/>
        <w:spacing w:line="360" w:lineRule="auto"/>
        <w:ind w:firstLine="480" w:firstLineChars="200"/>
        <w:rPr>
          <w:highlight w:val="none"/>
        </w:rPr>
      </w:pPr>
      <w:r>
        <w:rPr>
          <w:rFonts w:hint="eastAsia"/>
          <w:highlight w:val="none"/>
        </w:rPr>
        <w:t>12、评标工作开始前，由工作人员负责收缴并保管评委、工作人员的通讯工具。</w:t>
      </w:r>
    </w:p>
    <w:p>
      <w:pPr>
        <w:pStyle w:val="14"/>
        <w:autoSpaceDE w:val="0"/>
        <w:autoSpaceDN w:val="0"/>
        <w:spacing w:line="360" w:lineRule="auto"/>
        <w:ind w:firstLine="480" w:firstLineChars="200"/>
        <w:rPr>
          <w:highlight w:val="none"/>
        </w:rPr>
      </w:pPr>
      <w:r>
        <w:rPr>
          <w:rFonts w:hint="eastAsia"/>
          <w:highlight w:val="none"/>
        </w:rPr>
        <w:t>13、在政府采购活动中，招标人员及相关人员与投标人有下列利害关系之一的，应当回避：</w:t>
      </w:r>
    </w:p>
    <w:p>
      <w:pPr>
        <w:pStyle w:val="14"/>
        <w:autoSpaceDE w:val="0"/>
        <w:autoSpaceDN w:val="0"/>
        <w:spacing w:line="360" w:lineRule="auto"/>
        <w:ind w:firstLine="480" w:firstLineChars="200"/>
        <w:rPr>
          <w:highlight w:val="none"/>
        </w:rPr>
      </w:pPr>
      <w:r>
        <w:rPr>
          <w:rFonts w:hint="eastAsia"/>
          <w:highlight w:val="none"/>
        </w:rPr>
        <w:t>（</w:t>
      </w:r>
      <w:r>
        <w:rPr>
          <w:rFonts w:hint="eastAsia"/>
          <w:highlight w:val="none"/>
          <w:lang w:val="en-US" w:eastAsia="zh-CN"/>
        </w:rPr>
        <w:t>1</w:t>
      </w:r>
      <w:r>
        <w:rPr>
          <w:rFonts w:hint="eastAsia"/>
          <w:highlight w:val="none"/>
        </w:rPr>
        <w:t>）参加采购活动前3年内与投标人存在劳动关系；</w:t>
      </w:r>
    </w:p>
    <w:p>
      <w:pPr>
        <w:pStyle w:val="14"/>
        <w:autoSpaceDE w:val="0"/>
        <w:autoSpaceDN w:val="0"/>
        <w:spacing w:line="360" w:lineRule="auto"/>
        <w:ind w:firstLine="480" w:firstLineChars="200"/>
        <w:rPr>
          <w:highlight w:val="none"/>
        </w:rPr>
      </w:pPr>
      <w:r>
        <w:rPr>
          <w:rFonts w:hint="eastAsia"/>
          <w:highlight w:val="none"/>
        </w:rPr>
        <w:t>（</w:t>
      </w:r>
      <w:r>
        <w:rPr>
          <w:rFonts w:hint="eastAsia"/>
          <w:highlight w:val="none"/>
          <w:lang w:val="en-US" w:eastAsia="zh-CN"/>
        </w:rPr>
        <w:t>2</w:t>
      </w:r>
      <w:r>
        <w:rPr>
          <w:rFonts w:hint="eastAsia"/>
          <w:highlight w:val="none"/>
        </w:rPr>
        <w:t>）参加采购活动前3年内担任投标人的董事、监事；</w:t>
      </w:r>
    </w:p>
    <w:p>
      <w:pPr>
        <w:pStyle w:val="14"/>
        <w:autoSpaceDE w:val="0"/>
        <w:autoSpaceDN w:val="0"/>
        <w:spacing w:line="360" w:lineRule="auto"/>
        <w:ind w:firstLine="480" w:firstLineChars="200"/>
        <w:rPr>
          <w:highlight w:val="none"/>
        </w:rPr>
      </w:pPr>
      <w:r>
        <w:rPr>
          <w:rFonts w:hint="eastAsia"/>
          <w:highlight w:val="none"/>
        </w:rPr>
        <w:t>（</w:t>
      </w:r>
      <w:r>
        <w:rPr>
          <w:rFonts w:hint="eastAsia"/>
          <w:highlight w:val="none"/>
          <w:lang w:val="en-US" w:eastAsia="zh-CN"/>
        </w:rPr>
        <w:t>3</w:t>
      </w:r>
      <w:r>
        <w:rPr>
          <w:rFonts w:hint="eastAsia"/>
          <w:highlight w:val="none"/>
        </w:rPr>
        <w:t>）参加采购活动前3年内是投标人的控股股东或者实际控制人；</w:t>
      </w:r>
    </w:p>
    <w:p>
      <w:pPr>
        <w:pStyle w:val="14"/>
        <w:autoSpaceDE w:val="0"/>
        <w:autoSpaceDN w:val="0"/>
        <w:spacing w:line="360" w:lineRule="auto"/>
        <w:ind w:firstLine="480" w:firstLineChars="200"/>
        <w:rPr>
          <w:highlight w:val="none"/>
        </w:rPr>
      </w:pPr>
      <w:r>
        <w:rPr>
          <w:rFonts w:hint="eastAsia"/>
          <w:highlight w:val="none"/>
        </w:rPr>
        <w:t>（</w:t>
      </w:r>
      <w:r>
        <w:rPr>
          <w:rFonts w:hint="eastAsia"/>
          <w:highlight w:val="none"/>
          <w:lang w:val="en-US" w:eastAsia="zh-CN"/>
        </w:rPr>
        <w:t>4</w:t>
      </w:r>
      <w:r>
        <w:rPr>
          <w:rFonts w:hint="eastAsia"/>
          <w:highlight w:val="none"/>
        </w:rPr>
        <w:t>）与投标人的法定代表人或者负责人有夫妻、直系血亲、三代以内旁系血亲或者近姻亲关系；</w:t>
      </w:r>
    </w:p>
    <w:p>
      <w:pPr>
        <w:pStyle w:val="14"/>
        <w:autoSpaceDE w:val="0"/>
        <w:autoSpaceDN w:val="0"/>
        <w:spacing w:line="360" w:lineRule="auto"/>
        <w:ind w:firstLine="480" w:firstLineChars="200"/>
        <w:rPr>
          <w:highlight w:val="none"/>
        </w:rPr>
      </w:pPr>
      <w:r>
        <w:rPr>
          <w:rFonts w:hint="eastAsia"/>
          <w:highlight w:val="none"/>
        </w:rPr>
        <w:t>（</w:t>
      </w:r>
      <w:r>
        <w:rPr>
          <w:rFonts w:hint="eastAsia"/>
          <w:highlight w:val="none"/>
          <w:lang w:val="en-US" w:eastAsia="zh-CN"/>
        </w:rPr>
        <w:t>5</w:t>
      </w:r>
      <w:r>
        <w:rPr>
          <w:rFonts w:hint="eastAsia"/>
          <w:highlight w:val="none"/>
        </w:rPr>
        <w:t>）与投标人有其他可能影响政府采购活动公平、公正进行的关系。</w:t>
      </w:r>
    </w:p>
    <w:p>
      <w:pPr>
        <w:pStyle w:val="14"/>
        <w:autoSpaceDE w:val="0"/>
        <w:autoSpaceDN w:val="0"/>
        <w:spacing w:line="360" w:lineRule="auto"/>
        <w:ind w:firstLine="480" w:firstLineChars="200"/>
        <w:rPr>
          <w:highlight w:val="none"/>
        </w:rPr>
      </w:pPr>
      <w:r>
        <w:rPr>
          <w:rFonts w:hint="eastAsia"/>
          <w:highlight w:val="none"/>
        </w:rPr>
        <w:t>投标人认为招标人员及相关人员与其他投标人有利害关系的，可以向招标人或者采购代理机构书面提出回避申请，并说明理由。招标人或者采购代理机构应当及时询问被申请回避人员，有利害关系的被申请回避人员应当回避。</w:t>
      </w:r>
    </w:p>
    <w:p>
      <w:pPr>
        <w:pStyle w:val="7"/>
        <w:autoSpaceDE w:val="0"/>
        <w:autoSpaceDN w:val="0"/>
        <w:spacing w:line="360" w:lineRule="auto"/>
        <w:ind w:left="0" w:firstLine="482" w:firstLineChars="200"/>
        <w:rPr>
          <w:rFonts w:ascii="宋体" w:hAnsi="宋体" w:eastAsia="宋体" w:cs="宋体"/>
          <w:highlight w:val="none"/>
        </w:rPr>
      </w:pPr>
      <w:r>
        <w:rPr>
          <w:rFonts w:hint="eastAsia" w:ascii="宋体" w:hAnsi="宋体" w:eastAsia="宋体" w:cs="宋体"/>
          <w:highlight w:val="none"/>
        </w:rPr>
        <w:t>六、中标通知书</w:t>
      </w:r>
    </w:p>
    <w:p>
      <w:pPr>
        <w:pStyle w:val="14"/>
        <w:autoSpaceDE w:val="0"/>
        <w:autoSpaceDN w:val="0"/>
        <w:spacing w:line="360" w:lineRule="auto"/>
        <w:ind w:firstLine="480" w:firstLineChars="200"/>
        <w:rPr>
          <w:highlight w:val="none"/>
          <w:lang w:val="en-US"/>
        </w:rPr>
      </w:pPr>
      <w:r>
        <w:rPr>
          <w:rFonts w:hint="eastAsia"/>
          <w:highlight w:val="none"/>
          <w:lang w:val="en-US"/>
        </w:rPr>
        <w:t>招标代理机构应当在评审结束后</w:t>
      </w:r>
      <w:r>
        <w:rPr>
          <w:rFonts w:hint="eastAsia"/>
          <w:highlight w:val="none"/>
          <w:lang w:val="en-US" w:eastAsia="zh-CN"/>
        </w:rPr>
        <w:t>1</w:t>
      </w:r>
      <w:r>
        <w:rPr>
          <w:rFonts w:hint="eastAsia"/>
          <w:highlight w:val="none"/>
          <w:lang w:val="en-US"/>
        </w:rPr>
        <w:t>个工作日内将评审报告送招标人确认。</w:t>
      </w:r>
    </w:p>
    <w:p>
      <w:pPr>
        <w:pStyle w:val="14"/>
        <w:autoSpaceDE w:val="0"/>
        <w:autoSpaceDN w:val="0"/>
        <w:spacing w:line="360" w:lineRule="auto"/>
        <w:ind w:firstLine="480" w:firstLineChars="200"/>
        <w:rPr>
          <w:highlight w:val="none"/>
          <w:lang w:val="en-US"/>
        </w:rPr>
      </w:pPr>
      <w:r>
        <w:rPr>
          <w:rFonts w:hint="eastAsia"/>
          <w:highlight w:val="none"/>
          <w:lang w:val="en-US"/>
        </w:rPr>
        <w:t>招标人应当在收到评审报告后</w:t>
      </w:r>
      <w:r>
        <w:rPr>
          <w:rFonts w:hint="eastAsia"/>
          <w:highlight w:val="none"/>
          <w:lang w:val="en-US" w:eastAsia="zh-CN"/>
        </w:rPr>
        <w:t>3</w:t>
      </w:r>
      <w:r>
        <w:rPr>
          <w:rFonts w:hint="eastAsia"/>
          <w:highlight w:val="none"/>
          <w:lang w:val="en-US"/>
        </w:rPr>
        <w:t>个工作日内，从评审报告提出的中标候选人中，按照排序由高到低的原则确定中标人，也可以书面授权评标委员会直接确定中标人。招标人逾期未确定中标候选人且不提出异议的，视为确定评审报告提出的排序第一的投标人为中标人。</w:t>
      </w:r>
    </w:p>
    <w:p>
      <w:pPr>
        <w:pStyle w:val="14"/>
        <w:autoSpaceDE w:val="0"/>
        <w:autoSpaceDN w:val="0"/>
        <w:spacing w:line="360" w:lineRule="auto"/>
        <w:ind w:firstLine="480" w:firstLineChars="200"/>
        <w:rPr>
          <w:highlight w:val="none"/>
          <w:lang w:val="en-US"/>
        </w:rPr>
      </w:pPr>
      <w:r>
        <w:rPr>
          <w:rFonts w:hint="eastAsia"/>
          <w:highlight w:val="none"/>
          <w:lang w:val="en-US"/>
        </w:rPr>
        <w:t>招标人或者招标代理机构应当在中标人确定后</w:t>
      </w:r>
      <w:r>
        <w:rPr>
          <w:rFonts w:hint="eastAsia"/>
          <w:highlight w:val="none"/>
          <w:lang w:val="en-US" w:eastAsia="zh-CN"/>
        </w:rPr>
        <w:t>1</w:t>
      </w:r>
      <w:r>
        <w:rPr>
          <w:rFonts w:hint="eastAsia"/>
          <w:highlight w:val="none"/>
          <w:lang w:val="en-US"/>
        </w:rPr>
        <w:t>个工作日内，在指定的采购信息发布媒体上公告中标结果，同时向中标人发出中标通知书。</w:t>
      </w:r>
    </w:p>
    <w:p>
      <w:pPr>
        <w:pStyle w:val="14"/>
        <w:autoSpaceDE w:val="0"/>
        <w:autoSpaceDN w:val="0"/>
        <w:spacing w:line="360" w:lineRule="auto"/>
        <w:ind w:firstLine="480" w:firstLineChars="200"/>
        <w:rPr>
          <w:rFonts w:hint="eastAsia"/>
          <w:highlight w:val="none"/>
          <w:lang w:val="en-US"/>
        </w:rPr>
      </w:pPr>
      <w:r>
        <w:rPr>
          <w:rFonts w:hint="eastAsia"/>
          <w:highlight w:val="none"/>
          <w:lang w:val="en-US"/>
        </w:rPr>
        <w:t>在中标通知书发出前，招标人将中标候选人的情况在本招标项目招标公告发布的同一媒体予以公示，公示期不得少于3日。</w:t>
      </w:r>
    </w:p>
    <w:p>
      <w:pPr>
        <w:pStyle w:val="14"/>
        <w:autoSpaceDE w:val="0"/>
        <w:autoSpaceDN w:val="0"/>
        <w:spacing w:line="360" w:lineRule="auto"/>
        <w:ind w:firstLine="480" w:firstLineChars="200"/>
        <w:rPr>
          <w:sz w:val="20"/>
          <w:highlight w:val="none"/>
        </w:rPr>
      </w:pPr>
      <w:r>
        <w:rPr>
          <w:rFonts w:hint="eastAsia"/>
          <w:highlight w:val="none"/>
          <w:lang w:val="en-US"/>
        </w:rPr>
        <w:t>《中标通知书》将作为签订合同的依据，且是合同的一个组成部分。</w:t>
      </w:r>
    </w:p>
    <w:p>
      <w:pPr>
        <w:pStyle w:val="7"/>
        <w:autoSpaceDE w:val="0"/>
        <w:autoSpaceDN w:val="0"/>
        <w:spacing w:line="360" w:lineRule="auto"/>
        <w:ind w:left="0" w:firstLine="482" w:firstLineChars="200"/>
        <w:rPr>
          <w:rFonts w:ascii="宋体" w:hAnsi="宋体" w:eastAsia="宋体" w:cs="宋体"/>
          <w:highlight w:val="none"/>
        </w:rPr>
      </w:pPr>
      <w:r>
        <w:rPr>
          <w:rFonts w:hint="eastAsia" w:ascii="宋体" w:hAnsi="宋体" w:eastAsia="宋体" w:cs="宋体"/>
          <w:highlight w:val="none"/>
        </w:rPr>
        <w:t>七、签订合同</w:t>
      </w:r>
    </w:p>
    <w:p>
      <w:pPr>
        <w:pStyle w:val="14"/>
        <w:autoSpaceDE w:val="0"/>
        <w:autoSpaceDN w:val="0"/>
        <w:spacing w:line="360" w:lineRule="auto"/>
        <w:ind w:firstLine="480" w:firstLineChars="200"/>
        <w:rPr>
          <w:highlight w:val="none"/>
        </w:rPr>
      </w:pPr>
      <w:r>
        <w:rPr>
          <w:rFonts w:hint="eastAsia"/>
          <w:highlight w:val="none"/>
          <w:lang w:val="en-US"/>
        </w:rPr>
        <w:t>招标</w:t>
      </w:r>
      <w:r>
        <w:rPr>
          <w:rFonts w:hint="eastAsia"/>
          <w:highlight w:val="none"/>
        </w:rPr>
        <w:t>人与</w:t>
      </w:r>
      <w:r>
        <w:rPr>
          <w:rFonts w:hint="eastAsia"/>
          <w:highlight w:val="none"/>
          <w:lang w:val="en-US"/>
        </w:rPr>
        <w:t>中标人</w:t>
      </w:r>
      <w:r>
        <w:rPr>
          <w:rFonts w:hint="eastAsia"/>
          <w:highlight w:val="none"/>
        </w:rPr>
        <w:t>应当在</w:t>
      </w:r>
      <w:r>
        <w:rPr>
          <w:rFonts w:hint="eastAsia"/>
          <w:highlight w:val="none"/>
          <w:lang w:val="en-US"/>
        </w:rPr>
        <w:t>中标</w:t>
      </w:r>
      <w:r>
        <w:rPr>
          <w:rFonts w:hint="eastAsia"/>
          <w:highlight w:val="none"/>
        </w:rPr>
        <w:t>通知书发出之日起</w:t>
      </w:r>
      <w:r>
        <w:rPr>
          <w:rFonts w:hint="eastAsia"/>
          <w:highlight w:val="none"/>
          <w:lang w:val="en-US"/>
        </w:rPr>
        <w:t>10个工作</w:t>
      </w:r>
      <w:r>
        <w:rPr>
          <w:rFonts w:hint="eastAsia"/>
          <w:highlight w:val="none"/>
        </w:rPr>
        <w:t>日内，按照</w:t>
      </w:r>
      <w:r>
        <w:rPr>
          <w:rFonts w:hint="eastAsia"/>
          <w:highlight w:val="none"/>
          <w:lang w:val="en-US"/>
        </w:rPr>
        <w:t>招标</w:t>
      </w:r>
      <w:r>
        <w:rPr>
          <w:rFonts w:hint="eastAsia"/>
          <w:highlight w:val="none"/>
        </w:rPr>
        <w:t>文件确定的合同文本以及采购项目技术和服务要求等事项签订采购合同。</w:t>
      </w:r>
    </w:p>
    <w:p>
      <w:pPr>
        <w:pStyle w:val="14"/>
        <w:autoSpaceDE w:val="0"/>
        <w:autoSpaceDN w:val="0"/>
        <w:spacing w:line="360" w:lineRule="auto"/>
        <w:ind w:firstLine="480" w:firstLineChars="200"/>
        <w:rPr>
          <w:highlight w:val="none"/>
        </w:rPr>
      </w:pPr>
      <w:r>
        <w:rPr>
          <w:rFonts w:hint="eastAsia"/>
          <w:highlight w:val="none"/>
          <w:lang w:val="en-US"/>
        </w:rPr>
        <w:t>招标</w:t>
      </w:r>
      <w:r>
        <w:rPr>
          <w:rFonts w:hint="eastAsia"/>
          <w:highlight w:val="none"/>
        </w:rPr>
        <w:t>人不得向</w:t>
      </w:r>
      <w:r>
        <w:rPr>
          <w:rFonts w:hint="eastAsia"/>
          <w:highlight w:val="none"/>
          <w:lang w:val="en-US"/>
        </w:rPr>
        <w:t>中标人</w:t>
      </w:r>
      <w:r>
        <w:rPr>
          <w:rFonts w:hint="eastAsia"/>
          <w:highlight w:val="none"/>
        </w:rPr>
        <w:t>提出超出</w:t>
      </w:r>
      <w:r>
        <w:rPr>
          <w:rFonts w:hint="eastAsia"/>
          <w:highlight w:val="none"/>
          <w:lang w:val="en-US"/>
        </w:rPr>
        <w:t>招标</w:t>
      </w:r>
      <w:r>
        <w:rPr>
          <w:rFonts w:hint="eastAsia"/>
          <w:highlight w:val="none"/>
        </w:rPr>
        <w:t>文件以外的任何要求作为签订合同的条件，不得与</w:t>
      </w:r>
      <w:r>
        <w:rPr>
          <w:rFonts w:hint="eastAsia"/>
          <w:highlight w:val="none"/>
          <w:lang w:val="en-US"/>
        </w:rPr>
        <w:t>中标人</w:t>
      </w:r>
      <w:r>
        <w:rPr>
          <w:rFonts w:hint="eastAsia"/>
          <w:highlight w:val="none"/>
        </w:rPr>
        <w:t>订立背离</w:t>
      </w:r>
      <w:r>
        <w:rPr>
          <w:rFonts w:hint="eastAsia"/>
          <w:highlight w:val="none"/>
          <w:lang w:val="en-US"/>
        </w:rPr>
        <w:t>招标</w:t>
      </w:r>
      <w:r>
        <w:rPr>
          <w:rFonts w:hint="eastAsia"/>
          <w:highlight w:val="none"/>
        </w:rPr>
        <w:t>文件确定的合同文本以及采购标的、规格型号、采购金额、采购数量、技术和服务要求等实质性内容的协议。</w:t>
      </w:r>
    </w:p>
    <w:p>
      <w:pPr>
        <w:pStyle w:val="14"/>
        <w:autoSpaceDE w:val="0"/>
        <w:autoSpaceDN w:val="0"/>
        <w:spacing w:line="360" w:lineRule="auto"/>
        <w:ind w:firstLine="482" w:firstLineChars="200"/>
        <w:rPr>
          <w:b/>
          <w:bCs/>
          <w:highlight w:val="none"/>
        </w:rPr>
      </w:pPr>
      <w:r>
        <w:rPr>
          <w:rFonts w:hint="eastAsia"/>
          <w:b/>
          <w:bCs/>
          <w:highlight w:val="none"/>
          <w:lang w:val="en-US"/>
        </w:rPr>
        <w:t>中标人</w:t>
      </w:r>
      <w:r>
        <w:rPr>
          <w:rFonts w:hint="eastAsia"/>
          <w:b/>
          <w:bCs/>
          <w:highlight w:val="none"/>
        </w:rPr>
        <w:t>拒绝签订采购合同的，</w:t>
      </w:r>
      <w:r>
        <w:rPr>
          <w:rFonts w:hint="eastAsia"/>
          <w:b/>
          <w:bCs/>
          <w:highlight w:val="none"/>
          <w:lang w:val="en-US"/>
        </w:rPr>
        <w:t>招标</w:t>
      </w:r>
      <w:r>
        <w:rPr>
          <w:rFonts w:hint="eastAsia"/>
          <w:b/>
          <w:bCs/>
          <w:highlight w:val="none"/>
        </w:rPr>
        <w:t>人可以按照排序由高到低的原则确定其他</w:t>
      </w:r>
      <w:r>
        <w:rPr>
          <w:rFonts w:hint="eastAsia"/>
          <w:b/>
          <w:bCs/>
          <w:highlight w:val="none"/>
          <w:lang w:val="en-US"/>
        </w:rPr>
        <w:t>中标候选人</w:t>
      </w:r>
      <w:r>
        <w:rPr>
          <w:rFonts w:hint="eastAsia"/>
          <w:b/>
          <w:bCs/>
          <w:highlight w:val="none"/>
        </w:rPr>
        <w:t>作为</w:t>
      </w:r>
      <w:r>
        <w:rPr>
          <w:rFonts w:hint="eastAsia"/>
          <w:b/>
          <w:bCs/>
          <w:highlight w:val="none"/>
          <w:lang w:val="en-US"/>
        </w:rPr>
        <w:t>中标人</w:t>
      </w:r>
      <w:r>
        <w:rPr>
          <w:rFonts w:hint="eastAsia"/>
          <w:b/>
          <w:bCs/>
          <w:highlight w:val="none"/>
        </w:rPr>
        <w:t>并签订采购合同，也可以重新开展采购活动。拒绝签订采购合同的</w:t>
      </w:r>
      <w:r>
        <w:rPr>
          <w:rFonts w:hint="eastAsia"/>
          <w:b/>
          <w:bCs/>
          <w:highlight w:val="none"/>
          <w:lang w:val="en-US"/>
        </w:rPr>
        <w:t>中标人</w:t>
      </w:r>
      <w:r>
        <w:rPr>
          <w:rFonts w:hint="eastAsia"/>
          <w:b/>
          <w:bCs/>
          <w:highlight w:val="none"/>
        </w:rPr>
        <w:t>不得参加对该项目重新开展的采购活动。</w:t>
      </w:r>
    </w:p>
    <w:p>
      <w:pPr>
        <w:pStyle w:val="17"/>
        <w:spacing w:line="360" w:lineRule="auto"/>
        <w:ind w:firstLine="482" w:firstLineChars="200"/>
        <w:rPr>
          <w:rFonts w:hAnsi="宋体" w:eastAsia="宋体" w:cs="宋体"/>
          <w:b/>
          <w:bCs/>
          <w:color w:val="000000" w:themeColor="text1"/>
          <w:sz w:val="24"/>
          <w:highlight w:val="none"/>
          <w14:textFill>
            <w14:solidFill>
              <w14:schemeClr w14:val="tx1"/>
            </w14:solidFill>
          </w14:textFill>
        </w:rPr>
      </w:pPr>
      <w:r>
        <w:rPr>
          <w:rFonts w:hint="eastAsia" w:hAnsi="宋体" w:eastAsia="宋体" w:cs="宋体"/>
          <w:b/>
          <w:bCs/>
          <w:color w:val="000000" w:themeColor="text1"/>
          <w:sz w:val="24"/>
          <w:highlight w:val="none"/>
          <w14:textFill>
            <w14:solidFill>
              <w14:schemeClr w14:val="tx1"/>
            </w14:solidFill>
          </w14:textFill>
        </w:rPr>
        <w:t>八、质疑投诉：</w:t>
      </w:r>
    </w:p>
    <w:p>
      <w:pPr>
        <w:pStyle w:val="17"/>
        <w:spacing w:line="360" w:lineRule="auto"/>
        <w:ind w:firstLine="480" w:firstLineChars="200"/>
        <w:rPr>
          <w:rFonts w:hAnsi="宋体" w:eastAsia="宋体" w:cs="宋体"/>
          <w:bCs/>
          <w:color w:val="000000" w:themeColor="text1"/>
          <w:sz w:val="24"/>
          <w:highlight w:val="none"/>
          <w14:textFill>
            <w14:solidFill>
              <w14:schemeClr w14:val="tx1"/>
            </w14:solidFill>
          </w14:textFill>
        </w:rPr>
      </w:pPr>
      <w:r>
        <w:rPr>
          <w:rFonts w:hint="eastAsia" w:hAnsi="宋体" w:eastAsia="宋体" w:cs="宋体"/>
          <w:bCs/>
          <w:color w:val="000000" w:themeColor="text1"/>
          <w:sz w:val="24"/>
          <w:highlight w:val="none"/>
          <w14:textFill>
            <w14:solidFill>
              <w14:schemeClr w14:val="tx1"/>
            </w14:solidFill>
          </w14:textFill>
        </w:rPr>
        <w:t>投标人（供应商）可以委托代理人进行质疑和投诉。其授权委托书应当载明代理人的姓名或者名称、代理事项、具体权限、期限和相关事项。投标人（供应商）为自然人的，应当由本人签字；投标人（供应商）为法人或者其他组织的，应当由法定代表人、主要负责人签字或者盖章，并加盖公章。</w:t>
      </w:r>
    </w:p>
    <w:p>
      <w:pPr>
        <w:pStyle w:val="17"/>
        <w:spacing w:line="360" w:lineRule="auto"/>
        <w:ind w:firstLine="480" w:firstLineChars="200"/>
        <w:rPr>
          <w:rFonts w:hAnsi="宋体" w:eastAsia="宋体" w:cs="宋体"/>
          <w:bCs/>
          <w:color w:val="000000" w:themeColor="text1"/>
          <w:sz w:val="24"/>
          <w:highlight w:val="none"/>
          <w14:textFill>
            <w14:solidFill>
              <w14:schemeClr w14:val="tx1"/>
            </w14:solidFill>
          </w14:textFill>
        </w:rPr>
      </w:pPr>
      <w:r>
        <w:rPr>
          <w:rFonts w:hint="eastAsia" w:hAnsi="宋体" w:eastAsia="宋体" w:cs="宋体"/>
          <w:bCs/>
          <w:color w:val="000000" w:themeColor="text1"/>
          <w:sz w:val="24"/>
          <w:highlight w:val="none"/>
          <w14:textFill>
            <w14:solidFill>
              <w14:schemeClr w14:val="tx1"/>
            </w14:solidFill>
          </w14:textFill>
        </w:rPr>
        <w:t>代理人提出质疑和投诉，应当提交投标人（供应商）签署的授权委托书。</w:t>
      </w:r>
    </w:p>
    <w:p>
      <w:pPr>
        <w:pStyle w:val="17"/>
        <w:spacing w:line="360" w:lineRule="auto"/>
        <w:ind w:firstLine="480" w:firstLineChars="200"/>
        <w:rPr>
          <w:rFonts w:hAnsi="宋体" w:eastAsia="宋体" w:cs="宋体"/>
          <w:bCs/>
          <w:color w:val="000000" w:themeColor="text1"/>
          <w:sz w:val="24"/>
          <w:highlight w:val="none"/>
          <w14:textFill>
            <w14:solidFill>
              <w14:schemeClr w14:val="tx1"/>
            </w14:solidFill>
          </w14:textFill>
        </w:rPr>
      </w:pPr>
      <w:r>
        <w:rPr>
          <w:rFonts w:hint="eastAsia" w:hAnsi="宋体" w:eastAsia="宋体" w:cs="宋体"/>
          <w:bCs/>
          <w:color w:val="000000" w:themeColor="text1"/>
          <w:sz w:val="24"/>
          <w:highlight w:val="none"/>
          <w14:textFill>
            <w14:solidFill>
              <w14:schemeClr w14:val="tx1"/>
            </w14:solidFill>
          </w14:textFill>
        </w:rPr>
        <w:t>以联合体形式参加政府采购活动的，其投诉应当由组成联合体的所有投标人（供应商）共同提出。</w:t>
      </w:r>
    </w:p>
    <w:p>
      <w:pPr>
        <w:pStyle w:val="17"/>
        <w:spacing w:line="360" w:lineRule="auto"/>
        <w:ind w:firstLine="480" w:firstLineChars="200"/>
        <w:rPr>
          <w:rFonts w:hAnsi="宋体" w:eastAsia="宋体" w:cs="宋体"/>
          <w:bCs/>
          <w:color w:val="000000" w:themeColor="text1"/>
          <w:sz w:val="24"/>
          <w:highlight w:val="none"/>
          <w14:textFill>
            <w14:solidFill>
              <w14:schemeClr w14:val="tx1"/>
            </w14:solidFill>
          </w14:textFill>
        </w:rPr>
      </w:pPr>
      <w:r>
        <w:rPr>
          <w:rFonts w:hint="eastAsia" w:hAnsi="宋体" w:eastAsia="宋体" w:cs="宋体"/>
          <w:bCs/>
          <w:color w:val="000000" w:themeColor="text1"/>
          <w:sz w:val="24"/>
          <w:highlight w:val="none"/>
          <w14:textFill>
            <w14:solidFill>
              <w14:schemeClr w14:val="tx1"/>
            </w14:solidFill>
          </w14:textFill>
        </w:rPr>
        <w:t>投标人（供应商）认为招标文件、招标过程、中标或者成交结果使自己的权益受到损害的，可以在知道或者应知其权益受到损害之日起7个工作日内，以书面形式向招标人、招标代理机构提出质疑。投标人（供应商）应当在法定质疑期内一次性提出针对同一采购程序环节的质疑。质疑投标人（供应商）对招标人、招标代理机构的答复不满意，或者招标人、招标代理机构未在规定时间内作出答复的，可以在答复期满后15个工作日内向规定的财政部门提起投诉。</w:t>
      </w:r>
    </w:p>
    <w:p>
      <w:pPr>
        <w:pStyle w:val="17"/>
        <w:spacing w:line="360" w:lineRule="auto"/>
        <w:ind w:firstLine="480" w:firstLineChars="200"/>
        <w:rPr>
          <w:rFonts w:hAnsi="宋体" w:eastAsia="宋体" w:cs="宋体"/>
          <w:bCs/>
          <w:color w:val="000000" w:themeColor="text1"/>
          <w:sz w:val="24"/>
          <w:highlight w:val="none"/>
          <w14:textFill>
            <w14:solidFill>
              <w14:schemeClr w14:val="tx1"/>
            </w14:solidFill>
          </w14:textFill>
        </w:rPr>
      </w:pPr>
      <w:r>
        <w:rPr>
          <w:rFonts w:hint="eastAsia" w:hAnsi="宋体" w:eastAsia="宋体" w:cs="宋体"/>
          <w:bCs/>
          <w:color w:val="000000" w:themeColor="text1"/>
          <w:sz w:val="24"/>
          <w:highlight w:val="none"/>
          <w14:textFill>
            <w14:solidFill>
              <w14:schemeClr w14:val="tx1"/>
            </w14:solidFill>
          </w14:textFill>
        </w:rPr>
        <w:t>质疑的提出和答复、投诉的提起和处理应严格按照中华人民共和国财政部令【第94号】《政府采购质疑和投诉办法》的规定。</w:t>
      </w:r>
    </w:p>
    <w:p>
      <w:pPr>
        <w:pStyle w:val="17"/>
        <w:spacing w:line="360" w:lineRule="auto"/>
        <w:ind w:firstLine="480" w:firstLineChars="200"/>
        <w:rPr>
          <w:rFonts w:hint="default" w:hAnsi="宋体" w:eastAsia="宋体" w:cs="宋体"/>
          <w:bCs/>
          <w:color w:val="000000" w:themeColor="text1"/>
          <w:sz w:val="24"/>
          <w:highlight w:val="none"/>
          <w:lang w:val="en-US" w:eastAsia="zh-CN"/>
          <w14:textFill>
            <w14:solidFill>
              <w14:schemeClr w14:val="tx1"/>
            </w14:solidFill>
          </w14:textFill>
        </w:rPr>
      </w:pPr>
      <w:r>
        <w:rPr>
          <w:rFonts w:hint="eastAsia" w:hAnsi="宋体" w:eastAsia="宋体" w:cs="宋体"/>
          <w:bCs/>
          <w:color w:val="000000" w:themeColor="text1"/>
          <w:sz w:val="24"/>
          <w:highlight w:val="none"/>
          <w14:textFill>
            <w14:solidFill>
              <w14:schemeClr w14:val="tx1"/>
            </w14:solidFill>
          </w14:textFill>
        </w:rPr>
        <w:t>质疑函收件人：</w:t>
      </w:r>
      <w:r>
        <w:rPr>
          <w:rFonts w:hint="eastAsia" w:asciiTheme="minorEastAsia" w:hAnsiTheme="minorEastAsia" w:cstheme="minorEastAsia"/>
          <w:color w:val="000000" w:themeColor="text1"/>
          <w:sz w:val="24"/>
          <w:highlight w:val="none"/>
          <w:lang w:val="en-US" w:eastAsia="zh-CN"/>
          <w14:textFill>
            <w14:solidFill>
              <w14:schemeClr w14:val="tx1"/>
            </w14:solidFill>
          </w14:textFill>
        </w:rPr>
        <w:t>王晶</w:t>
      </w:r>
    </w:p>
    <w:p>
      <w:pPr>
        <w:pStyle w:val="17"/>
        <w:spacing w:line="360" w:lineRule="auto"/>
        <w:ind w:firstLine="480" w:firstLineChars="200"/>
        <w:rPr>
          <w:rFonts w:hint="default" w:hAnsi="宋体" w:eastAsia="宋体" w:cs="宋体"/>
          <w:bCs/>
          <w:color w:val="000000" w:themeColor="text1"/>
          <w:sz w:val="24"/>
          <w:highlight w:val="none"/>
          <w:lang w:val="en-US" w:eastAsia="zh-CN"/>
          <w14:textFill>
            <w14:solidFill>
              <w14:schemeClr w14:val="tx1"/>
            </w14:solidFill>
          </w14:textFill>
        </w:rPr>
      </w:pPr>
      <w:r>
        <w:rPr>
          <w:rFonts w:hint="eastAsia" w:hAnsi="宋体" w:eastAsia="宋体" w:cs="宋体"/>
          <w:bCs/>
          <w:color w:val="000000" w:themeColor="text1"/>
          <w:sz w:val="24"/>
          <w:highlight w:val="none"/>
          <w14:textFill>
            <w14:solidFill>
              <w14:schemeClr w14:val="tx1"/>
            </w14:solidFill>
          </w14:textFill>
        </w:rPr>
        <w:t>联 系  电 话</w:t>
      </w:r>
      <w:r>
        <w:rPr>
          <w:rFonts w:hint="eastAsia" w:hAnsi="宋体" w:eastAsia="宋体" w:cs="宋体"/>
          <w:bCs/>
          <w:color w:val="000000" w:themeColor="text1"/>
          <w:sz w:val="24"/>
          <w:highlight w:val="none"/>
          <w:lang w:eastAsia="zh-CN"/>
          <w14:textFill>
            <w14:solidFill>
              <w14:schemeClr w14:val="tx1"/>
            </w14:solidFill>
          </w14:textFill>
        </w:rPr>
        <w:t>：</w:t>
      </w:r>
      <w:r>
        <w:rPr>
          <w:rFonts w:hint="eastAsia" w:asciiTheme="minorEastAsia" w:hAnsiTheme="minorEastAsia" w:cstheme="minorEastAsia"/>
          <w:color w:val="000000" w:themeColor="text1"/>
          <w:sz w:val="24"/>
          <w:highlight w:val="none"/>
          <w:lang w:val="en-US" w:eastAsia="zh-CN"/>
          <w14:textFill>
            <w14:solidFill>
              <w14:schemeClr w14:val="tx1"/>
            </w14:solidFill>
          </w14:textFill>
        </w:rPr>
        <w:t>17686353165/19954206966</w:t>
      </w:r>
    </w:p>
    <w:p>
      <w:pPr>
        <w:pStyle w:val="17"/>
        <w:spacing w:line="360" w:lineRule="auto"/>
        <w:ind w:firstLine="480" w:firstLineChars="200"/>
        <w:textAlignment w:val="center"/>
        <w:rPr>
          <w:rFonts w:hint="eastAsia" w:hAnsi="宋体" w:eastAsia="宋体" w:cs="宋体"/>
          <w:bCs/>
          <w:color w:val="000000" w:themeColor="text1"/>
          <w:sz w:val="24"/>
          <w:szCs w:val="24"/>
          <w:highlight w:val="none"/>
          <w14:textFill>
            <w14:solidFill>
              <w14:schemeClr w14:val="tx1"/>
            </w14:solidFill>
          </w14:textFill>
        </w:rPr>
      </w:pPr>
      <w:r>
        <w:rPr>
          <w:rFonts w:hint="eastAsia" w:hAnsi="宋体" w:eastAsia="宋体" w:cs="宋体"/>
          <w:bCs/>
          <w:color w:val="000000" w:themeColor="text1"/>
          <w:sz w:val="24"/>
          <w:szCs w:val="24"/>
          <w:highlight w:val="none"/>
          <w14:textFill>
            <w14:solidFill>
              <w14:schemeClr w14:val="tx1"/>
            </w14:solidFill>
          </w14:textFill>
        </w:rPr>
        <w:t>通 讯  地 址：</w:t>
      </w:r>
      <w:r>
        <w:rPr>
          <w:rFonts w:hint="eastAsia" w:hAnsi="宋体" w:eastAsia="宋体" w:cs="宋体"/>
          <w:color w:val="000000" w:themeColor="text1"/>
          <w:sz w:val="24"/>
          <w:szCs w:val="24"/>
          <w:highlight w:val="none"/>
          <w:lang w:eastAsia="zh-CN"/>
          <w14:textFill>
            <w14:solidFill>
              <w14:schemeClr w14:val="tx1"/>
            </w14:solidFill>
          </w14:textFill>
        </w:rPr>
        <w:t>聊城市东昌府区古楼街道办事处东昌御府御锦园7号商铺</w:t>
      </w:r>
      <w:r>
        <w:rPr>
          <w:rFonts w:hint="eastAsia" w:hAnsi="宋体" w:eastAsia="宋体" w:cs="宋体"/>
          <w:color w:val="000000" w:themeColor="text1"/>
          <w:sz w:val="24"/>
          <w:szCs w:val="24"/>
          <w:highlight w:val="none"/>
          <w14:textFill>
            <w14:solidFill>
              <w14:schemeClr w14:val="tx1"/>
            </w14:solidFill>
          </w14:textFill>
        </w:rPr>
        <w:t xml:space="preserve"> </w:t>
      </w:r>
    </w:p>
    <w:p>
      <w:pPr>
        <w:pStyle w:val="17"/>
        <w:spacing w:line="360" w:lineRule="auto"/>
        <w:ind w:firstLine="480" w:firstLineChars="200"/>
        <w:textAlignment w:val="center"/>
        <w:rPr>
          <w:rFonts w:hint="eastAsia" w:hAnsi="宋体" w:eastAsia="宋体" w:cs="宋体"/>
          <w:bCs/>
          <w:color w:val="auto"/>
          <w:sz w:val="24"/>
          <w:highlight w:val="none"/>
        </w:rPr>
      </w:pPr>
      <w:r>
        <w:rPr>
          <w:rFonts w:hint="eastAsia" w:hAnsi="宋体" w:eastAsia="宋体" w:cs="宋体"/>
          <w:bCs/>
          <w:color w:val="auto"/>
          <w:sz w:val="24"/>
          <w:highlight w:val="none"/>
        </w:rPr>
        <w:t>本项目投诉单位名称：高唐县农业农村局（督查科）</w:t>
      </w:r>
    </w:p>
    <w:p>
      <w:pPr>
        <w:pStyle w:val="17"/>
        <w:spacing w:line="360" w:lineRule="auto"/>
        <w:ind w:firstLine="480" w:firstLineChars="200"/>
        <w:textAlignment w:val="center"/>
        <w:rPr>
          <w:rFonts w:hint="eastAsia" w:hAnsi="宋体" w:eastAsia="宋体" w:cs="宋体"/>
          <w:bCs/>
          <w:color w:val="auto"/>
          <w:sz w:val="24"/>
          <w:highlight w:val="none"/>
        </w:rPr>
      </w:pPr>
      <w:r>
        <w:rPr>
          <w:rFonts w:hint="eastAsia" w:hAnsi="宋体" w:eastAsia="宋体" w:cs="宋体"/>
          <w:bCs/>
          <w:color w:val="auto"/>
          <w:sz w:val="24"/>
          <w:highlight w:val="none"/>
        </w:rPr>
        <w:t>地址：聊城市高唐县鼓楼东路448号</w:t>
      </w:r>
    </w:p>
    <w:p>
      <w:pPr>
        <w:pStyle w:val="17"/>
        <w:spacing w:line="360" w:lineRule="auto"/>
        <w:ind w:firstLine="480" w:firstLineChars="200"/>
        <w:textAlignment w:val="center"/>
        <w:rPr>
          <w:rFonts w:hint="eastAsia" w:hAnsi="宋体" w:eastAsia="宋体" w:cs="宋体"/>
          <w:bCs/>
          <w:color w:val="auto"/>
          <w:sz w:val="24"/>
          <w:highlight w:val="none"/>
        </w:rPr>
      </w:pPr>
      <w:r>
        <w:rPr>
          <w:rFonts w:hint="eastAsia" w:hAnsi="宋体" w:eastAsia="宋体" w:cs="宋体"/>
          <w:bCs/>
          <w:color w:val="auto"/>
          <w:sz w:val="24"/>
          <w:highlight w:val="none"/>
        </w:rPr>
        <w:t>联系人：周科长</w:t>
      </w:r>
    </w:p>
    <w:p>
      <w:pPr>
        <w:pStyle w:val="17"/>
        <w:spacing w:line="360" w:lineRule="auto"/>
        <w:ind w:firstLine="480" w:firstLineChars="200"/>
        <w:textAlignment w:val="center"/>
        <w:rPr>
          <w:rFonts w:hint="eastAsia" w:hAnsi="宋体" w:eastAsia="宋体" w:cs="宋体"/>
          <w:b/>
          <w:bCs/>
          <w:color w:val="000000" w:themeColor="text1"/>
          <w:sz w:val="24"/>
          <w:szCs w:val="24"/>
          <w:highlight w:val="none"/>
          <w14:textFill>
            <w14:solidFill>
              <w14:schemeClr w14:val="tx1"/>
            </w14:solidFill>
          </w14:textFill>
        </w:rPr>
      </w:pPr>
      <w:r>
        <w:rPr>
          <w:rFonts w:hint="eastAsia" w:hAnsi="宋体" w:eastAsia="宋体" w:cs="宋体"/>
          <w:bCs/>
          <w:color w:val="auto"/>
          <w:sz w:val="24"/>
          <w:highlight w:val="none"/>
        </w:rPr>
        <w:t>联系电话：0635-6175176</w:t>
      </w:r>
    </w:p>
    <w:p>
      <w:pPr>
        <w:pStyle w:val="17"/>
        <w:spacing w:line="360" w:lineRule="auto"/>
        <w:ind w:firstLine="482" w:firstLineChars="200"/>
        <w:textAlignment w:val="center"/>
        <w:rPr>
          <w:rFonts w:hAnsi="宋体" w:eastAsia="宋体" w:cs="宋体"/>
          <w:b/>
          <w:bCs/>
          <w:color w:val="000000" w:themeColor="text1"/>
          <w:sz w:val="24"/>
          <w:szCs w:val="24"/>
          <w:highlight w:val="none"/>
          <w14:textFill>
            <w14:solidFill>
              <w14:schemeClr w14:val="tx1"/>
            </w14:solidFill>
          </w14:textFill>
        </w:rPr>
      </w:pPr>
      <w:r>
        <w:rPr>
          <w:rFonts w:hint="eastAsia" w:hAnsi="宋体" w:eastAsia="宋体" w:cs="宋体"/>
          <w:b/>
          <w:bCs/>
          <w:color w:val="000000" w:themeColor="text1"/>
          <w:sz w:val="24"/>
          <w:szCs w:val="24"/>
          <w:highlight w:val="none"/>
          <w14:textFill>
            <w14:solidFill>
              <w14:schemeClr w14:val="tx1"/>
            </w14:solidFill>
          </w14:textFill>
        </w:rPr>
        <w:t>九、解释权：</w:t>
      </w:r>
    </w:p>
    <w:p>
      <w:pPr>
        <w:pStyle w:val="17"/>
        <w:spacing w:line="360" w:lineRule="auto"/>
        <w:ind w:firstLine="480" w:firstLineChars="200"/>
        <w:jc w:val="left"/>
        <w:textAlignment w:val="center"/>
        <w:rPr>
          <w:rFonts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1、本招标文件的最终解释权为招标人，解释以招标人的书面解释为准。</w:t>
      </w:r>
    </w:p>
    <w:p>
      <w:pPr>
        <w:pStyle w:val="17"/>
        <w:spacing w:line="360" w:lineRule="auto"/>
        <w:ind w:firstLine="480" w:firstLineChars="200"/>
        <w:jc w:val="left"/>
        <w:textAlignment w:val="center"/>
        <w:rPr>
          <w:rFonts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2、招标文件未</w:t>
      </w:r>
      <w:r>
        <w:rPr>
          <w:rFonts w:hint="eastAsia" w:hAnsi="宋体" w:eastAsia="宋体" w:cs="宋体"/>
          <w:color w:val="000000" w:themeColor="text1"/>
          <w:sz w:val="24"/>
          <w:szCs w:val="24"/>
          <w:highlight w:val="none"/>
          <w:lang w:eastAsia="zh-CN"/>
          <w14:textFill>
            <w14:solidFill>
              <w14:schemeClr w14:val="tx1"/>
            </w14:solidFill>
          </w14:textFill>
        </w:rPr>
        <w:t>作</w:t>
      </w:r>
      <w:r>
        <w:rPr>
          <w:rFonts w:hint="eastAsia" w:hAnsi="宋体" w:eastAsia="宋体" w:cs="宋体"/>
          <w:color w:val="000000" w:themeColor="text1"/>
          <w:sz w:val="24"/>
          <w:szCs w:val="24"/>
          <w:highlight w:val="none"/>
          <w14:textFill>
            <w14:solidFill>
              <w14:schemeClr w14:val="tx1"/>
            </w14:solidFill>
          </w14:textFill>
        </w:rPr>
        <w:t>须知明示，而又有相关</w:t>
      </w:r>
      <w:r>
        <w:rPr>
          <w:rFonts w:hint="eastAsia" w:hAnsi="宋体" w:eastAsia="宋体" w:cs="宋体"/>
          <w:color w:val="000000" w:themeColor="text1"/>
          <w:sz w:val="24"/>
          <w:szCs w:val="24"/>
          <w:highlight w:val="none"/>
          <w:lang w:eastAsia="zh-CN"/>
          <w14:textFill>
            <w14:solidFill>
              <w14:schemeClr w14:val="tx1"/>
            </w14:solidFill>
          </w14:textFill>
        </w:rPr>
        <w:t>法律法规</w:t>
      </w:r>
      <w:r>
        <w:rPr>
          <w:rFonts w:hint="eastAsia" w:hAnsi="宋体" w:eastAsia="宋体" w:cs="宋体"/>
          <w:color w:val="000000" w:themeColor="text1"/>
          <w:sz w:val="24"/>
          <w:szCs w:val="24"/>
          <w:highlight w:val="none"/>
          <w14:textFill>
            <w14:solidFill>
              <w14:schemeClr w14:val="tx1"/>
            </w14:solidFill>
          </w14:textFill>
        </w:rPr>
        <w:t>规定的，投标人应同时遵守相关</w:t>
      </w:r>
      <w:r>
        <w:rPr>
          <w:rFonts w:hint="eastAsia" w:hAnsi="宋体" w:eastAsia="宋体" w:cs="宋体"/>
          <w:color w:val="000000" w:themeColor="text1"/>
          <w:sz w:val="24"/>
          <w:szCs w:val="24"/>
          <w:highlight w:val="none"/>
          <w:lang w:eastAsia="zh-CN"/>
          <w14:textFill>
            <w14:solidFill>
              <w14:schemeClr w14:val="tx1"/>
            </w14:solidFill>
          </w14:textFill>
        </w:rPr>
        <w:t>法律法规</w:t>
      </w:r>
      <w:r>
        <w:rPr>
          <w:rFonts w:hint="eastAsia" w:hAnsi="宋体" w:eastAsia="宋体" w:cs="宋体"/>
          <w:color w:val="000000" w:themeColor="text1"/>
          <w:sz w:val="24"/>
          <w:szCs w:val="24"/>
          <w:highlight w:val="none"/>
          <w14:textFill>
            <w14:solidFill>
              <w14:schemeClr w14:val="tx1"/>
            </w14:solidFill>
          </w14:textFill>
        </w:rPr>
        <w:t>。</w:t>
      </w:r>
    </w:p>
    <w:p>
      <w:pPr>
        <w:rPr>
          <w:rFonts w:hint="eastAsia" w:asciiTheme="minorEastAsia" w:hAnsiTheme="minorEastAsia" w:cstheme="minorEastAsia"/>
          <w:b/>
          <w:color w:val="000000" w:themeColor="text1"/>
          <w:sz w:val="36"/>
          <w:highlight w:val="none"/>
          <w14:textFill>
            <w14:solidFill>
              <w14:schemeClr w14:val="tx1"/>
            </w14:solidFill>
          </w14:textFill>
        </w:rPr>
      </w:pPr>
    </w:p>
    <w:p>
      <w:pPr>
        <w:rPr>
          <w:rFonts w:hint="eastAsia" w:asciiTheme="minorEastAsia" w:hAnsiTheme="minorEastAsia" w:cstheme="minorEastAsia"/>
          <w:b/>
          <w:color w:val="000000" w:themeColor="text1"/>
          <w:sz w:val="36"/>
          <w:highlight w:val="none"/>
          <w14:textFill>
            <w14:solidFill>
              <w14:schemeClr w14:val="tx1"/>
            </w14:solidFill>
          </w14:textFill>
        </w:rPr>
      </w:pPr>
      <w:r>
        <w:rPr>
          <w:rFonts w:hint="eastAsia" w:asciiTheme="minorEastAsia" w:hAnsiTheme="minorEastAsia" w:cstheme="minorEastAsia"/>
          <w:b/>
          <w:color w:val="000000" w:themeColor="text1"/>
          <w:sz w:val="36"/>
          <w:highlight w:val="none"/>
          <w14:textFill>
            <w14:solidFill>
              <w14:schemeClr w14:val="tx1"/>
            </w14:solidFill>
          </w14:textFill>
        </w:rPr>
        <w:br w:type="page"/>
      </w:r>
    </w:p>
    <w:p>
      <w:pPr>
        <w:spacing w:line="600" w:lineRule="exact"/>
        <w:jc w:val="center"/>
        <w:outlineLvl w:val="0"/>
        <w:rPr>
          <w:rFonts w:asciiTheme="minorEastAsia" w:hAnsiTheme="minorEastAsia" w:cstheme="minorEastAsia"/>
          <w:b/>
          <w:color w:val="000000" w:themeColor="text1"/>
          <w:sz w:val="44"/>
          <w:szCs w:val="44"/>
          <w:highlight w:val="none"/>
          <w14:textFill>
            <w14:solidFill>
              <w14:schemeClr w14:val="tx1"/>
            </w14:solidFill>
          </w14:textFill>
        </w:rPr>
      </w:pPr>
      <w:bookmarkStart w:id="28" w:name="_Toc29925"/>
      <w:r>
        <w:rPr>
          <w:rFonts w:hint="eastAsia" w:asciiTheme="minorEastAsia" w:hAnsiTheme="minorEastAsia" w:cstheme="minorEastAsia"/>
          <w:b/>
          <w:color w:val="000000" w:themeColor="text1"/>
          <w:sz w:val="36"/>
          <w:highlight w:val="none"/>
          <w14:textFill>
            <w14:solidFill>
              <w14:schemeClr w14:val="tx1"/>
            </w14:solidFill>
          </w14:textFill>
        </w:rPr>
        <w:t>第五章  合同格式</w:t>
      </w:r>
      <w:bookmarkEnd w:id="28"/>
    </w:p>
    <w:p>
      <w:pPr>
        <w:jc w:val="center"/>
        <w:rPr>
          <w:rFonts w:asciiTheme="minorEastAsia" w:hAnsiTheme="minorEastAsia" w:cstheme="minorEastAsia"/>
          <w:color w:val="000000" w:themeColor="text1"/>
          <w:sz w:val="36"/>
          <w:highlight w:val="none"/>
          <w14:textFill>
            <w14:solidFill>
              <w14:schemeClr w14:val="tx1"/>
            </w14:solidFill>
          </w14:textFill>
        </w:rPr>
      </w:pPr>
    </w:p>
    <w:p>
      <w:pPr>
        <w:spacing w:line="600" w:lineRule="exact"/>
        <w:ind w:firstLine="723" w:firstLineChars="200"/>
        <w:jc w:val="center"/>
        <w:rPr>
          <w:rFonts w:asciiTheme="minorEastAsia" w:hAnsiTheme="minorEastAsia" w:cstheme="minorEastAsia"/>
          <w:b/>
          <w:color w:val="000000" w:themeColor="text1"/>
          <w:sz w:val="36"/>
          <w:szCs w:val="36"/>
          <w:highlight w:val="none"/>
          <w14:textFill>
            <w14:solidFill>
              <w14:schemeClr w14:val="tx1"/>
            </w14:solidFill>
          </w14:textFill>
        </w:rPr>
      </w:pPr>
    </w:p>
    <w:p>
      <w:pPr>
        <w:pStyle w:val="27"/>
        <w:ind w:firstLine="480"/>
        <w:rPr>
          <w:highlight w:val="none"/>
        </w:rPr>
      </w:pPr>
    </w:p>
    <w:p>
      <w:pPr>
        <w:spacing w:line="360" w:lineRule="auto"/>
        <w:jc w:val="center"/>
        <w:rPr>
          <w:rFonts w:hint="eastAsia" w:ascii="宋体" w:hAnsi="宋体" w:eastAsia="宋体" w:cs="宋体"/>
          <w:sz w:val="24"/>
          <w:szCs w:val="24"/>
          <w:highlight w:val="none"/>
        </w:rPr>
      </w:pPr>
    </w:p>
    <w:p>
      <w:pPr>
        <w:spacing w:line="360" w:lineRule="auto"/>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山东省政府采购合同</w:t>
      </w:r>
    </w:p>
    <w:p>
      <w:pPr>
        <w:snapToGrid w:val="0"/>
        <w:spacing w:line="360" w:lineRule="auto"/>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（服务类）</w:t>
      </w:r>
    </w:p>
    <w:p>
      <w:pPr>
        <w:snapToGrid w:val="0"/>
        <w:spacing w:line="360" w:lineRule="auto"/>
        <w:jc w:val="center"/>
        <w:rPr>
          <w:rFonts w:hint="eastAsia" w:ascii="宋体" w:hAnsi="宋体" w:eastAsia="宋体" w:cs="宋体"/>
          <w:sz w:val="36"/>
          <w:szCs w:val="36"/>
          <w:highlight w:val="none"/>
        </w:rPr>
      </w:pPr>
    </w:p>
    <w:p>
      <w:pPr>
        <w:snapToGrid w:val="0"/>
        <w:spacing w:line="360" w:lineRule="auto"/>
        <w:jc w:val="center"/>
        <w:rPr>
          <w:rFonts w:hint="eastAsia" w:ascii="宋体" w:hAnsi="宋体" w:eastAsia="宋体" w:cs="宋体"/>
          <w:sz w:val="24"/>
          <w:szCs w:val="24"/>
          <w:highlight w:val="none"/>
        </w:rPr>
      </w:pPr>
    </w:p>
    <w:p>
      <w:pPr>
        <w:spacing w:line="360" w:lineRule="auto"/>
        <w:ind w:firstLine="1200" w:firstLineChars="50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cs="宋体"/>
          <w:sz w:val="24"/>
          <w:szCs w:val="24"/>
          <w:highlight w:val="none"/>
          <w:lang w:eastAsia="zh-CN"/>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p>
    <w:p>
      <w:pPr>
        <w:spacing w:line="360" w:lineRule="auto"/>
        <w:ind w:firstLine="1200" w:firstLineChars="500"/>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合同编号</w:t>
      </w:r>
      <w:r>
        <w:rPr>
          <w:rFonts w:hint="eastAsia" w:cs="宋体"/>
          <w:sz w:val="24"/>
          <w:szCs w:val="24"/>
          <w:highlight w:val="none"/>
          <w:lang w:eastAsia="zh-CN"/>
        </w:rPr>
        <w:t>：</w:t>
      </w:r>
      <w:r>
        <w:rPr>
          <w:rFonts w:hint="eastAsia" w:ascii="宋体" w:hAnsi="宋体" w:eastAsia="宋体" w:cs="宋体"/>
          <w:sz w:val="24"/>
          <w:szCs w:val="24"/>
          <w:highlight w:val="none"/>
          <w:u w:val="single"/>
          <w:lang w:val="en-US" w:eastAsia="zh-CN"/>
        </w:rPr>
        <w:t xml:space="preserve">                            </w:t>
      </w:r>
    </w:p>
    <w:p>
      <w:pPr>
        <w:spacing w:line="360" w:lineRule="auto"/>
        <w:ind w:firstLine="1200" w:firstLineChars="500"/>
        <w:rPr>
          <w:rFonts w:hint="default" w:ascii="宋体" w:hAnsi="宋体" w:eastAsia="宋体" w:cs="宋体"/>
          <w:b/>
          <w:sz w:val="24"/>
          <w:szCs w:val="24"/>
          <w:highlight w:val="none"/>
          <w:u w:val="single"/>
          <w:lang w:val="en-US" w:eastAsia="zh-CN"/>
        </w:rPr>
      </w:pPr>
      <w:r>
        <w:rPr>
          <w:rFonts w:hint="eastAsia" w:ascii="宋体" w:hAnsi="宋体" w:eastAsia="宋体" w:cs="宋体"/>
          <w:sz w:val="24"/>
          <w:szCs w:val="24"/>
          <w:highlight w:val="none"/>
        </w:rPr>
        <w:t>计划编号</w:t>
      </w:r>
      <w:r>
        <w:rPr>
          <w:rFonts w:hint="eastAsia" w:cs="宋体"/>
          <w:sz w:val="24"/>
          <w:szCs w:val="24"/>
          <w:highlight w:val="none"/>
          <w:lang w:eastAsia="zh-CN"/>
        </w:rPr>
        <w:t>：</w:t>
      </w:r>
      <w:r>
        <w:rPr>
          <w:rFonts w:hint="eastAsia" w:ascii="宋体" w:hAnsi="宋体" w:eastAsia="宋体" w:cs="宋体"/>
          <w:bCs/>
          <w:sz w:val="24"/>
          <w:szCs w:val="24"/>
          <w:highlight w:val="none"/>
          <w:u w:val="single"/>
          <w:lang w:val="en-US" w:eastAsia="zh-CN"/>
        </w:rPr>
        <w:t xml:space="preserve">                            </w:t>
      </w:r>
    </w:p>
    <w:p>
      <w:pPr>
        <w:spacing w:line="360" w:lineRule="auto"/>
        <w:jc w:val="center"/>
        <w:rPr>
          <w:rFonts w:hint="eastAsia" w:ascii="宋体" w:hAnsi="宋体" w:eastAsia="宋体" w:cs="宋体"/>
          <w:b/>
          <w:sz w:val="24"/>
          <w:szCs w:val="24"/>
          <w:highlight w:val="none"/>
        </w:rPr>
      </w:pPr>
    </w:p>
    <w:p>
      <w:pPr>
        <w:spacing w:line="360" w:lineRule="auto"/>
        <w:jc w:val="center"/>
        <w:rPr>
          <w:rFonts w:hint="eastAsia" w:ascii="宋体" w:hAnsi="宋体" w:eastAsia="宋体" w:cs="宋体"/>
          <w:b/>
          <w:sz w:val="24"/>
          <w:szCs w:val="24"/>
          <w:highlight w:val="none"/>
        </w:rPr>
      </w:pPr>
    </w:p>
    <w:p>
      <w:pPr>
        <w:spacing w:line="360" w:lineRule="auto"/>
        <w:ind w:firstLine="1205" w:firstLineChars="500"/>
        <w:rPr>
          <w:rFonts w:hint="eastAsia" w:ascii="宋体" w:hAnsi="宋体" w:eastAsia="宋体" w:cs="宋体"/>
          <w:b/>
          <w:sz w:val="24"/>
          <w:szCs w:val="24"/>
          <w:highlight w:val="none"/>
        </w:rPr>
      </w:pPr>
      <w:r>
        <w:rPr>
          <w:rFonts w:hint="eastAsia" w:ascii="宋体" w:hAnsi="宋体" w:eastAsia="宋体" w:cs="宋体"/>
          <w:b/>
          <w:sz w:val="24"/>
          <w:szCs w:val="24"/>
          <w:highlight w:val="none"/>
        </w:rPr>
        <w:t>采 购 人</w:t>
      </w:r>
      <w:r>
        <w:rPr>
          <w:rFonts w:hint="eastAsia" w:cs="宋体"/>
          <w:b/>
          <w:sz w:val="24"/>
          <w:szCs w:val="24"/>
          <w:highlight w:val="none"/>
          <w:lang w:eastAsia="zh-CN"/>
        </w:rPr>
        <w:t>：</w:t>
      </w:r>
      <w:r>
        <w:rPr>
          <w:rFonts w:hint="eastAsia" w:ascii="宋体" w:hAnsi="宋体" w:eastAsia="宋体" w:cs="宋体"/>
          <w:b/>
          <w:sz w:val="24"/>
          <w:szCs w:val="24"/>
          <w:highlight w:val="none"/>
          <w:u w:val="single"/>
        </w:rPr>
        <w:t xml:space="preserve"> </w:t>
      </w:r>
      <w:r>
        <w:rPr>
          <w:rFonts w:hint="eastAsia" w:ascii="宋体" w:hAnsi="宋体" w:eastAsia="宋体" w:cs="宋体"/>
          <w:b/>
          <w:sz w:val="24"/>
          <w:szCs w:val="24"/>
          <w:highlight w:val="none"/>
          <w:u w:val="single"/>
          <w:lang w:val="en-US" w:eastAsia="zh-CN"/>
        </w:rPr>
        <w:t xml:space="preserve">                           </w:t>
      </w:r>
    </w:p>
    <w:p>
      <w:pPr>
        <w:spacing w:line="360" w:lineRule="auto"/>
        <w:ind w:firstLine="1205" w:firstLineChars="500"/>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rPr>
        <w:t>供 应 商：</w:t>
      </w:r>
      <w:r>
        <w:rPr>
          <w:rFonts w:hint="eastAsia" w:ascii="宋体" w:hAnsi="宋体" w:eastAsia="宋体" w:cs="宋体"/>
          <w:b/>
          <w:sz w:val="24"/>
          <w:szCs w:val="24"/>
          <w:highlight w:val="none"/>
          <w:u w:val="single"/>
        </w:rPr>
        <w:t xml:space="preserve"> </w:t>
      </w:r>
      <w:r>
        <w:rPr>
          <w:rFonts w:hint="eastAsia" w:ascii="宋体" w:hAnsi="宋体" w:eastAsia="宋体" w:cs="宋体"/>
          <w:b/>
          <w:sz w:val="24"/>
          <w:szCs w:val="24"/>
          <w:highlight w:val="none"/>
          <w:u w:val="single"/>
          <w:lang w:val="en-US" w:eastAsia="zh-CN"/>
        </w:rPr>
        <w:t xml:space="preserve">                           </w:t>
      </w:r>
    </w:p>
    <w:p>
      <w:pPr>
        <w:spacing w:line="360" w:lineRule="auto"/>
        <w:ind w:firstLine="1205" w:firstLineChars="500"/>
        <w:rPr>
          <w:rFonts w:hint="eastAsia" w:ascii="宋体" w:hAnsi="宋体" w:eastAsia="宋体" w:cs="宋体"/>
          <w:b/>
          <w:sz w:val="24"/>
          <w:szCs w:val="24"/>
          <w:highlight w:val="none"/>
          <w:u w:val="single"/>
        </w:rPr>
      </w:pPr>
      <w:r>
        <w:rPr>
          <w:rFonts w:hint="eastAsia" w:ascii="宋体" w:hAnsi="宋体" w:eastAsia="宋体" w:cs="宋体"/>
          <w:b/>
          <w:sz w:val="24"/>
          <w:szCs w:val="24"/>
          <w:highlight w:val="none"/>
        </w:rPr>
        <w:t>采购代理机构</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u w:val="single"/>
        </w:rPr>
        <w:t xml:space="preserve"> </w:t>
      </w:r>
      <w:r>
        <w:rPr>
          <w:rFonts w:hint="eastAsia" w:ascii="宋体" w:hAnsi="宋体" w:eastAsia="宋体" w:cs="宋体"/>
          <w:b/>
          <w:sz w:val="24"/>
          <w:szCs w:val="24"/>
          <w:highlight w:val="none"/>
          <w:u w:val="single"/>
          <w:lang w:val="en-US" w:eastAsia="zh-CN"/>
        </w:rPr>
        <w:t xml:space="preserve">                        </w:t>
      </w:r>
    </w:p>
    <w:p>
      <w:pPr>
        <w:snapToGrid w:val="0"/>
        <w:spacing w:line="360" w:lineRule="auto"/>
        <w:jc w:val="center"/>
        <w:rPr>
          <w:rFonts w:hint="eastAsia" w:ascii="宋体" w:hAnsi="宋体" w:eastAsia="宋体" w:cs="宋体"/>
          <w:sz w:val="24"/>
          <w:szCs w:val="24"/>
          <w:highlight w:val="none"/>
        </w:rPr>
      </w:pPr>
    </w:p>
    <w:p>
      <w:pPr>
        <w:snapToGrid w:val="0"/>
        <w:spacing w:line="360" w:lineRule="auto"/>
        <w:jc w:val="center"/>
        <w:rPr>
          <w:rFonts w:hint="eastAsia" w:ascii="宋体" w:hAnsi="宋体" w:eastAsia="宋体" w:cs="宋体"/>
          <w:sz w:val="24"/>
          <w:szCs w:val="24"/>
          <w:highlight w:val="none"/>
        </w:rPr>
      </w:pPr>
    </w:p>
    <w:p>
      <w:pPr>
        <w:snapToGrid w:val="0"/>
        <w:spacing w:line="360" w:lineRule="auto"/>
        <w:jc w:val="center"/>
        <w:rPr>
          <w:rFonts w:hint="eastAsia" w:ascii="宋体" w:hAnsi="宋体" w:eastAsia="宋体" w:cs="宋体"/>
          <w:sz w:val="24"/>
          <w:szCs w:val="24"/>
          <w:highlight w:val="none"/>
        </w:rPr>
      </w:pPr>
    </w:p>
    <w:p>
      <w:pPr>
        <w:snapToGrid w:val="0"/>
        <w:spacing w:line="360" w:lineRule="auto"/>
        <w:jc w:val="center"/>
        <w:rPr>
          <w:rFonts w:hint="eastAsia" w:ascii="宋体" w:hAnsi="宋体" w:eastAsia="宋体" w:cs="宋体"/>
          <w:sz w:val="24"/>
          <w:szCs w:val="24"/>
          <w:highlight w:val="none"/>
        </w:rPr>
      </w:pPr>
    </w:p>
    <w:p>
      <w:pPr>
        <w:snapToGrid w:val="0"/>
        <w:spacing w:line="360" w:lineRule="auto"/>
        <w:jc w:val="center"/>
        <w:rPr>
          <w:rFonts w:hint="eastAsia" w:ascii="宋体" w:hAnsi="宋体" w:eastAsia="宋体" w:cs="宋体"/>
          <w:sz w:val="24"/>
          <w:szCs w:val="24"/>
          <w:highlight w:val="none"/>
        </w:rPr>
      </w:pPr>
    </w:p>
    <w:p>
      <w:pPr>
        <w:snapToGrid w:val="0"/>
        <w:spacing w:line="360" w:lineRule="auto"/>
        <w:jc w:val="center"/>
        <w:rPr>
          <w:rFonts w:hint="eastAsia" w:ascii="宋体" w:hAnsi="宋体" w:eastAsia="宋体" w:cs="宋体"/>
          <w:sz w:val="24"/>
          <w:szCs w:val="24"/>
          <w:highlight w:val="none"/>
        </w:rPr>
      </w:pPr>
    </w:p>
    <w:p>
      <w:pPr>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签订时间：</w:t>
      </w:r>
      <w:r>
        <w:rPr>
          <w:rFonts w:hint="eastAsia" w:ascii="宋体" w:hAnsi="宋体" w:eastAsia="宋体" w:cs="宋体"/>
          <w:sz w:val="24"/>
          <w:szCs w:val="24"/>
          <w:highlight w:val="none"/>
          <w:lang w:val="en-US" w:eastAsia="zh-CN"/>
        </w:rPr>
        <w:t xml:space="preserve"> </w:t>
      </w:r>
    </w:p>
    <w:p>
      <w:pPr>
        <w:pStyle w:val="23"/>
        <w:jc w:val="center"/>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注：合同仅供参考，具体以签订合同为准。</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采购人（全称）：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供应商（全称）：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w:t>
      </w:r>
      <w:r>
        <w:rPr>
          <w:rFonts w:hint="eastAsia" w:ascii="宋体" w:hAnsi="宋体" w:eastAsia="宋体" w:cs="宋体"/>
          <w:sz w:val="24"/>
          <w:szCs w:val="24"/>
          <w:highlight w:val="none"/>
          <w:lang w:eastAsia="zh-CN"/>
        </w:rPr>
        <w:t>中华人民共和国民法典</w:t>
      </w:r>
      <w:r>
        <w:rPr>
          <w:rFonts w:hint="eastAsia" w:ascii="宋体" w:hAnsi="宋体" w:eastAsia="宋体" w:cs="宋体"/>
          <w:sz w:val="24"/>
          <w:szCs w:val="24"/>
          <w:highlight w:val="none"/>
        </w:rPr>
        <w:t>》及其他有关法律法规，双方经过友好协商，本着诚实守信、互惠互利的原则，就</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项目服务事宜签订本合同条款，共同达成如下协议：</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一、项目概况</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1.项目名称：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rPr>
        <w:t>。</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2.服务地点：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rPr>
        <w:t>。</w:t>
      </w:r>
      <w:r>
        <w:rPr>
          <w:rFonts w:hint="eastAsia" w:ascii="宋体" w:hAnsi="宋体" w:eastAsia="宋体" w:cs="宋体"/>
          <w:sz w:val="24"/>
          <w:szCs w:val="24"/>
          <w:highlight w:val="none"/>
        </w:rPr>
        <w:t xml:space="preserve"> </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3.服务内容和范围：</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rPr>
        <w:t>。</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二、服务期限</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_______________________________。</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三、服务标准</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符合</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标准。</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四、签约合同价与合同价格形式</w:t>
      </w:r>
      <w:r>
        <w:rPr>
          <w:rFonts w:hint="eastAsia" w:ascii="宋体" w:hAnsi="宋体" w:eastAsia="宋体" w:cs="宋体"/>
          <w:sz w:val="24"/>
          <w:szCs w:val="24"/>
          <w:highlight w:val="none"/>
        </w:rPr>
        <w:tab/>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1.签约合同价为：</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人民币（大写）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2.合同价格形式：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rPr>
        <w:t>。</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五、项目经理</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供应商项目经理：</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rPr>
        <w:t>。</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六、资金来源</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预算内资金</w:t>
      </w:r>
      <w:r>
        <w:rPr>
          <w:rFonts w:hint="eastAsia" w:ascii="宋体" w:hAnsi="宋体" w:eastAsia="宋体" w:cs="宋体"/>
          <w:sz w:val="24"/>
          <w:szCs w:val="24"/>
          <w:highlight w:val="none"/>
          <w:u w:val="single"/>
        </w:rPr>
        <w:t xml:space="preserve"> 0 </w:t>
      </w:r>
      <w:r>
        <w:rPr>
          <w:rFonts w:hint="eastAsia" w:ascii="宋体" w:hAnsi="宋体" w:eastAsia="宋体" w:cs="宋体"/>
          <w:sz w:val="24"/>
          <w:szCs w:val="24"/>
          <w:highlight w:val="none"/>
        </w:rPr>
        <w:t>元；财政专户资金：</w:t>
      </w:r>
      <w:r>
        <w:rPr>
          <w:rFonts w:hint="eastAsia" w:ascii="宋体" w:hAnsi="宋体" w:eastAsia="宋体" w:cs="宋体"/>
          <w:sz w:val="24"/>
          <w:szCs w:val="24"/>
          <w:highlight w:val="none"/>
          <w:u w:val="single"/>
        </w:rPr>
        <w:t xml:space="preserve"> 0 </w:t>
      </w:r>
      <w:r>
        <w:rPr>
          <w:rFonts w:hint="eastAsia" w:ascii="宋体" w:hAnsi="宋体" w:eastAsia="宋体" w:cs="宋体"/>
          <w:sz w:val="24"/>
          <w:szCs w:val="24"/>
          <w:highlight w:val="none"/>
        </w:rPr>
        <w:t>元；自筹资金：</w:t>
      </w:r>
      <w:r>
        <w:rPr>
          <w:rFonts w:hint="eastAsia" w:ascii="宋体" w:hAnsi="宋体" w:eastAsia="宋体" w:cs="宋体"/>
          <w:sz w:val="24"/>
          <w:szCs w:val="24"/>
          <w:highlight w:val="none"/>
          <w:u w:val="single"/>
        </w:rPr>
        <w:t xml:space="preserve"> 0 </w:t>
      </w:r>
      <w:r>
        <w:rPr>
          <w:rFonts w:hint="eastAsia" w:ascii="宋体" w:hAnsi="宋体" w:eastAsia="宋体" w:cs="宋体"/>
          <w:sz w:val="24"/>
          <w:szCs w:val="24"/>
          <w:highlight w:val="none"/>
        </w:rPr>
        <w:t xml:space="preserve">元。   </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七、付款方式</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□一次性支付方式：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                                                                 </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□分期支付方式：</w:t>
      </w:r>
      <w:r>
        <w:rPr>
          <w:rFonts w:hint="eastAsia" w:ascii="宋体" w:hAnsi="宋体" w:eastAsia="宋体" w:cs="宋体"/>
          <w:sz w:val="24"/>
          <w:szCs w:val="24"/>
          <w:highlight w:val="none"/>
          <w:u w:val="single"/>
        </w:rPr>
        <w:t xml:space="preserve">                                                 </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                                                                 </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□其他支付方式：</w:t>
      </w:r>
      <w:r>
        <w:rPr>
          <w:rFonts w:hint="eastAsia" w:ascii="宋体" w:hAnsi="宋体" w:eastAsia="宋体" w:cs="宋体"/>
          <w:sz w:val="24"/>
          <w:szCs w:val="24"/>
          <w:highlight w:val="none"/>
          <w:u w:val="single"/>
        </w:rPr>
        <w:t xml:space="preserve">                                                 </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                                                                 </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八、合同融资事项</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山东省财政厅关于启动山东省政府采购合同融资与履约保函服务平台有关事项的通知》【鲁政采（2020）31号】、《山东省财政厅关于加强政府采购合同付款账户管理的通知》【鲁政采（2021）4号】文件相关要求，本合同可用于“山东省政府采购合同融资与履约保函服务平台”（简称融资平台）进行质押融资，如本合同已通过融资平台质押融资，融资平台将生成“政府采购合同回款账户确认单”，回传“山东省政府采购信息公开平台”推送至采购人。采购人应根据“确认单”信息，加强合同账户及资金支付管理，确保合同资金准确支付到贷款银行确认的回款账户，未经相关贷款金融机构同意不得随意变更。</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九、合同文件构成</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本协议书与下列文件一起构成合同文件：</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（1）中标或成交通知书；</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（2）投标函及其附录； </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（3）合同条款；</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（4）服务标准和要求；</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（5）图纸（如果有）；</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（6）服务费用报价表；</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（7）其他合同文件。</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在合同订立及履行过程中形成的与合同有关的文件均构成合同文件组成部分。</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上述各项合同文件包括合同当事人就该项合同文件所</w:t>
      </w:r>
      <w:r>
        <w:rPr>
          <w:rFonts w:hint="eastAsia" w:ascii="宋体" w:hAnsi="宋体" w:eastAsia="宋体" w:cs="宋体"/>
          <w:sz w:val="24"/>
          <w:szCs w:val="24"/>
          <w:highlight w:val="none"/>
          <w:lang w:eastAsia="zh-CN"/>
        </w:rPr>
        <w:t>做出</w:t>
      </w:r>
      <w:r>
        <w:rPr>
          <w:rFonts w:hint="eastAsia" w:ascii="宋体" w:hAnsi="宋体" w:eastAsia="宋体" w:cs="宋体"/>
          <w:sz w:val="24"/>
          <w:szCs w:val="24"/>
          <w:highlight w:val="none"/>
        </w:rPr>
        <w:t>的补充和修改，属于同一类内容的文件，应以最新签署的为准。专用合同条款及其附件须经合同当事人签字或盖章。</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十、承诺</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1.采购人承诺按照法律规定履行项目审批手续、筹集项目资金并按照合同约定的期限和方式支付合同价款。</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2.供应商承诺按照法律规定及合同约定开展服务工作，确保服务质量和效率，不进行转包及违法分包，并在缺陷责任期及保修期内承担相应的责任。</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3.采购人和供应商通过招投标形式签订合同的，双方理解并承诺不再就同一项目另行签订与合同实质性内容相背离的协议。</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十一、签订时间</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签订。</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十二、签订地点</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签订。</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十三、补充协议</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合同未尽事宜，合同当事人另行签订补充协议，补充协议是合同的组成部分。</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十四、合同生效</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本合同自</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生效。</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十</w:t>
      </w: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、合同份数</w:t>
      </w:r>
    </w:p>
    <w:p>
      <w:pPr>
        <w:keepNext w:val="0"/>
        <w:keepLines w:val="0"/>
        <w:pageBreakBefore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本合同一式五份，均具有同等法律效力，采购人执</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份，供应商执</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份，代理机构一份。</w:t>
      </w:r>
    </w:p>
    <w:tbl>
      <w:tblPr>
        <w:tblStyle w:val="29"/>
        <w:tblW w:w="100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75"/>
        <w:gridCol w:w="240"/>
        <w:gridCol w:w="5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jc w:val="center"/>
        </w:trPr>
        <w:tc>
          <w:tcPr>
            <w:tcW w:w="4575" w:type="dxa"/>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color w:val="000000"/>
                <w:sz w:val="24"/>
                <w:szCs w:val="24"/>
                <w:highlight w:val="none"/>
                <w:shd w:val="clear" w:color="auto" w:fill="auto"/>
              </w:rPr>
            </w:pP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color w:val="000000"/>
                <w:sz w:val="24"/>
                <w:szCs w:val="24"/>
                <w:highlight w:val="none"/>
                <w:shd w:val="clear" w:color="auto" w:fill="auto"/>
              </w:rPr>
            </w:pPr>
            <w:r>
              <w:rPr>
                <w:rFonts w:hint="eastAsia" w:ascii="宋体" w:hAnsi="宋体" w:eastAsia="宋体" w:cs="宋体"/>
                <w:b w:val="0"/>
                <w:bCs w:val="0"/>
                <w:color w:val="000000"/>
                <w:sz w:val="24"/>
                <w:szCs w:val="24"/>
                <w:highlight w:val="none"/>
                <w:shd w:val="clear" w:color="auto" w:fill="auto"/>
              </w:rPr>
              <w:t xml:space="preserve">采购人： </w:t>
            </w:r>
            <w:r>
              <w:rPr>
                <w:rFonts w:hint="eastAsia" w:cs="宋体"/>
                <w:b w:val="0"/>
                <w:bCs w:val="0"/>
                <w:color w:val="000000"/>
                <w:sz w:val="24"/>
                <w:szCs w:val="24"/>
                <w:highlight w:val="none"/>
                <w:shd w:val="clear" w:color="auto" w:fill="auto"/>
                <w:lang w:eastAsia="zh-CN"/>
              </w:rPr>
              <w:t>（</w:t>
            </w:r>
            <w:r>
              <w:rPr>
                <w:rFonts w:hint="eastAsia" w:ascii="宋体" w:hAnsi="宋体" w:eastAsia="宋体" w:cs="宋体"/>
                <w:b w:val="0"/>
                <w:bCs w:val="0"/>
                <w:color w:val="000000"/>
                <w:sz w:val="24"/>
                <w:szCs w:val="24"/>
                <w:highlight w:val="none"/>
                <w:shd w:val="clear" w:color="auto" w:fill="auto"/>
              </w:rPr>
              <w:t>公章</w:t>
            </w:r>
            <w:r>
              <w:rPr>
                <w:rFonts w:hint="eastAsia" w:cs="宋体"/>
                <w:b w:val="0"/>
                <w:bCs w:val="0"/>
                <w:color w:val="000000"/>
                <w:sz w:val="24"/>
                <w:szCs w:val="24"/>
                <w:highlight w:val="none"/>
                <w:shd w:val="clear" w:color="auto" w:fill="auto"/>
                <w:lang w:eastAsia="zh-CN"/>
              </w:rPr>
              <w:t>）</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color w:val="000000"/>
                <w:sz w:val="24"/>
                <w:szCs w:val="24"/>
                <w:highlight w:val="none"/>
                <w:shd w:val="clear" w:color="auto" w:fill="auto"/>
              </w:rPr>
            </w:pPr>
          </w:p>
        </w:tc>
        <w:tc>
          <w:tcPr>
            <w:tcW w:w="2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color w:val="000000"/>
                <w:sz w:val="24"/>
                <w:szCs w:val="24"/>
                <w:highlight w:val="none"/>
                <w:shd w:val="clear" w:color="auto" w:fill="auto"/>
              </w:rPr>
            </w:pPr>
          </w:p>
        </w:tc>
        <w:tc>
          <w:tcPr>
            <w:tcW w:w="520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color w:val="000000"/>
                <w:sz w:val="24"/>
                <w:szCs w:val="24"/>
                <w:highlight w:val="none"/>
                <w:shd w:val="clear" w:color="auto" w:fill="auto"/>
              </w:rPr>
            </w:pPr>
            <w:r>
              <w:rPr>
                <w:rFonts w:hint="eastAsia" w:ascii="宋体" w:hAnsi="宋体" w:eastAsia="宋体" w:cs="宋体"/>
                <w:b w:val="0"/>
                <w:bCs w:val="0"/>
                <w:color w:val="000000"/>
                <w:sz w:val="24"/>
                <w:szCs w:val="24"/>
                <w:highlight w:val="none"/>
                <w:shd w:val="clear" w:color="auto" w:fill="auto"/>
              </w:rPr>
              <w:t xml:space="preserve">供应商： </w:t>
            </w:r>
            <w:r>
              <w:rPr>
                <w:rFonts w:hint="eastAsia" w:ascii="宋体" w:hAnsi="宋体" w:eastAsia="宋体" w:cs="宋体"/>
                <w:b w:val="0"/>
                <w:bCs w:val="0"/>
                <w:color w:val="000000"/>
                <w:sz w:val="24"/>
                <w:szCs w:val="24"/>
                <w:highlight w:val="none"/>
                <w:shd w:val="clear" w:color="auto" w:fill="auto"/>
                <w:lang w:eastAsia="zh-CN"/>
              </w:rPr>
              <w:t>（</w:t>
            </w:r>
            <w:r>
              <w:rPr>
                <w:rFonts w:hint="eastAsia" w:ascii="宋体" w:hAnsi="宋体" w:eastAsia="宋体" w:cs="宋体"/>
                <w:b w:val="0"/>
                <w:bCs w:val="0"/>
                <w:color w:val="000000"/>
                <w:sz w:val="24"/>
                <w:szCs w:val="24"/>
                <w:highlight w:val="none"/>
                <w:shd w:val="clear" w:color="auto" w:fill="auto"/>
              </w:rPr>
              <w:t>公章</w:t>
            </w:r>
            <w:r>
              <w:rPr>
                <w:rFonts w:hint="eastAsia" w:ascii="宋体" w:hAnsi="宋体" w:eastAsia="宋体" w:cs="宋体"/>
                <w:b w:val="0"/>
                <w:bCs w:val="0"/>
                <w:color w:val="000000"/>
                <w:sz w:val="24"/>
                <w:szCs w:val="24"/>
                <w:highlight w:val="none"/>
                <w:shd w:val="clear" w:color="auto" w:fill="auto"/>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jc w:val="center"/>
        </w:trPr>
        <w:tc>
          <w:tcPr>
            <w:tcW w:w="4575" w:type="dxa"/>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color w:val="000000"/>
                <w:sz w:val="24"/>
                <w:szCs w:val="24"/>
                <w:highlight w:val="none"/>
                <w:shd w:val="clear" w:color="auto" w:fill="auto"/>
              </w:rPr>
            </w:pPr>
            <w:r>
              <w:rPr>
                <w:rFonts w:hint="eastAsia" w:ascii="宋体" w:hAnsi="宋体" w:eastAsia="宋体" w:cs="宋体"/>
                <w:b w:val="0"/>
                <w:bCs w:val="0"/>
                <w:color w:val="000000"/>
                <w:sz w:val="24"/>
                <w:szCs w:val="24"/>
                <w:highlight w:val="none"/>
                <w:shd w:val="clear" w:color="auto" w:fill="auto"/>
              </w:rPr>
              <w:t>法定代表人或其委托代理人：</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color w:val="000000"/>
                <w:sz w:val="24"/>
                <w:szCs w:val="24"/>
                <w:highlight w:val="none"/>
                <w:shd w:val="clear" w:color="auto" w:fill="auto"/>
              </w:rPr>
            </w:pPr>
            <w:r>
              <w:rPr>
                <w:rFonts w:hint="eastAsia" w:ascii="宋体" w:hAnsi="宋体" w:eastAsia="宋体" w:cs="宋体"/>
                <w:b w:val="0"/>
                <w:bCs w:val="0"/>
                <w:color w:val="000000"/>
                <w:sz w:val="24"/>
                <w:szCs w:val="24"/>
                <w:highlight w:val="none"/>
                <w:shd w:val="clear" w:color="auto" w:fill="auto"/>
              </w:rPr>
              <w:t>（签字）</w:t>
            </w:r>
          </w:p>
        </w:tc>
        <w:tc>
          <w:tcPr>
            <w:tcW w:w="2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color w:val="000000"/>
                <w:sz w:val="24"/>
                <w:szCs w:val="24"/>
                <w:highlight w:val="none"/>
                <w:shd w:val="clear" w:color="auto" w:fill="auto"/>
              </w:rPr>
            </w:pPr>
          </w:p>
        </w:tc>
        <w:tc>
          <w:tcPr>
            <w:tcW w:w="5203" w:type="dxa"/>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color w:val="000000"/>
                <w:sz w:val="24"/>
                <w:szCs w:val="24"/>
                <w:highlight w:val="none"/>
                <w:shd w:val="clear" w:color="auto" w:fill="auto"/>
              </w:rPr>
            </w:pPr>
            <w:r>
              <w:rPr>
                <w:rFonts w:hint="eastAsia" w:ascii="宋体" w:hAnsi="宋体" w:eastAsia="宋体" w:cs="宋体"/>
                <w:b w:val="0"/>
                <w:bCs w:val="0"/>
                <w:color w:val="000000"/>
                <w:sz w:val="24"/>
                <w:szCs w:val="24"/>
                <w:highlight w:val="none"/>
                <w:shd w:val="clear" w:color="auto" w:fill="auto"/>
              </w:rPr>
              <w:t>法定代表人或其委托代理人：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color w:val="000000"/>
                <w:sz w:val="24"/>
                <w:szCs w:val="24"/>
                <w:highlight w:val="none"/>
                <w:shd w:val="clear" w:color="auto" w:fill="auto"/>
              </w:rPr>
            </w:pPr>
            <w:r>
              <w:rPr>
                <w:rFonts w:hint="eastAsia" w:ascii="宋体" w:hAnsi="宋体" w:eastAsia="宋体" w:cs="宋体"/>
                <w:b w:val="0"/>
                <w:bCs w:val="0"/>
                <w:color w:val="000000"/>
                <w:sz w:val="24"/>
                <w:szCs w:val="24"/>
                <w:highlight w:val="none"/>
                <w:shd w:val="clear" w:color="auto" w:fill="auto"/>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jc w:val="center"/>
        </w:trPr>
        <w:tc>
          <w:tcPr>
            <w:tcW w:w="4575" w:type="dxa"/>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color w:val="000000"/>
                <w:sz w:val="24"/>
                <w:szCs w:val="24"/>
                <w:highlight w:val="none"/>
                <w:shd w:val="clear" w:color="auto" w:fill="auto"/>
              </w:rPr>
            </w:pPr>
            <w:r>
              <w:rPr>
                <w:rFonts w:hint="eastAsia" w:ascii="宋体" w:hAnsi="宋体" w:eastAsia="宋体" w:cs="宋体"/>
                <w:b w:val="0"/>
                <w:bCs w:val="0"/>
                <w:color w:val="000000"/>
                <w:sz w:val="24"/>
                <w:szCs w:val="24"/>
                <w:highlight w:val="none"/>
                <w:shd w:val="clear" w:color="auto" w:fill="auto"/>
              </w:rPr>
              <w:t>住所：</w:t>
            </w:r>
          </w:p>
        </w:tc>
        <w:tc>
          <w:tcPr>
            <w:tcW w:w="240" w:type="dxa"/>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color w:val="000000"/>
                <w:sz w:val="24"/>
                <w:szCs w:val="24"/>
                <w:highlight w:val="none"/>
                <w:shd w:val="clear" w:color="auto" w:fill="auto"/>
              </w:rPr>
            </w:pPr>
          </w:p>
        </w:tc>
        <w:tc>
          <w:tcPr>
            <w:tcW w:w="5203" w:type="dxa"/>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color w:val="000000"/>
                <w:sz w:val="24"/>
                <w:szCs w:val="24"/>
                <w:highlight w:val="none"/>
                <w:shd w:val="clear" w:color="auto" w:fill="auto"/>
              </w:rPr>
            </w:pPr>
            <w:r>
              <w:rPr>
                <w:rFonts w:hint="eastAsia" w:ascii="宋体" w:hAnsi="宋体" w:eastAsia="宋体" w:cs="宋体"/>
                <w:b w:val="0"/>
                <w:bCs w:val="0"/>
                <w:color w:val="000000"/>
                <w:sz w:val="24"/>
                <w:szCs w:val="24"/>
                <w:highlight w:val="none"/>
                <w:shd w:val="clear" w:color="auto" w:fill="auto"/>
              </w:rPr>
              <w:t>住所：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4575" w:type="dxa"/>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color w:val="000000"/>
                <w:sz w:val="24"/>
                <w:szCs w:val="24"/>
                <w:highlight w:val="none"/>
                <w:shd w:val="clear" w:color="auto" w:fill="auto"/>
              </w:rPr>
            </w:pPr>
            <w:r>
              <w:rPr>
                <w:rFonts w:hint="eastAsia" w:ascii="宋体" w:hAnsi="宋体" w:eastAsia="宋体" w:cs="宋体"/>
                <w:b w:val="0"/>
                <w:bCs w:val="0"/>
                <w:color w:val="000000"/>
                <w:sz w:val="24"/>
                <w:szCs w:val="24"/>
                <w:highlight w:val="none"/>
                <w:shd w:val="clear" w:color="auto" w:fill="auto"/>
              </w:rPr>
              <w:t>法定代表人：</w:t>
            </w:r>
          </w:p>
        </w:tc>
        <w:tc>
          <w:tcPr>
            <w:tcW w:w="240" w:type="dxa"/>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color w:val="000000"/>
                <w:sz w:val="24"/>
                <w:szCs w:val="24"/>
                <w:highlight w:val="none"/>
                <w:shd w:val="clear" w:color="auto" w:fill="auto"/>
              </w:rPr>
            </w:pPr>
          </w:p>
        </w:tc>
        <w:tc>
          <w:tcPr>
            <w:tcW w:w="5203" w:type="dxa"/>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color w:val="000000"/>
                <w:sz w:val="24"/>
                <w:szCs w:val="24"/>
                <w:highlight w:val="none"/>
                <w:shd w:val="clear" w:color="auto" w:fill="auto"/>
              </w:rPr>
            </w:pPr>
            <w:r>
              <w:rPr>
                <w:rFonts w:hint="eastAsia" w:ascii="宋体" w:hAnsi="宋体" w:eastAsia="宋体" w:cs="宋体"/>
                <w:b w:val="0"/>
                <w:bCs w:val="0"/>
                <w:color w:val="000000"/>
                <w:sz w:val="24"/>
                <w:szCs w:val="24"/>
                <w:highlight w:val="none"/>
                <w:shd w:val="clear" w:color="auto" w:fill="auto"/>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4575" w:type="dxa"/>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color w:val="000000"/>
                <w:sz w:val="24"/>
                <w:szCs w:val="24"/>
                <w:highlight w:val="none"/>
                <w:shd w:val="clear" w:color="auto" w:fill="auto"/>
              </w:rPr>
            </w:pPr>
            <w:r>
              <w:rPr>
                <w:rFonts w:hint="eastAsia" w:ascii="宋体" w:hAnsi="宋体" w:eastAsia="宋体" w:cs="宋体"/>
                <w:b w:val="0"/>
                <w:bCs w:val="0"/>
                <w:color w:val="000000"/>
                <w:sz w:val="24"/>
                <w:szCs w:val="24"/>
                <w:highlight w:val="none"/>
                <w:shd w:val="clear" w:color="auto" w:fill="auto"/>
              </w:rPr>
              <w:t>委托代理人：</w:t>
            </w:r>
          </w:p>
        </w:tc>
        <w:tc>
          <w:tcPr>
            <w:tcW w:w="240" w:type="dxa"/>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color w:val="000000"/>
                <w:sz w:val="24"/>
                <w:szCs w:val="24"/>
                <w:highlight w:val="none"/>
                <w:shd w:val="clear" w:color="auto" w:fill="auto"/>
              </w:rPr>
            </w:pPr>
          </w:p>
        </w:tc>
        <w:tc>
          <w:tcPr>
            <w:tcW w:w="5203" w:type="dxa"/>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color w:val="000000"/>
                <w:sz w:val="24"/>
                <w:szCs w:val="24"/>
                <w:highlight w:val="none"/>
                <w:shd w:val="clear" w:color="auto" w:fill="auto"/>
              </w:rPr>
            </w:pPr>
            <w:r>
              <w:rPr>
                <w:rFonts w:hint="eastAsia" w:ascii="宋体" w:hAnsi="宋体" w:eastAsia="宋体" w:cs="宋体"/>
                <w:b w:val="0"/>
                <w:bCs w:val="0"/>
                <w:color w:val="000000"/>
                <w:sz w:val="24"/>
                <w:szCs w:val="24"/>
                <w:highlight w:val="none"/>
                <w:shd w:val="clear" w:color="auto" w:fill="auto"/>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jc w:val="center"/>
        </w:trPr>
        <w:tc>
          <w:tcPr>
            <w:tcW w:w="4575" w:type="dxa"/>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color w:val="000000"/>
                <w:sz w:val="24"/>
                <w:szCs w:val="24"/>
                <w:highlight w:val="none"/>
                <w:shd w:val="clear" w:color="auto" w:fill="auto"/>
              </w:rPr>
            </w:pPr>
            <w:r>
              <w:rPr>
                <w:rFonts w:hint="eastAsia" w:ascii="宋体" w:hAnsi="宋体" w:eastAsia="宋体" w:cs="宋体"/>
                <w:b w:val="0"/>
                <w:bCs w:val="0"/>
                <w:color w:val="000000"/>
                <w:sz w:val="24"/>
                <w:szCs w:val="24"/>
                <w:highlight w:val="none"/>
                <w:shd w:val="clear" w:color="auto" w:fill="auto"/>
              </w:rPr>
              <w:t>电 话：</w:t>
            </w:r>
          </w:p>
        </w:tc>
        <w:tc>
          <w:tcPr>
            <w:tcW w:w="240" w:type="dxa"/>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color w:val="000000"/>
                <w:sz w:val="24"/>
                <w:szCs w:val="24"/>
                <w:highlight w:val="none"/>
                <w:shd w:val="clear" w:color="auto" w:fill="auto"/>
              </w:rPr>
            </w:pPr>
          </w:p>
        </w:tc>
        <w:tc>
          <w:tcPr>
            <w:tcW w:w="5203" w:type="dxa"/>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color w:val="000000"/>
                <w:sz w:val="24"/>
                <w:szCs w:val="24"/>
                <w:highlight w:val="none"/>
                <w:shd w:val="clear" w:color="auto" w:fill="auto"/>
              </w:rPr>
            </w:pPr>
            <w:r>
              <w:rPr>
                <w:rFonts w:hint="eastAsia" w:ascii="宋体" w:hAnsi="宋体" w:eastAsia="宋体" w:cs="宋体"/>
                <w:b w:val="0"/>
                <w:bCs w:val="0"/>
                <w:color w:val="000000"/>
                <w:sz w:val="24"/>
                <w:szCs w:val="24"/>
                <w:highlight w:val="none"/>
                <w:shd w:val="clear" w:color="auto" w:fill="auto"/>
              </w:rPr>
              <w:t>电 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4575" w:type="dxa"/>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color w:val="000000"/>
                <w:sz w:val="24"/>
                <w:szCs w:val="24"/>
                <w:highlight w:val="none"/>
                <w:shd w:val="clear" w:color="auto" w:fill="auto"/>
              </w:rPr>
            </w:pPr>
            <w:r>
              <w:rPr>
                <w:rFonts w:hint="eastAsia" w:ascii="宋体" w:hAnsi="宋体" w:eastAsia="宋体" w:cs="宋体"/>
                <w:b w:val="0"/>
                <w:bCs w:val="0"/>
                <w:color w:val="000000"/>
                <w:sz w:val="24"/>
                <w:szCs w:val="24"/>
                <w:highlight w:val="none"/>
                <w:shd w:val="clear" w:color="auto" w:fill="auto"/>
              </w:rPr>
              <w:t>传真：</w:t>
            </w:r>
          </w:p>
        </w:tc>
        <w:tc>
          <w:tcPr>
            <w:tcW w:w="240" w:type="dxa"/>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color w:val="000000"/>
                <w:sz w:val="24"/>
                <w:szCs w:val="24"/>
                <w:highlight w:val="none"/>
                <w:shd w:val="clear" w:color="auto" w:fill="auto"/>
              </w:rPr>
            </w:pPr>
          </w:p>
        </w:tc>
        <w:tc>
          <w:tcPr>
            <w:tcW w:w="5203" w:type="dxa"/>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color w:val="000000"/>
                <w:sz w:val="24"/>
                <w:szCs w:val="24"/>
                <w:highlight w:val="none"/>
                <w:shd w:val="clear" w:color="auto" w:fill="auto"/>
              </w:rPr>
            </w:pPr>
            <w:r>
              <w:rPr>
                <w:rFonts w:hint="eastAsia" w:ascii="宋体" w:hAnsi="宋体" w:eastAsia="宋体" w:cs="宋体"/>
                <w:b w:val="0"/>
                <w:bCs w:val="0"/>
                <w:color w:val="000000"/>
                <w:sz w:val="24"/>
                <w:szCs w:val="24"/>
                <w:highlight w:val="none"/>
                <w:shd w:val="clear" w:color="auto" w:fill="auto"/>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jc w:val="center"/>
        </w:trPr>
        <w:tc>
          <w:tcPr>
            <w:tcW w:w="4575" w:type="dxa"/>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color w:val="000000"/>
                <w:sz w:val="24"/>
                <w:szCs w:val="24"/>
                <w:highlight w:val="none"/>
                <w:shd w:val="clear" w:color="auto" w:fill="auto"/>
              </w:rPr>
            </w:pPr>
            <w:r>
              <w:rPr>
                <w:rFonts w:hint="eastAsia" w:ascii="宋体" w:hAnsi="宋体" w:eastAsia="宋体" w:cs="宋体"/>
                <w:b w:val="0"/>
                <w:bCs w:val="0"/>
                <w:color w:val="000000"/>
                <w:sz w:val="24"/>
                <w:szCs w:val="24"/>
                <w:highlight w:val="none"/>
                <w:shd w:val="clear" w:color="auto" w:fill="auto"/>
              </w:rPr>
              <w:t>开户银行：</w:t>
            </w:r>
          </w:p>
        </w:tc>
        <w:tc>
          <w:tcPr>
            <w:tcW w:w="240" w:type="dxa"/>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color w:val="000000"/>
                <w:sz w:val="24"/>
                <w:szCs w:val="24"/>
                <w:highlight w:val="none"/>
                <w:shd w:val="clear" w:color="auto" w:fill="auto"/>
              </w:rPr>
            </w:pPr>
          </w:p>
        </w:tc>
        <w:tc>
          <w:tcPr>
            <w:tcW w:w="5203" w:type="dxa"/>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color w:val="000000"/>
                <w:sz w:val="24"/>
                <w:szCs w:val="24"/>
                <w:highlight w:val="none"/>
                <w:shd w:val="clear" w:color="auto" w:fill="auto"/>
              </w:rPr>
            </w:pPr>
            <w:r>
              <w:rPr>
                <w:rFonts w:hint="eastAsia" w:ascii="宋体" w:hAnsi="宋体" w:eastAsia="宋体" w:cs="宋体"/>
                <w:b w:val="0"/>
                <w:bCs w:val="0"/>
                <w:color w:val="000000"/>
                <w:sz w:val="24"/>
                <w:szCs w:val="24"/>
                <w:highlight w:val="none"/>
                <w:shd w:val="clear" w:color="auto" w:fill="auto"/>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jc w:val="center"/>
        </w:trPr>
        <w:tc>
          <w:tcPr>
            <w:tcW w:w="4575" w:type="dxa"/>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color w:val="000000"/>
                <w:sz w:val="24"/>
                <w:szCs w:val="24"/>
                <w:highlight w:val="none"/>
                <w:shd w:val="clear" w:color="auto" w:fill="auto"/>
              </w:rPr>
            </w:pPr>
            <w:r>
              <w:rPr>
                <w:rFonts w:hint="eastAsia" w:ascii="宋体" w:hAnsi="宋体" w:eastAsia="宋体" w:cs="宋体"/>
                <w:b w:val="0"/>
                <w:bCs w:val="0"/>
                <w:color w:val="000000"/>
                <w:sz w:val="24"/>
                <w:szCs w:val="24"/>
                <w:highlight w:val="none"/>
                <w:shd w:val="clear" w:color="auto" w:fill="auto"/>
              </w:rPr>
              <w:t>账号：</w:t>
            </w:r>
          </w:p>
        </w:tc>
        <w:tc>
          <w:tcPr>
            <w:tcW w:w="240" w:type="dxa"/>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color w:val="000000"/>
                <w:sz w:val="24"/>
                <w:szCs w:val="24"/>
                <w:highlight w:val="none"/>
                <w:shd w:val="clear" w:color="auto" w:fill="auto"/>
              </w:rPr>
            </w:pPr>
          </w:p>
        </w:tc>
        <w:tc>
          <w:tcPr>
            <w:tcW w:w="5203" w:type="dxa"/>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color w:val="000000"/>
                <w:sz w:val="24"/>
                <w:szCs w:val="24"/>
                <w:highlight w:val="none"/>
                <w:shd w:val="clear" w:color="auto" w:fill="auto"/>
              </w:rPr>
            </w:pPr>
            <w:r>
              <w:rPr>
                <w:rFonts w:hint="eastAsia" w:ascii="宋体" w:hAnsi="宋体" w:eastAsia="宋体" w:cs="宋体"/>
                <w:b w:val="0"/>
                <w:bCs w:val="0"/>
                <w:color w:val="000000"/>
                <w:sz w:val="24"/>
                <w:szCs w:val="24"/>
                <w:highlight w:val="none"/>
                <w:shd w:val="clear" w:color="auto" w:fill="auto"/>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jc w:val="center"/>
        </w:trPr>
        <w:tc>
          <w:tcPr>
            <w:tcW w:w="4575" w:type="dxa"/>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color w:val="000000"/>
                <w:sz w:val="24"/>
                <w:szCs w:val="24"/>
                <w:highlight w:val="none"/>
                <w:shd w:val="clear" w:color="auto" w:fill="auto"/>
              </w:rPr>
            </w:pPr>
            <w:r>
              <w:rPr>
                <w:rFonts w:hint="eastAsia" w:ascii="宋体" w:hAnsi="宋体" w:eastAsia="宋体" w:cs="宋体"/>
                <w:b w:val="0"/>
                <w:bCs w:val="0"/>
                <w:color w:val="000000"/>
                <w:sz w:val="24"/>
                <w:szCs w:val="24"/>
                <w:highlight w:val="none"/>
                <w:shd w:val="clear" w:color="auto" w:fill="auto"/>
              </w:rPr>
              <w:t>邮政编码：</w:t>
            </w:r>
          </w:p>
        </w:tc>
        <w:tc>
          <w:tcPr>
            <w:tcW w:w="240" w:type="dxa"/>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color w:val="000000"/>
                <w:sz w:val="24"/>
                <w:szCs w:val="24"/>
                <w:highlight w:val="none"/>
                <w:shd w:val="clear" w:color="auto" w:fill="auto"/>
              </w:rPr>
            </w:pPr>
          </w:p>
        </w:tc>
        <w:tc>
          <w:tcPr>
            <w:tcW w:w="5203" w:type="dxa"/>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宋体" w:hAnsi="宋体" w:eastAsia="宋体" w:cs="宋体"/>
                <w:b w:val="0"/>
                <w:bCs w:val="0"/>
                <w:color w:val="000000"/>
                <w:sz w:val="24"/>
                <w:szCs w:val="24"/>
                <w:highlight w:val="none"/>
                <w:shd w:val="clear" w:color="auto" w:fill="auto"/>
              </w:rPr>
            </w:pPr>
            <w:r>
              <w:rPr>
                <w:rFonts w:hint="eastAsia" w:ascii="宋体" w:hAnsi="宋体" w:eastAsia="宋体" w:cs="宋体"/>
                <w:b w:val="0"/>
                <w:bCs w:val="0"/>
                <w:color w:val="000000"/>
                <w:sz w:val="24"/>
                <w:szCs w:val="24"/>
                <w:highlight w:val="none"/>
                <w:shd w:val="clear" w:color="auto" w:fill="auto"/>
              </w:rPr>
              <w:t>邮政编码：</w:t>
            </w:r>
          </w:p>
        </w:tc>
      </w:tr>
    </w:tbl>
    <w:p>
      <w:pPr>
        <w:spacing w:line="360" w:lineRule="auto"/>
        <w:ind w:firstLine="480" w:firstLineChars="200"/>
        <w:rPr>
          <w:rFonts w:hint="eastAsia" w:ascii="宋体" w:hAnsi="宋体" w:eastAsia="宋体" w:cs="宋体"/>
          <w:sz w:val="24"/>
          <w:szCs w:val="24"/>
          <w:highlight w:val="none"/>
        </w:rPr>
      </w:pPr>
    </w:p>
    <w:p>
      <w:pPr>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br w:type="page"/>
      </w:r>
    </w:p>
    <w:p>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jc w:val="center"/>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合同条款</w:t>
      </w:r>
    </w:p>
    <w:p>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第一条 合同内容</w:t>
      </w:r>
    </w:p>
    <w:p>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1.1 采购人委托供应商实施提供本项服务工作，供应商承诺提供并完成此项服务工作。</w:t>
      </w:r>
    </w:p>
    <w:p>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1.2服务阶段：</w:t>
      </w:r>
      <w:r>
        <w:rPr>
          <w:rFonts w:hint="eastAsia" w:ascii="宋体" w:hAnsi="宋体" w:eastAsia="宋体" w:cs="宋体"/>
          <w:color w:val="333333"/>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1.3服务内容：</w:t>
      </w:r>
      <w:r>
        <w:rPr>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color w:val="333333"/>
          <w:sz w:val="24"/>
          <w:szCs w:val="24"/>
          <w:highlight w:val="none"/>
          <w:u w:val="single"/>
        </w:rPr>
      </w:pPr>
      <w:r>
        <w:rPr>
          <w:rFonts w:hint="eastAsia" w:ascii="宋体" w:hAnsi="宋体" w:eastAsia="宋体" w:cs="宋体"/>
          <w:sz w:val="24"/>
          <w:szCs w:val="24"/>
          <w:highlight w:val="none"/>
          <w:u w:val="single"/>
        </w:rPr>
        <w:t xml:space="preserve">具体包括：                                   </w:t>
      </w:r>
    </w:p>
    <w:p>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1.4 服务的进度安排：</w:t>
      </w:r>
      <w:r>
        <w:rPr>
          <w:rFonts w:hint="eastAsia" w:ascii="宋体" w:hAnsi="宋体" w:eastAsia="宋体" w:cs="宋体"/>
          <w:color w:val="333333"/>
          <w:sz w:val="24"/>
          <w:szCs w:val="24"/>
          <w:highlight w:val="none"/>
          <w:u w:val="single"/>
        </w:rPr>
        <w:t xml:space="preserve">                  </w:t>
      </w:r>
      <w:r>
        <w:rPr>
          <w:rFonts w:hint="eastAsia" w:ascii="宋体" w:hAnsi="宋体" w:eastAsia="宋体" w:cs="宋体"/>
          <w:color w:val="333333"/>
          <w:sz w:val="24"/>
          <w:szCs w:val="24"/>
          <w:highlight w:val="none"/>
          <w:u w:val="none"/>
        </w:rPr>
        <w:t>。</w:t>
      </w:r>
    </w:p>
    <w:p>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333333"/>
          <w:sz w:val="24"/>
          <w:szCs w:val="24"/>
          <w:highlight w:val="none"/>
        </w:rPr>
        <w:t xml:space="preserve">1.5 </w:t>
      </w:r>
      <w:r>
        <w:rPr>
          <w:rFonts w:hint="eastAsia" w:ascii="宋体" w:hAnsi="宋体" w:eastAsia="宋体" w:cs="宋体"/>
          <w:sz w:val="24"/>
          <w:szCs w:val="24"/>
          <w:highlight w:val="none"/>
        </w:rPr>
        <w:t>服务的机构、职责与人员配备安排</w:t>
      </w:r>
    </w:p>
    <w:p>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1.5.1服务机构。供应商按照服务内容和目标要求成立服务机构如下：___________________________。 </w:t>
      </w:r>
    </w:p>
    <w:p>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1.5.2职责。服务机构在项目经理领导下，按照职能要求和目标任务确定工作职责，于项目启动后三日内建立健全各项规章制度。</w:t>
      </w:r>
    </w:p>
    <w:p>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sz w:val="24"/>
          <w:szCs w:val="24"/>
          <w:highlight w:val="none"/>
        </w:rPr>
        <w:t>1.5.3人员。供应商根据部门职能和采购人需要配备有关专业人员。</w:t>
      </w:r>
    </w:p>
    <w:p>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1.6服务自合同生效之日起至服务工作完成之日止，供应商提供服务的同时，应及时向采购人报告服务工作推进情况和进展。</w:t>
      </w:r>
    </w:p>
    <w:p>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第二条 双方的责任和义务</w:t>
      </w:r>
    </w:p>
    <w:p>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2.1采购人应向供应商提供与项目有关的资料、图纸、信息等，并给予供应商开展工作提供力所能及的协助，在适当时候指定一名代表与供应商联系。</w:t>
      </w:r>
    </w:p>
    <w:p>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2.2采购人应为供应商就项目服务推进提供正当工作便利，费用由供应商负担。</w:t>
      </w:r>
    </w:p>
    <w:p>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2.3除了合同第一条所列的技术人员外，供应商还应提供足够数量的称职的技术人员来履行本合同规定的义务。供应商应对其所雇的履行合同的技术人员负完全责任并使采购人免受其技术人员因执行合同任务所引起的一切损害。</w:t>
      </w:r>
    </w:p>
    <w:p>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2.4供应商应根据服务的内容和进度安排，按时提交技术报告及有关资料。</w:t>
      </w:r>
    </w:p>
    <w:p>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2.5供应商为采购人的技术人员前往供应商驻地和考察提供必要的设施和交通便利。</w:t>
      </w:r>
    </w:p>
    <w:p>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2.6供应商对因执行其提供的服务而给采购人工作人员造成的人身损害和财产损失承担责任并予以赔偿，但这种损害或损失是由于供应商人员在履行本合同的活动中的疏忽所造成的。供应商仅对本合同项下的工作负责。</w:t>
      </w:r>
    </w:p>
    <w:p>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2.7供应商对本合同的任何付出和所有责任都限定在供应商因付出专业服务而收到的合同总价之内。</w:t>
      </w:r>
    </w:p>
    <w:p>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第三条 服务报酬</w:t>
      </w:r>
    </w:p>
    <w:p>
      <w:pPr>
        <w:keepNext w:val="0"/>
        <w:keepLines w:val="0"/>
        <w:pageBreakBefore w:val="0"/>
        <w:widowControl/>
        <w:kinsoku/>
        <w:wordWrap/>
        <w:overflowPunct/>
        <w:topLinePunct w:val="0"/>
        <w:autoSpaceDE/>
        <w:autoSpaceDN/>
        <w:bidi w:val="0"/>
        <w:adjustRightInd w:val="0"/>
        <w:snapToGrid w:val="0"/>
        <w:spacing w:after="0" w:line="440" w:lineRule="exact"/>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bCs/>
          <w:sz w:val="24"/>
          <w:szCs w:val="24"/>
          <w:highlight w:val="none"/>
        </w:rPr>
        <w:t>3.1计取依据：________________________</w:t>
      </w:r>
      <w:r>
        <w:rPr>
          <w:rFonts w:hint="eastAsia" w:ascii="宋体" w:hAnsi="宋体" w:eastAsia="宋体" w:cs="宋体"/>
          <w:sz w:val="24"/>
          <w:szCs w:val="24"/>
          <w:highlight w:val="none"/>
        </w:rPr>
        <w:t>。</w:t>
      </w:r>
    </w:p>
    <w:p>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3.2本合同总价包括供应商所提供的所有服务和技术费用，为固定不变价格，且不随通货膨胀的影响而波动。合同总价包括供应商因履行本合同义务所发生的一切费用和支出和以各种方式寄送技术资料到采购人所发生的费用。如发生本合同规定的不可抗力，合同总价可经双方友好协商予以调整。如采购人所要求的服务超出了本合同附件一规定的范围，双方应协商修改本合同总价，任何修改均需双方书面签署，并构成本合同不可分割的部分。</w:t>
      </w:r>
    </w:p>
    <w:p>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3.3服务价款支付：______________________________。</w:t>
      </w:r>
    </w:p>
    <w:p>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333333"/>
          <w:sz w:val="24"/>
          <w:szCs w:val="24"/>
          <w:highlight w:val="none"/>
        </w:rPr>
        <w:t>3.4对供应商提供的服务，采购人将以上述方式或比例予以付款。</w:t>
      </w:r>
      <w:r>
        <w:rPr>
          <w:rFonts w:hint="eastAsia" w:ascii="宋体" w:hAnsi="宋体" w:eastAsia="宋体" w:cs="宋体"/>
          <w:color w:val="000000"/>
          <w:sz w:val="24"/>
          <w:szCs w:val="24"/>
          <w:highlight w:val="none"/>
        </w:rPr>
        <w:t>采购人向供应商支付服务报酬时，供应商按照财务制度提供发票。</w:t>
      </w:r>
    </w:p>
    <w:p>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第四条 保密</w:t>
      </w:r>
    </w:p>
    <w:p>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4.1由采购人收集的、开发的、整理的、复制的、研究的和准备的与本合同项下工作有关的所有资料在提供给供应商时，均被视为保密的，不得</w:t>
      </w:r>
      <w:r>
        <w:rPr>
          <w:rFonts w:hint="eastAsia" w:eastAsia="宋体" w:cs="宋体"/>
          <w:color w:val="333333"/>
          <w:sz w:val="24"/>
          <w:szCs w:val="24"/>
          <w:highlight w:val="none"/>
          <w:lang w:eastAsia="zh-CN"/>
        </w:rPr>
        <w:t>泄露</w:t>
      </w:r>
      <w:r>
        <w:rPr>
          <w:rFonts w:hint="eastAsia" w:ascii="宋体" w:hAnsi="宋体" w:eastAsia="宋体" w:cs="宋体"/>
          <w:color w:val="333333"/>
          <w:sz w:val="24"/>
          <w:szCs w:val="24"/>
          <w:highlight w:val="none"/>
        </w:rPr>
        <w:t>给除采购人或其指定的代表之外的任何人、企业或公司，不管本合同因何种原因终止，本条款一直约束供应商。</w:t>
      </w:r>
    </w:p>
    <w:p>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4.2合同有效期内，双方采取适当措施对相关资料或信息予以严格保密，未经一方的书面同意，另一方不得泄露给任何第三方。</w:t>
      </w:r>
    </w:p>
    <w:p>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4.3一方和其技术人员在履行合同过程中所获得或接触到的任何保密信息，另一方有义务予以保密，未经其书面同意，任何一方不得使用或泄露从他方获得的上述保密信息。</w:t>
      </w:r>
    </w:p>
    <w:p>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第五条 税费</w:t>
      </w:r>
    </w:p>
    <w:p>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5.1国家根据税法对甲乙双方征收的与执行本合同或与本合同有关的一切税费均由甲乙双方各自方负担。</w:t>
      </w:r>
    </w:p>
    <w:p>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第六条 保证</w:t>
      </w:r>
    </w:p>
    <w:p>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6.1供应商保证其经验和能力能以令人满意的方式富有效率且迅速地开展服务，其合同项下的服务由胜任的技术人员依据双方接受的标准完成。</w:t>
      </w:r>
    </w:p>
    <w:p>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6.2如果供应商在其控制的范围内在任何时候、以任何原因向采购人提供本合同附件一中的工作范围内的服务不能令人满意，采购人可将不满意之处通知供应商，并给供应商三天的期限改正或弥补，如供应商在采购人所给的期限内未能改正或弥补，所有费用立即停止支付，直到供应商能按照本合同规定提供令采购人满意的服务为止。</w:t>
      </w:r>
    </w:p>
    <w:p>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第七条 服务成果的归属</w:t>
      </w:r>
    </w:p>
    <w:p>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7.1所有提交给采购人的技术报告及相关的资料的最后文本，包括为履行技术服务范围所编制的图纸、计划和证明资料等，都属于采购人的财产，供应商在提交给采购人之前应将上述资料进行整理归类和编制索引。</w:t>
      </w:r>
    </w:p>
    <w:p>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7.2供应商可保存上述资料的复印件，包括采购人提供的资料，但未经采购人的书面同意，供应商不得将上述资料用于与本服务项目之外的任何项目。</w:t>
      </w:r>
    </w:p>
    <w:p>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第八条 转让</w:t>
      </w:r>
    </w:p>
    <w:p>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8.1未经另一方事先书面同意，无论是采购人或是供应商均不得将其合同权利或义务转让或转包给他人。</w:t>
      </w:r>
    </w:p>
    <w:p>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第九条 不可抗力</w:t>
      </w:r>
    </w:p>
    <w:p>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9.1任何一方由于战争及严重的火灾、台风、地震、水灾</w:t>
      </w:r>
      <w:r>
        <w:rPr>
          <w:rFonts w:hint="eastAsia" w:eastAsia="宋体" w:cs="宋体"/>
          <w:color w:val="333333"/>
          <w:sz w:val="24"/>
          <w:szCs w:val="24"/>
          <w:highlight w:val="none"/>
          <w:lang w:eastAsia="zh-CN"/>
        </w:rPr>
        <w:t>和其他</w:t>
      </w:r>
      <w:r>
        <w:rPr>
          <w:rFonts w:hint="eastAsia" w:ascii="宋体" w:hAnsi="宋体" w:eastAsia="宋体" w:cs="宋体"/>
          <w:color w:val="333333"/>
          <w:sz w:val="24"/>
          <w:szCs w:val="24"/>
          <w:highlight w:val="none"/>
        </w:rPr>
        <w:t>不能预见、不可避免和不能克服的事件而影响其履行合同所规定的义务的，受事故影响的一方将发生的不可抗力事故的情况及时通知另一方。</w:t>
      </w:r>
    </w:p>
    <w:p>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9.2受影响的一方对因不可抗力而不能履行或延迟履行合同义务不承担责任。受影响的一方应在不可抗力事故消除后尽快通知另一方。</w:t>
      </w:r>
    </w:p>
    <w:p>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9.3双方在不可抗力事故停止后或影响消除后立即继续履行合同义务，合同有效期和/或有关履行合同的预定的期限相应延长。</w:t>
      </w:r>
    </w:p>
    <w:p>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第十条 仲裁</w:t>
      </w:r>
    </w:p>
    <w:p>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10.1因本合同履行引起的或与本合同有关的任何争议，可提交_______仲裁委员会仲裁，仲裁裁决是终局的，对双方均有约束力。</w:t>
      </w:r>
    </w:p>
    <w:p>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10.2除非另有规定，仲裁不得影响合同双方继续履行合同所规定的义务。</w:t>
      </w:r>
    </w:p>
    <w:p>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第十一条 语言和标准</w:t>
      </w:r>
    </w:p>
    <w:p>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11.1除本合同及附件外，采购人和供应商之间的所有往来函件，供应商给采购人的资料、文件和技术咨询报告、图纸等均采用中文。</w:t>
      </w:r>
    </w:p>
    <w:p>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第十二条 合同的生效</w:t>
      </w:r>
      <w:r>
        <w:rPr>
          <w:rFonts w:hint="eastAsia" w:eastAsia="宋体" w:cs="宋体"/>
          <w:color w:val="333333"/>
          <w:sz w:val="24"/>
          <w:szCs w:val="24"/>
          <w:highlight w:val="none"/>
          <w:lang w:eastAsia="zh-CN"/>
        </w:rPr>
        <w:t>及其他</w:t>
      </w:r>
    </w:p>
    <w:p>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12.1本合同自双方签字盖章之日起生效，有效期自合同生效之日起为服务工作结束且支付完毕服务报酬后失效。</w:t>
      </w:r>
    </w:p>
    <w:p>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12.2所有对本合同的修订、补充、删减</w:t>
      </w:r>
      <w:r>
        <w:rPr>
          <w:rFonts w:hint="eastAsia" w:eastAsia="宋体" w:cs="宋体"/>
          <w:color w:val="333333"/>
          <w:sz w:val="24"/>
          <w:szCs w:val="24"/>
          <w:highlight w:val="none"/>
          <w:lang w:eastAsia="zh-CN"/>
        </w:rPr>
        <w:t>或</w:t>
      </w:r>
      <w:r>
        <w:rPr>
          <w:rFonts w:hint="eastAsia" w:ascii="宋体" w:hAnsi="宋体" w:eastAsia="宋体" w:cs="宋体"/>
          <w:color w:val="333333"/>
          <w:sz w:val="24"/>
          <w:szCs w:val="24"/>
          <w:highlight w:val="none"/>
        </w:rPr>
        <w:t>变更等均以书面完成并经双方授权代表签字后生效。生效的修订、补充、删减</w:t>
      </w:r>
      <w:r>
        <w:rPr>
          <w:rFonts w:hint="eastAsia" w:eastAsia="宋体" w:cs="宋体"/>
          <w:color w:val="333333"/>
          <w:sz w:val="24"/>
          <w:szCs w:val="24"/>
          <w:highlight w:val="none"/>
          <w:lang w:eastAsia="zh-CN"/>
        </w:rPr>
        <w:t>或</w:t>
      </w:r>
      <w:r>
        <w:rPr>
          <w:rFonts w:hint="eastAsia" w:ascii="宋体" w:hAnsi="宋体" w:eastAsia="宋体" w:cs="宋体"/>
          <w:color w:val="333333"/>
          <w:sz w:val="24"/>
          <w:szCs w:val="24"/>
          <w:highlight w:val="none"/>
        </w:rPr>
        <w:t>变更构成本合同不可分割的组成部分，与合同正文具有同等法律效力。</w:t>
      </w:r>
    </w:p>
    <w:p>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12.3双方之间的联系应以书面形式进行。</w:t>
      </w:r>
    </w:p>
    <w:p>
      <w:pPr>
        <w:pStyle w:val="25"/>
        <w:keepNext w:val="0"/>
        <w:keepLines w:val="0"/>
        <w:pageBreakBefore w:val="0"/>
        <w:widowControl/>
        <w:kinsoku/>
        <w:wordWrap/>
        <w:overflowPunct/>
        <w:topLinePunct w:val="0"/>
        <w:autoSpaceDE/>
        <w:autoSpaceDN/>
        <w:bidi w:val="0"/>
        <w:adjustRightInd w:val="0"/>
        <w:snapToGrid w:val="0"/>
        <w:spacing w:before="0" w:beforeAutospacing="0" w:after="0" w:afterAutospacing="0" w:line="440" w:lineRule="exact"/>
        <w:ind w:firstLine="480" w:firstLineChars="200"/>
        <w:textAlignment w:val="auto"/>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12.4补充条款：_____________________。</w:t>
      </w:r>
    </w:p>
    <w:p>
      <w:pPr>
        <w:rPr>
          <w:rFonts w:hint="eastAsia" w:ascii="宋体" w:hAnsi="宋体" w:cs="宋体"/>
          <w:bCs/>
          <w:color w:val="auto"/>
          <w:kern w:val="0"/>
          <w:sz w:val="32"/>
          <w:szCs w:val="32"/>
          <w:highlight w:val="none"/>
        </w:rPr>
      </w:pPr>
      <w:r>
        <w:rPr>
          <w:rFonts w:hint="eastAsia" w:ascii="宋体" w:hAnsi="宋体" w:cs="宋体"/>
          <w:bCs/>
          <w:color w:val="auto"/>
          <w:kern w:val="0"/>
          <w:sz w:val="32"/>
          <w:szCs w:val="32"/>
          <w:highlight w:val="none"/>
        </w:rPr>
        <w:br w:type="page"/>
      </w:r>
    </w:p>
    <w:p>
      <w:pPr>
        <w:spacing w:line="360" w:lineRule="auto"/>
        <w:jc w:val="center"/>
        <w:outlineLvl w:val="0"/>
        <w:rPr>
          <w:rFonts w:asciiTheme="minorEastAsia" w:hAnsiTheme="minorEastAsia" w:cstheme="minorEastAsia"/>
          <w:b/>
          <w:color w:val="000000" w:themeColor="text1"/>
          <w:sz w:val="36"/>
          <w:highlight w:val="none"/>
          <w14:textFill>
            <w14:solidFill>
              <w14:schemeClr w14:val="tx1"/>
            </w14:solidFill>
          </w14:textFill>
        </w:rPr>
      </w:pPr>
      <w:bookmarkStart w:id="29" w:name="_Toc23859"/>
      <w:r>
        <w:rPr>
          <w:rFonts w:hint="eastAsia" w:asciiTheme="minorEastAsia" w:hAnsiTheme="minorEastAsia" w:cstheme="minorEastAsia"/>
          <w:b/>
          <w:color w:val="000000" w:themeColor="text1"/>
          <w:sz w:val="36"/>
          <w:highlight w:val="none"/>
          <w14:textFill>
            <w14:solidFill>
              <w14:schemeClr w14:val="tx1"/>
            </w14:solidFill>
          </w14:textFill>
        </w:rPr>
        <w:t xml:space="preserve">第六章 </w:t>
      </w:r>
      <w:r>
        <w:rPr>
          <w:rFonts w:hint="eastAsia" w:asciiTheme="minorEastAsia" w:hAnsiTheme="minorEastAsia" w:cstheme="minorEastAsia"/>
          <w:b/>
          <w:color w:val="000000" w:themeColor="text1"/>
          <w:sz w:val="36"/>
          <w:highlight w:val="none"/>
          <w:lang w:val="en-US" w:eastAsia="zh-CN"/>
          <w14:textFill>
            <w14:solidFill>
              <w14:schemeClr w14:val="tx1"/>
            </w14:solidFill>
          </w14:textFill>
        </w:rPr>
        <w:t xml:space="preserve"> </w:t>
      </w:r>
      <w:r>
        <w:rPr>
          <w:rFonts w:hint="eastAsia" w:asciiTheme="minorEastAsia" w:hAnsiTheme="minorEastAsia" w:cstheme="minorEastAsia"/>
          <w:b/>
          <w:color w:val="000000" w:themeColor="text1"/>
          <w:sz w:val="36"/>
          <w:highlight w:val="none"/>
          <w14:textFill>
            <w14:solidFill>
              <w14:schemeClr w14:val="tx1"/>
            </w14:solidFill>
          </w14:textFill>
        </w:rPr>
        <w:t>投标</w:t>
      </w:r>
      <w:r>
        <w:rPr>
          <w:rFonts w:hint="eastAsia" w:asciiTheme="minorEastAsia" w:hAnsiTheme="minorEastAsia" w:cstheme="minorEastAsia"/>
          <w:b/>
          <w:color w:val="000000" w:themeColor="text1"/>
          <w:sz w:val="36"/>
          <w:highlight w:val="none"/>
          <w:lang w:val="en-US" w:eastAsia="zh-CN"/>
          <w14:textFill>
            <w14:solidFill>
              <w14:schemeClr w14:val="tx1"/>
            </w14:solidFill>
          </w14:textFill>
        </w:rPr>
        <w:t>文件</w:t>
      </w:r>
      <w:r>
        <w:rPr>
          <w:rFonts w:hint="eastAsia" w:asciiTheme="minorEastAsia" w:hAnsiTheme="minorEastAsia" w:cstheme="minorEastAsia"/>
          <w:b/>
          <w:color w:val="000000" w:themeColor="text1"/>
          <w:sz w:val="36"/>
          <w:highlight w:val="none"/>
          <w14:textFill>
            <w14:solidFill>
              <w14:schemeClr w14:val="tx1"/>
            </w14:solidFill>
          </w14:textFill>
        </w:rPr>
        <w:t>格式</w:t>
      </w:r>
      <w:bookmarkEnd w:id="29"/>
    </w:p>
    <w:p>
      <w:pPr>
        <w:pStyle w:val="75"/>
        <w:spacing w:line="360" w:lineRule="auto"/>
        <w:ind w:firstLine="843" w:firstLineChars="300"/>
        <w:jc w:val="center"/>
        <w:rPr>
          <w:rFonts w:hAnsi="宋体"/>
          <w:b/>
          <w:sz w:val="28"/>
          <w:szCs w:val="18"/>
          <w:highlight w:val="none"/>
        </w:rPr>
      </w:pPr>
      <w:r>
        <w:rPr>
          <w:rFonts w:hint="eastAsia" w:hAnsi="宋体"/>
          <w:b/>
          <w:sz w:val="28"/>
          <w:szCs w:val="18"/>
          <w:highlight w:val="none"/>
        </w:rPr>
        <w:t>目 录</w:t>
      </w:r>
    </w:p>
    <w:p>
      <w:pPr>
        <w:pStyle w:val="75"/>
        <w:adjustRightInd/>
        <w:spacing w:line="360" w:lineRule="auto"/>
        <w:ind w:left="420" w:leftChars="200"/>
        <w:jc w:val="both"/>
        <w:rPr>
          <w:rFonts w:hAnsi="宋体"/>
          <w:b/>
          <w:szCs w:val="16"/>
          <w:highlight w:val="none"/>
        </w:rPr>
      </w:pPr>
      <w:r>
        <w:rPr>
          <w:rFonts w:hint="eastAsia" w:hAnsi="宋体"/>
          <w:b/>
          <w:szCs w:val="16"/>
          <w:highlight w:val="none"/>
        </w:rPr>
        <w:t>开标一览表及投标函</w:t>
      </w:r>
    </w:p>
    <w:p>
      <w:pPr>
        <w:pStyle w:val="75"/>
        <w:adjustRightInd/>
        <w:spacing w:line="360" w:lineRule="auto"/>
        <w:ind w:left="420" w:leftChars="200"/>
        <w:jc w:val="both"/>
        <w:rPr>
          <w:rFonts w:hAnsi="宋体"/>
          <w:bCs/>
          <w:szCs w:val="16"/>
          <w:highlight w:val="none"/>
        </w:rPr>
      </w:pPr>
      <w:r>
        <w:rPr>
          <w:rFonts w:hint="eastAsia" w:hAnsi="宋体"/>
          <w:bCs/>
          <w:szCs w:val="16"/>
          <w:highlight w:val="none"/>
        </w:rPr>
        <w:t>一、开标一览表</w:t>
      </w:r>
    </w:p>
    <w:p>
      <w:pPr>
        <w:pStyle w:val="75"/>
        <w:adjustRightInd/>
        <w:spacing w:line="360" w:lineRule="auto"/>
        <w:ind w:left="420" w:leftChars="200"/>
        <w:jc w:val="both"/>
        <w:rPr>
          <w:rFonts w:hAnsi="宋体"/>
          <w:bCs/>
          <w:szCs w:val="16"/>
          <w:highlight w:val="none"/>
        </w:rPr>
      </w:pPr>
      <w:r>
        <w:rPr>
          <w:rFonts w:hint="eastAsia" w:hAnsi="宋体"/>
          <w:bCs/>
          <w:szCs w:val="16"/>
          <w:highlight w:val="none"/>
        </w:rPr>
        <w:t>二、投标函</w:t>
      </w:r>
    </w:p>
    <w:p>
      <w:pPr>
        <w:pStyle w:val="75"/>
        <w:adjustRightInd/>
        <w:spacing w:line="360" w:lineRule="auto"/>
        <w:ind w:left="420" w:leftChars="200"/>
        <w:jc w:val="both"/>
        <w:rPr>
          <w:rFonts w:hAnsi="宋体"/>
          <w:b/>
          <w:szCs w:val="16"/>
          <w:highlight w:val="none"/>
        </w:rPr>
      </w:pPr>
      <w:r>
        <w:rPr>
          <w:rFonts w:hint="eastAsia" w:hAnsi="宋体"/>
          <w:b/>
          <w:szCs w:val="16"/>
          <w:highlight w:val="none"/>
        </w:rPr>
        <w:t>资信标</w:t>
      </w:r>
    </w:p>
    <w:p>
      <w:pPr>
        <w:pStyle w:val="75"/>
        <w:adjustRightInd/>
        <w:spacing w:line="360" w:lineRule="auto"/>
        <w:ind w:left="420" w:leftChars="200"/>
        <w:jc w:val="both"/>
        <w:rPr>
          <w:rFonts w:hAnsi="宋体"/>
          <w:bCs/>
          <w:szCs w:val="16"/>
          <w:highlight w:val="none"/>
        </w:rPr>
      </w:pPr>
      <w:r>
        <w:rPr>
          <w:rFonts w:hint="eastAsia" w:hAnsi="宋体"/>
          <w:bCs/>
          <w:szCs w:val="16"/>
          <w:highlight w:val="none"/>
        </w:rPr>
        <w:t>三、法定代表人身份证明</w:t>
      </w:r>
    </w:p>
    <w:p>
      <w:pPr>
        <w:pStyle w:val="75"/>
        <w:adjustRightInd/>
        <w:spacing w:line="360" w:lineRule="auto"/>
        <w:ind w:left="420" w:leftChars="200"/>
        <w:jc w:val="both"/>
        <w:rPr>
          <w:rFonts w:hAnsi="宋体"/>
          <w:bCs/>
          <w:szCs w:val="16"/>
          <w:highlight w:val="none"/>
        </w:rPr>
      </w:pPr>
      <w:r>
        <w:rPr>
          <w:rFonts w:hint="eastAsia" w:hAnsi="宋体"/>
          <w:bCs/>
          <w:szCs w:val="16"/>
          <w:highlight w:val="none"/>
        </w:rPr>
        <w:t>四、授权委托书</w:t>
      </w:r>
    </w:p>
    <w:p>
      <w:pPr>
        <w:pStyle w:val="75"/>
        <w:adjustRightInd/>
        <w:spacing w:line="360" w:lineRule="auto"/>
        <w:ind w:left="420" w:leftChars="200"/>
        <w:jc w:val="both"/>
        <w:rPr>
          <w:rFonts w:hAnsi="宋体"/>
          <w:bCs/>
          <w:szCs w:val="16"/>
          <w:highlight w:val="none"/>
        </w:rPr>
      </w:pPr>
      <w:r>
        <w:rPr>
          <w:rFonts w:hint="eastAsia" w:hAnsi="宋体"/>
          <w:bCs/>
          <w:szCs w:val="16"/>
          <w:highlight w:val="none"/>
        </w:rPr>
        <w:t>五、联合体协议书（本项目不适用）</w:t>
      </w:r>
    </w:p>
    <w:p>
      <w:pPr>
        <w:pStyle w:val="75"/>
        <w:adjustRightInd/>
        <w:spacing w:line="360" w:lineRule="auto"/>
        <w:ind w:left="420" w:leftChars="200"/>
        <w:jc w:val="both"/>
        <w:rPr>
          <w:rFonts w:hAnsi="宋体"/>
          <w:bCs/>
          <w:szCs w:val="16"/>
          <w:highlight w:val="none"/>
        </w:rPr>
      </w:pPr>
      <w:r>
        <w:rPr>
          <w:rFonts w:hint="eastAsia" w:hAnsi="宋体"/>
          <w:bCs/>
          <w:szCs w:val="16"/>
          <w:highlight w:val="none"/>
        </w:rPr>
        <w:t>六、资格审查资料</w:t>
      </w:r>
    </w:p>
    <w:p>
      <w:pPr>
        <w:pStyle w:val="75"/>
        <w:adjustRightInd/>
        <w:spacing w:line="360" w:lineRule="auto"/>
        <w:ind w:left="420" w:leftChars="200"/>
        <w:jc w:val="both"/>
        <w:rPr>
          <w:rFonts w:hAnsi="宋体"/>
          <w:bCs/>
          <w:szCs w:val="16"/>
          <w:highlight w:val="none"/>
        </w:rPr>
      </w:pPr>
      <w:r>
        <w:rPr>
          <w:rFonts w:hint="eastAsia" w:hAnsi="宋体"/>
          <w:bCs/>
          <w:szCs w:val="16"/>
          <w:highlight w:val="none"/>
        </w:rPr>
        <w:t>七、企业获奖</w:t>
      </w:r>
    </w:p>
    <w:p>
      <w:pPr>
        <w:pStyle w:val="75"/>
        <w:adjustRightInd/>
        <w:spacing w:line="360" w:lineRule="auto"/>
        <w:ind w:left="420" w:leftChars="200"/>
        <w:jc w:val="both"/>
        <w:rPr>
          <w:rFonts w:hAnsi="宋体"/>
          <w:bCs/>
          <w:szCs w:val="16"/>
          <w:highlight w:val="none"/>
        </w:rPr>
      </w:pPr>
      <w:r>
        <w:rPr>
          <w:rFonts w:hint="eastAsia" w:hAnsi="宋体"/>
          <w:bCs/>
          <w:szCs w:val="16"/>
          <w:highlight w:val="none"/>
        </w:rPr>
        <w:t>八、企业各类证书</w:t>
      </w:r>
    </w:p>
    <w:p>
      <w:pPr>
        <w:pStyle w:val="75"/>
        <w:adjustRightInd/>
        <w:spacing w:line="360" w:lineRule="auto"/>
        <w:ind w:left="420" w:leftChars="200"/>
        <w:jc w:val="both"/>
        <w:rPr>
          <w:rFonts w:hAnsi="宋体"/>
          <w:bCs/>
          <w:szCs w:val="16"/>
          <w:highlight w:val="none"/>
        </w:rPr>
      </w:pPr>
      <w:r>
        <w:rPr>
          <w:rFonts w:hint="eastAsia" w:hAnsi="宋体"/>
          <w:bCs/>
          <w:szCs w:val="16"/>
          <w:highlight w:val="none"/>
        </w:rPr>
        <w:t>九、拟投入本项目从业人员</w:t>
      </w:r>
    </w:p>
    <w:p>
      <w:pPr>
        <w:pStyle w:val="75"/>
        <w:adjustRightInd/>
        <w:spacing w:line="360" w:lineRule="auto"/>
        <w:ind w:left="420" w:leftChars="200"/>
        <w:jc w:val="both"/>
        <w:rPr>
          <w:rFonts w:hAnsi="宋体"/>
          <w:bCs/>
          <w:szCs w:val="16"/>
          <w:highlight w:val="none"/>
        </w:rPr>
      </w:pPr>
      <w:r>
        <w:rPr>
          <w:rFonts w:hint="eastAsia" w:hAnsi="宋体"/>
          <w:bCs/>
          <w:szCs w:val="16"/>
          <w:highlight w:val="none"/>
        </w:rPr>
        <w:t>十、商务和技术偏差表</w:t>
      </w:r>
    </w:p>
    <w:p>
      <w:pPr>
        <w:pStyle w:val="75"/>
        <w:adjustRightInd/>
        <w:spacing w:line="360" w:lineRule="auto"/>
        <w:ind w:left="420" w:leftChars="200"/>
        <w:jc w:val="both"/>
        <w:rPr>
          <w:rFonts w:hAnsi="宋体"/>
          <w:b/>
          <w:szCs w:val="16"/>
          <w:highlight w:val="none"/>
        </w:rPr>
      </w:pPr>
      <w:r>
        <w:rPr>
          <w:rFonts w:hint="eastAsia" w:hAnsi="宋体"/>
          <w:b/>
          <w:szCs w:val="16"/>
          <w:highlight w:val="none"/>
        </w:rPr>
        <w:t>商务标</w:t>
      </w:r>
    </w:p>
    <w:p>
      <w:pPr>
        <w:pStyle w:val="75"/>
        <w:adjustRightInd/>
        <w:spacing w:line="360" w:lineRule="auto"/>
        <w:ind w:left="420" w:leftChars="200"/>
        <w:jc w:val="both"/>
        <w:rPr>
          <w:rFonts w:hAnsi="宋体"/>
          <w:bCs/>
          <w:szCs w:val="16"/>
          <w:highlight w:val="none"/>
        </w:rPr>
      </w:pPr>
      <w:r>
        <w:rPr>
          <w:rFonts w:hint="eastAsia" w:hAnsi="宋体"/>
          <w:bCs/>
          <w:szCs w:val="16"/>
          <w:highlight w:val="none"/>
        </w:rPr>
        <w:t>十一、分项报价表</w:t>
      </w:r>
    </w:p>
    <w:p>
      <w:pPr>
        <w:pStyle w:val="75"/>
        <w:adjustRightInd/>
        <w:spacing w:line="360" w:lineRule="auto"/>
        <w:ind w:left="420" w:leftChars="200"/>
        <w:jc w:val="both"/>
        <w:rPr>
          <w:rFonts w:hAnsi="宋体"/>
          <w:bCs/>
          <w:szCs w:val="16"/>
          <w:highlight w:val="none"/>
        </w:rPr>
      </w:pPr>
      <w:r>
        <w:rPr>
          <w:rFonts w:hint="eastAsia" w:hAnsi="宋体"/>
          <w:bCs/>
          <w:szCs w:val="16"/>
          <w:highlight w:val="none"/>
        </w:rPr>
        <w:t>十二、节能环保产品明细</w:t>
      </w:r>
    </w:p>
    <w:p>
      <w:pPr>
        <w:pStyle w:val="75"/>
        <w:adjustRightInd/>
        <w:spacing w:line="360" w:lineRule="auto"/>
        <w:ind w:left="420" w:leftChars="200"/>
        <w:jc w:val="both"/>
        <w:rPr>
          <w:rFonts w:hAnsi="宋体"/>
          <w:bCs/>
          <w:szCs w:val="16"/>
          <w:highlight w:val="none"/>
        </w:rPr>
      </w:pPr>
      <w:r>
        <w:rPr>
          <w:rFonts w:hint="eastAsia" w:hAnsi="宋体"/>
          <w:bCs/>
          <w:szCs w:val="16"/>
          <w:highlight w:val="none"/>
        </w:rPr>
        <w:t>十三、强制节能清单</w:t>
      </w:r>
    </w:p>
    <w:p>
      <w:pPr>
        <w:pStyle w:val="75"/>
        <w:adjustRightInd/>
        <w:spacing w:line="360" w:lineRule="auto"/>
        <w:ind w:left="420" w:leftChars="200"/>
        <w:jc w:val="both"/>
        <w:rPr>
          <w:rFonts w:hAnsi="宋体"/>
          <w:bCs/>
          <w:szCs w:val="16"/>
          <w:highlight w:val="none"/>
        </w:rPr>
      </w:pPr>
      <w:r>
        <w:rPr>
          <w:rFonts w:hint="eastAsia" w:hAnsi="宋体"/>
          <w:bCs/>
          <w:szCs w:val="16"/>
          <w:highlight w:val="none"/>
        </w:rPr>
        <w:t>十四、小微企业证明</w:t>
      </w:r>
    </w:p>
    <w:p>
      <w:pPr>
        <w:pStyle w:val="75"/>
        <w:adjustRightInd/>
        <w:spacing w:line="360" w:lineRule="auto"/>
        <w:ind w:left="420" w:leftChars="200"/>
        <w:jc w:val="both"/>
        <w:rPr>
          <w:rFonts w:hAnsi="宋体"/>
          <w:b/>
          <w:szCs w:val="16"/>
          <w:highlight w:val="none"/>
        </w:rPr>
      </w:pPr>
      <w:r>
        <w:rPr>
          <w:rFonts w:hint="eastAsia" w:hAnsi="宋体"/>
          <w:b/>
          <w:szCs w:val="16"/>
          <w:highlight w:val="none"/>
        </w:rPr>
        <w:t>技术标</w:t>
      </w:r>
    </w:p>
    <w:p>
      <w:pPr>
        <w:pStyle w:val="75"/>
        <w:adjustRightInd/>
        <w:spacing w:line="360" w:lineRule="auto"/>
        <w:ind w:left="420" w:leftChars="200"/>
        <w:jc w:val="both"/>
        <w:rPr>
          <w:rFonts w:hAnsi="宋体"/>
          <w:bCs/>
          <w:szCs w:val="16"/>
          <w:highlight w:val="none"/>
        </w:rPr>
      </w:pPr>
      <w:r>
        <w:rPr>
          <w:rFonts w:hint="eastAsia" w:hAnsi="宋体"/>
          <w:bCs/>
          <w:szCs w:val="16"/>
          <w:highlight w:val="none"/>
        </w:rPr>
        <w:t>十五、技术标</w:t>
      </w:r>
    </w:p>
    <w:p>
      <w:pPr>
        <w:pStyle w:val="75"/>
        <w:adjustRightInd/>
        <w:spacing w:line="360" w:lineRule="auto"/>
        <w:ind w:left="420" w:leftChars="200"/>
        <w:jc w:val="both"/>
        <w:rPr>
          <w:rFonts w:hAnsi="宋体"/>
          <w:b/>
          <w:szCs w:val="16"/>
          <w:highlight w:val="none"/>
        </w:rPr>
      </w:pPr>
      <w:r>
        <w:rPr>
          <w:rFonts w:hint="eastAsia" w:hAnsi="宋体"/>
          <w:b/>
          <w:szCs w:val="16"/>
          <w:highlight w:val="none"/>
        </w:rPr>
        <w:t>其他材料</w:t>
      </w:r>
    </w:p>
    <w:p>
      <w:pPr>
        <w:spacing w:line="360" w:lineRule="auto"/>
        <w:jc w:val="center"/>
        <w:outlineLvl w:val="1"/>
        <w:rPr>
          <w:rFonts w:asciiTheme="minorEastAsia" w:hAnsi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cstheme="minorEastAsia"/>
          <w:b/>
          <w:bCs/>
          <w:color w:val="000000" w:themeColor="text1"/>
          <w:sz w:val="24"/>
          <w:highlight w:val="none"/>
          <w14:textFill>
            <w14:solidFill>
              <w14:schemeClr w14:val="tx1"/>
            </w14:solidFill>
          </w14:textFill>
        </w:rPr>
        <w:br w:type="page"/>
      </w:r>
      <w:r>
        <w:rPr>
          <w:rFonts w:hint="eastAsia" w:asciiTheme="minorEastAsia" w:hAnsiTheme="minorEastAsia" w:cstheme="minorEastAsia"/>
          <w:b/>
          <w:color w:val="000000" w:themeColor="text1"/>
          <w:sz w:val="28"/>
          <w:szCs w:val="28"/>
          <w:highlight w:val="none"/>
          <w:lang w:val="en-US" w:eastAsia="zh-CN"/>
          <w14:textFill>
            <w14:solidFill>
              <w14:schemeClr w14:val="tx1"/>
            </w14:solidFill>
          </w14:textFill>
        </w:rPr>
        <w:t>一、</w:t>
      </w:r>
      <w:r>
        <w:rPr>
          <w:rFonts w:hint="eastAsia" w:asciiTheme="minorEastAsia" w:hAnsiTheme="minorEastAsia" w:cstheme="minorEastAsia"/>
          <w:b/>
          <w:color w:val="000000" w:themeColor="text1"/>
          <w:sz w:val="28"/>
          <w:szCs w:val="28"/>
          <w:highlight w:val="none"/>
          <w14:textFill>
            <w14:solidFill>
              <w14:schemeClr w14:val="tx1"/>
            </w14:solidFill>
          </w14:textFill>
        </w:rPr>
        <w:t>开标一览表</w:t>
      </w:r>
    </w:p>
    <w:p>
      <w:pPr>
        <w:spacing w:line="360" w:lineRule="auto"/>
        <w:jc w:val="center"/>
        <w:rPr>
          <w:rFonts w:eastAsia="宋体"/>
          <w:highlight w:val="none"/>
        </w:rPr>
      </w:pPr>
      <w:r>
        <w:rPr>
          <w:rFonts w:hint="eastAsia"/>
          <w:b/>
          <w:bCs/>
          <w:sz w:val="40"/>
          <w:szCs w:val="36"/>
          <w:highlight w:val="none"/>
        </w:rPr>
        <w:t>（以电子标系统内生成格式为准填写并签章）</w:t>
      </w:r>
    </w:p>
    <w:p>
      <w:pPr>
        <w:spacing w:line="360" w:lineRule="auto"/>
        <w:ind w:firstLine="480" w:firstLineChars="200"/>
        <w:rPr>
          <w:highlight w:val="none"/>
        </w:rPr>
      </w:pP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highlight w:val="none"/>
          <w14:textFill>
            <w14:solidFill>
              <w14:schemeClr w14:val="tx1"/>
            </w14:solidFill>
          </w14:textFill>
        </w:rPr>
        <w:t xml:space="preserve"> （项目名称）</w:t>
      </w:r>
    </w:p>
    <w:tbl>
      <w:tblPr>
        <w:tblStyle w:val="28"/>
        <w:tblW w:w="99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726"/>
        <w:gridCol w:w="5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28" w:type="dxa"/>
            <w:vAlign w:val="center"/>
          </w:tcPr>
          <w:p>
            <w:pPr>
              <w:spacing w:line="500" w:lineRule="exact"/>
              <w:jc w:val="center"/>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序号</w:t>
            </w:r>
          </w:p>
        </w:tc>
        <w:tc>
          <w:tcPr>
            <w:tcW w:w="9212" w:type="dxa"/>
            <w:gridSpan w:val="2"/>
            <w:vAlign w:val="center"/>
          </w:tcPr>
          <w:p>
            <w:pPr>
              <w:spacing w:line="276" w:lineRule="auto"/>
              <w:jc w:val="center"/>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8" w:type="dxa"/>
            <w:vAlign w:val="center"/>
          </w:tcPr>
          <w:p>
            <w:pPr>
              <w:spacing w:line="500" w:lineRule="exact"/>
              <w:jc w:val="center"/>
              <w:rPr>
                <w:rFonts w:hint="eastAsia"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1</w:t>
            </w:r>
          </w:p>
        </w:tc>
        <w:tc>
          <w:tcPr>
            <w:tcW w:w="3726" w:type="dxa"/>
            <w:vAlign w:val="center"/>
          </w:tcPr>
          <w:p>
            <w:pPr>
              <w:spacing w:line="276" w:lineRule="auto"/>
              <w:jc w:val="cente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p>
        </w:tc>
        <w:tc>
          <w:tcPr>
            <w:tcW w:w="5486" w:type="dxa"/>
            <w:vAlign w:val="center"/>
          </w:tcPr>
          <w:p>
            <w:pPr>
              <w:spacing w:line="276" w:lineRule="auto"/>
              <w:ind w:firstLine="240" w:firstLineChars="100"/>
              <w:jc w:val="both"/>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28" w:type="dxa"/>
            <w:vAlign w:val="center"/>
          </w:tcPr>
          <w:p>
            <w:pPr>
              <w:spacing w:line="500" w:lineRule="exact"/>
              <w:jc w:val="center"/>
              <w:rPr>
                <w:rFonts w:hint="eastAsia"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2</w:t>
            </w:r>
          </w:p>
        </w:tc>
        <w:tc>
          <w:tcPr>
            <w:tcW w:w="3726" w:type="dxa"/>
            <w:vAlign w:val="center"/>
          </w:tcPr>
          <w:p>
            <w:pPr>
              <w:spacing w:line="500" w:lineRule="exact"/>
              <w:jc w:val="center"/>
              <w:rPr>
                <w:rFonts w:asciiTheme="minorEastAsia" w:hAnsiTheme="minorEastAsia" w:cstheme="minorEastAsia"/>
                <w:color w:val="000000" w:themeColor="text1"/>
                <w:sz w:val="24"/>
                <w:highlight w:val="none"/>
                <w14:textFill>
                  <w14:solidFill>
                    <w14:schemeClr w14:val="tx1"/>
                  </w14:solidFill>
                </w14:textFill>
              </w:rPr>
            </w:pPr>
          </w:p>
        </w:tc>
        <w:tc>
          <w:tcPr>
            <w:tcW w:w="5486" w:type="dxa"/>
            <w:vAlign w:val="center"/>
          </w:tcPr>
          <w:p>
            <w:pPr>
              <w:pStyle w:val="27"/>
              <w:ind w:left="0" w:leftChars="0" w:firstLine="0" w:firstLineChars="0"/>
              <w:rPr>
                <w:rFonts w:asciiTheme="minorEastAsia" w:hAnsiTheme="minorEastAsia" w:cs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728" w:type="dxa"/>
            <w:vAlign w:val="center"/>
          </w:tcPr>
          <w:p>
            <w:pPr>
              <w:spacing w:line="500" w:lineRule="exact"/>
              <w:jc w:val="center"/>
              <w:rPr>
                <w:rFonts w:hint="eastAsia"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3</w:t>
            </w:r>
          </w:p>
        </w:tc>
        <w:tc>
          <w:tcPr>
            <w:tcW w:w="3726" w:type="dxa"/>
            <w:vAlign w:val="center"/>
          </w:tcPr>
          <w:p>
            <w:pPr>
              <w:spacing w:line="500" w:lineRule="exact"/>
              <w:jc w:val="center"/>
              <w:rPr>
                <w:rFonts w:asciiTheme="minorEastAsia" w:hAnsiTheme="minorEastAsia" w:cstheme="minorEastAsia"/>
                <w:color w:val="000000" w:themeColor="text1"/>
                <w:sz w:val="24"/>
                <w:highlight w:val="none"/>
                <w14:textFill>
                  <w14:solidFill>
                    <w14:schemeClr w14:val="tx1"/>
                  </w14:solidFill>
                </w14:textFill>
              </w:rPr>
            </w:pPr>
          </w:p>
        </w:tc>
        <w:tc>
          <w:tcPr>
            <w:tcW w:w="5486" w:type="dxa"/>
            <w:vAlign w:val="center"/>
          </w:tcPr>
          <w:p>
            <w:pPr>
              <w:spacing w:line="500" w:lineRule="exact"/>
              <w:jc w:val="center"/>
              <w:rPr>
                <w:rFonts w:hint="eastAsia" w:asciiTheme="minorEastAsia" w:hAnsiTheme="minorEastAsia" w:cs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1" w:hRule="atLeast"/>
        </w:trPr>
        <w:tc>
          <w:tcPr>
            <w:tcW w:w="728" w:type="dxa"/>
            <w:vAlign w:val="center"/>
          </w:tcPr>
          <w:p>
            <w:pPr>
              <w:spacing w:line="500" w:lineRule="exact"/>
              <w:jc w:val="center"/>
              <w:rPr>
                <w:rFonts w:hint="eastAsia"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lang w:val="en-US" w:eastAsia="zh-CN"/>
                <w14:textFill>
                  <w14:solidFill>
                    <w14:schemeClr w14:val="tx1"/>
                  </w14:solidFill>
                </w14:textFill>
              </w:rPr>
              <w:t>4</w:t>
            </w:r>
          </w:p>
        </w:tc>
        <w:tc>
          <w:tcPr>
            <w:tcW w:w="3726" w:type="dxa"/>
            <w:vAlign w:val="center"/>
          </w:tcPr>
          <w:p>
            <w:pPr>
              <w:spacing w:line="500" w:lineRule="exact"/>
              <w:jc w:val="center"/>
              <w:rPr>
                <w:rFonts w:asciiTheme="minorEastAsia" w:hAnsiTheme="minorEastAsia" w:cstheme="minorEastAsia"/>
                <w:color w:val="000000" w:themeColor="text1"/>
                <w:sz w:val="24"/>
                <w:highlight w:val="none"/>
                <w14:textFill>
                  <w14:solidFill>
                    <w14:schemeClr w14:val="tx1"/>
                  </w14:solidFill>
                </w14:textFill>
              </w:rPr>
            </w:pPr>
          </w:p>
        </w:tc>
        <w:tc>
          <w:tcPr>
            <w:tcW w:w="5486" w:type="dxa"/>
            <w:vAlign w:val="center"/>
          </w:tcPr>
          <w:p>
            <w:pPr>
              <w:spacing w:line="500" w:lineRule="exact"/>
              <w:jc w:val="center"/>
              <w:rPr>
                <w:rFonts w:hint="eastAsia" w:asciiTheme="minorEastAsia" w:hAnsiTheme="minorEastAsia" w:cstheme="minorEastAsia"/>
                <w:color w:val="000000" w:themeColor="text1"/>
                <w:sz w:val="24"/>
                <w:highlight w:val="none"/>
                <w14:textFill>
                  <w14:solidFill>
                    <w14:schemeClr w14:val="tx1"/>
                  </w14:solidFill>
                </w14:textFill>
              </w:rPr>
            </w:pPr>
          </w:p>
        </w:tc>
      </w:tr>
    </w:tbl>
    <w:p>
      <w:pPr>
        <w:rPr>
          <w:rFonts w:hint="eastAsia" w:ascii="宋体" w:hAnsi="宋体" w:eastAsia="宋体" w:cs="宋体"/>
          <w:b w:val="0"/>
          <w:bCs/>
          <w:color w:val="auto"/>
          <w:sz w:val="28"/>
          <w:szCs w:val="24"/>
          <w:highlight w:val="none"/>
          <w:lang w:val="en-US" w:eastAsia="zh-CN"/>
        </w:rPr>
      </w:pPr>
    </w:p>
    <w:p>
      <w:pPr>
        <w:numPr>
          <w:ilvl w:val="0"/>
          <w:numId w:val="5"/>
        </w:numPr>
        <w:rPr>
          <w:rFonts w:hint="eastAsia" w:asciiTheme="minorEastAsia" w:hAnsiTheme="minorEastAsia" w:cstheme="minorEastAsia"/>
          <w:b/>
          <w:bCs/>
          <w:color w:val="000000" w:themeColor="text1"/>
          <w:sz w:val="24"/>
          <w:highlight w:val="none"/>
          <w14:textFill>
            <w14:solidFill>
              <w14:schemeClr w14:val="tx1"/>
            </w14:solidFill>
          </w14:textFill>
        </w:rPr>
      </w:pPr>
      <w:r>
        <w:rPr>
          <w:rFonts w:hint="eastAsia" w:asciiTheme="minorEastAsia" w:hAnsiTheme="minorEastAsia" w:cstheme="minorEastAsia"/>
          <w:b/>
          <w:color w:val="000000" w:themeColor="text1"/>
          <w:sz w:val="36"/>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430" w:lineRule="exact"/>
        <w:jc w:val="center"/>
        <w:outlineLvl w:val="1"/>
        <w:rPr>
          <w:rFonts w:asciiTheme="minorEastAsia" w:hAnsiTheme="minorEastAsia" w:cstheme="minorEastAsia"/>
          <w:b/>
          <w:color w:val="000000" w:themeColor="text1"/>
          <w:sz w:val="30"/>
          <w:szCs w:val="30"/>
          <w:highlight w:val="none"/>
          <w14:textFill>
            <w14:solidFill>
              <w14:schemeClr w14:val="tx1"/>
            </w14:solidFill>
          </w14:textFill>
        </w:rPr>
      </w:pPr>
      <w:r>
        <w:rPr>
          <w:rFonts w:hint="eastAsia" w:asciiTheme="minorEastAsia" w:hAnsiTheme="minorEastAsia" w:cstheme="minorEastAsia"/>
          <w:b/>
          <w:color w:val="000000" w:themeColor="text1"/>
          <w:sz w:val="28"/>
          <w:szCs w:val="28"/>
          <w:highlight w:val="none"/>
          <w:lang w:val="en-US" w:eastAsia="zh-CN"/>
          <w14:textFill>
            <w14:solidFill>
              <w14:schemeClr w14:val="tx1"/>
            </w14:solidFill>
          </w14:textFill>
        </w:rPr>
        <w:t>二、</w:t>
      </w:r>
      <w:r>
        <w:rPr>
          <w:rFonts w:hint="eastAsia" w:asciiTheme="minorEastAsia" w:hAnsiTheme="minorEastAsia" w:cstheme="minorEastAsia"/>
          <w:b/>
          <w:color w:val="000000" w:themeColor="text1"/>
          <w:sz w:val="28"/>
          <w:szCs w:val="28"/>
          <w:highlight w:val="none"/>
          <w14:textFill>
            <w14:solidFill>
              <w14:schemeClr w14:val="tx1"/>
            </w14:solidFill>
          </w14:textFill>
        </w:rPr>
        <w:t>投标函</w:t>
      </w:r>
    </w:p>
    <w:p>
      <w:pPr>
        <w:pStyle w:val="17"/>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center"/>
        <w:rPr>
          <w:rFonts w:asciiTheme="minorEastAsia" w:hAnsi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（代理机构名称）：</w:t>
      </w:r>
      <w:r>
        <w:rPr>
          <w:rFonts w:hint="eastAsia" w:asciiTheme="minorEastAsia" w:hAnsiTheme="minorEastAsia" w:cstheme="minorEastAsia"/>
          <w:color w:val="000000" w:themeColor="text1"/>
          <w:sz w:val="24"/>
          <w:szCs w:val="24"/>
          <w:highlight w:val="none"/>
          <w:u w:val="single"/>
          <w14:textFill>
            <w14:solidFill>
              <w14:schemeClr w14:val="tx1"/>
            </w14:solidFill>
          </w14:textFill>
        </w:rPr>
        <w:t xml:space="preserve">                                  </w:t>
      </w:r>
    </w:p>
    <w:p>
      <w:pPr>
        <w:pStyle w:val="17"/>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center"/>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u w:val="single"/>
          <w14:textFill>
            <w14:solidFill>
              <w14:schemeClr w14:val="tx1"/>
            </w14:solidFill>
          </w14:textFill>
        </w:rPr>
        <w:t>（投标人全称）</w:t>
      </w:r>
      <w:r>
        <w:rPr>
          <w:rFonts w:hint="eastAsia" w:asciiTheme="minorEastAsia" w:hAnsiTheme="minorEastAsia" w:cstheme="minorEastAsia"/>
          <w:color w:val="000000" w:themeColor="text1"/>
          <w:sz w:val="24"/>
          <w:szCs w:val="24"/>
          <w:highlight w:val="none"/>
          <w14:textFill>
            <w14:solidFill>
              <w14:schemeClr w14:val="tx1"/>
            </w14:solidFill>
          </w14:textFill>
        </w:rPr>
        <w:t>授权</w:t>
      </w:r>
      <w:r>
        <w:rPr>
          <w:rFonts w:hint="eastAsia" w:asciiTheme="minorEastAsia" w:hAnsiTheme="minorEastAsia" w:cstheme="minorEastAsia"/>
          <w:color w:val="000000" w:themeColor="text1"/>
          <w:sz w:val="24"/>
          <w:szCs w:val="24"/>
          <w:highlight w:val="none"/>
          <w:u w:val="single"/>
          <w14:textFill>
            <w14:solidFill>
              <w14:schemeClr w14:val="tx1"/>
            </w14:solidFill>
          </w14:textFill>
        </w:rPr>
        <w:t>（投标人授权代表姓名）（职务、职称）</w:t>
      </w:r>
      <w:r>
        <w:rPr>
          <w:rFonts w:hint="eastAsia" w:asciiTheme="minorEastAsia" w:hAnsiTheme="minorEastAsia" w:cstheme="minorEastAsia"/>
          <w:color w:val="000000" w:themeColor="text1"/>
          <w:sz w:val="24"/>
          <w:szCs w:val="24"/>
          <w:highlight w:val="none"/>
          <w14:textFill>
            <w14:solidFill>
              <w14:schemeClr w14:val="tx1"/>
            </w14:solidFill>
          </w14:textFill>
        </w:rPr>
        <w:t xml:space="preserve">为投标人授权代表，参加贵方组织的 </w:t>
      </w:r>
      <w:r>
        <w:rPr>
          <w:rFonts w:hint="eastAsia" w:asciiTheme="minorEastAsia" w:hAnsiTheme="minorEastAsia" w:cstheme="minorEastAsia"/>
          <w:color w:val="000000" w:themeColor="text1"/>
          <w:sz w:val="24"/>
          <w:szCs w:val="24"/>
          <w:highlight w:val="none"/>
          <w:u w:val="single"/>
          <w14:textFill>
            <w14:solidFill>
              <w14:schemeClr w14:val="tx1"/>
            </w14:solidFill>
          </w14:textFill>
        </w:rPr>
        <w:t xml:space="preserve">          （项目名称、编号）</w:t>
      </w:r>
      <w:r>
        <w:rPr>
          <w:rFonts w:hint="eastAsia" w:asciiTheme="minorEastAsia" w:hAnsiTheme="minorEastAsia" w:cstheme="minorEastAsia"/>
          <w:color w:val="000000" w:themeColor="text1"/>
          <w:sz w:val="24"/>
          <w:szCs w:val="24"/>
          <w:highlight w:val="none"/>
          <w14:textFill>
            <w14:solidFill>
              <w14:schemeClr w14:val="tx1"/>
            </w14:solidFill>
          </w14:textFill>
        </w:rPr>
        <w:t>招标项目招标的有关活动，并进行投标。为此：</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430" w:lineRule="exact"/>
        <w:ind w:firstLine="480" w:firstLineChars="200"/>
        <w:textAlignment w:val="center"/>
        <w:rPr>
          <w:rFonts w:hint="eastAsia"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cstheme="minorEastAsia"/>
          <w:color w:val="000000" w:themeColor="text1"/>
          <w:sz w:val="24"/>
          <w:szCs w:val="24"/>
          <w:highlight w:val="none"/>
          <w14:textFill>
            <w14:solidFill>
              <w14:schemeClr w14:val="tx1"/>
            </w14:solidFill>
          </w14:textFill>
        </w:rPr>
        <w:t>我单位提供招标文件规定的全部投标文件：电子投标文件：加密文件1份，为.lctf文件，在会员系统中上传。</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430" w:lineRule="exact"/>
        <w:ind w:firstLine="480" w:firstLineChars="200"/>
        <w:textAlignment w:val="center"/>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2、总投标价格详见开标一览表（如有，须分包填写）。</w:t>
      </w:r>
    </w:p>
    <w:p>
      <w:pPr>
        <w:pStyle w:val="17"/>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center"/>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3、我单位保证遵守招标文件中的有关规定，并保证忠实地执行买卖双方所签的经济合同，并承担合同规定的责任义务。</w:t>
      </w:r>
    </w:p>
    <w:p>
      <w:pPr>
        <w:pStyle w:val="17"/>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center"/>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4、我单位同意按招标人要求提供任何与本项投标有关的数据、情况和资料。</w:t>
      </w:r>
    </w:p>
    <w:p>
      <w:pPr>
        <w:pStyle w:val="17"/>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center"/>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5、我单位保证按本项目招标文件中规定的条款参与投标活动，并为自身的行为承担相应的责任。我单位出现违反国家法律法规和本项目招标文件规定的行为，愿意接受相应的处罚并承担由此引起的赔偿责任。</w:t>
      </w:r>
    </w:p>
    <w:p>
      <w:pPr>
        <w:pStyle w:val="17"/>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center"/>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6、本次投标有效期按招标文件要求执行。</w:t>
      </w:r>
    </w:p>
    <w:p>
      <w:pPr>
        <w:pStyle w:val="17"/>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center"/>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7、我单位已经详细审查全部招标文件，包括修改、补充文件（如有的话）以及全部参考资料和有关附件，我们完全理解并同意放弃对这方面有不明及误解的权力。</w:t>
      </w:r>
    </w:p>
    <w:p>
      <w:pPr>
        <w:pStyle w:val="17"/>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center"/>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8、在规定的开标时间后（在投标有效期内），如果我们撤回投标，投标保证金将被贵方没收。</w:t>
      </w:r>
    </w:p>
    <w:p>
      <w:pPr>
        <w:pStyle w:val="17"/>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center"/>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9、我单位完全理解贵方不一定要接受最低价的投标或收到的任何投标。</w:t>
      </w:r>
    </w:p>
    <w:p>
      <w:pPr>
        <w:pStyle w:val="17"/>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center"/>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与本投标有关的</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一切往来通信请</w:t>
      </w:r>
      <w:r>
        <w:rPr>
          <w:rFonts w:hint="eastAsia" w:asciiTheme="minorEastAsia" w:hAnsiTheme="minorEastAsia" w:cstheme="minorEastAsia"/>
          <w:color w:val="000000" w:themeColor="text1"/>
          <w:sz w:val="24"/>
          <w:szCs w:val="24"/>
          <w:highlight w:val="none"/>
          <w14:textFill>
            <w14:solidFill>
              <w14:schemeClr w14:val="tx1"/>
            </w14:solidFill>
          </w14:textFill>
        </w:rPr>
        <w:t>寄：</w:t>
      </w:r>
    </w:p>
    <w:p>
      <w:pPr>
        <w:pStyle w:val="17"/>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center"/>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地址：</w:t>
      </w:r>
    </w:p>
    <w:p>
      <w:pPr>
        <w:pStyle w:val="17"/>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center"/>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 xml:space="preserve">邮编：                </w:t>
      </w:r>
    </w:p>
    <w:p>
      <w:pPr>
        <w:pStyle w:val="17"/>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center"/>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 xml:space="preserve">电话：                  </w:t>
      </w:r>
    </w:p>
    <w:p>
      <w:pPr>
        <w:pStyle w:val="17"/>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center"/>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传真：</w:t>
      </w:r>
    </w:p>
    <w:p>
      <w:pPr>
        <w:pStyle w:val="17"/>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center"/>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投标人单位名称（盖章）：</w:t>
      </w:r>
    </w:p>
    <w:p>
      <w:pPr>
        <w:pStyle w:val="17"/>
        <w:keepNext w:val="0"/>
        <w:keepLines w:val="0"/>
        <w:pageBreakBefore w:val="0"/>
        <w:widowControl w:val="0"/>
        <w:kinsoku/>
        <w:wordWrap/>
        <w:overflowPunct/>
        <w:topLinePunct w:val="0"/>
        <w:autoSpaceDE/>
        <w:autoSpaceDN/>
        <w:bidi w:val="0"/>
        <w:adjustRightInd/>
        <w:snapToGrid/>
        <w:spacing w:line="430" w:lineRule="exact"/>
        <w:ind w:firstLine="480" w:firstLineChars="200"/>
        <w:textAlignment w:val="center"/>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 xml:space="preserve">投标人授权代表（签字）：                   </w:t>
      </w:r>
    </w:p>
    <w:p>
      <w:pPr>
        <w:pStyle w:val="17"/>
        <w:keepNext w:val="0"/>
        <w:keepLines w:val="0"/>
        <w:pageBreakBefore w:val="0"/>
        <w:widowControl w:val="0"/>
        <w:kinsoku/>
        <w:wordWrap/>
        <w:overflowPunct/>
        <w:topLinePunct w:val="0"/>
        <w:autoSpaceDE/>
        <w:autoSpaceDN/>
        <w:bidi w:val="0"/>
        <w:adjustRightInd/>
        <w:snapToGrid/>
        <w:spacing w:line="430" w:lineRule="exact"/>
        <w:textAlignment w:val="center"/>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 xml:space="preserve">    日期：</w:t>
      </w:r>
    </w:p>
    <w:p>
      <w:pPr>
        <w:rPr>
          <w:rFonts w:hint="eastAsia" w:asciiTheme="minorEastAsia" w:hAnsi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cstheme="minorEastAsia"/>
          <w:b/>
          <w:color w:val="000000" w:themeColor="text1"/>
          <w:sz w:val="28"/>
          <w:szCs w:val="28"/>
          <w:highlight w:val="none"/>
          <w14:textFill>
            <w14:solidFill>
              <w14:schemeClr w14:val="tx1"/>
            </w14:solidFill>
          </w14:textFill>
        </w:rPr>
        <w:br w:type="page"/>
      </w:r>
    </w:p>
    <w:p>
      <w:pPr>
        <w:jc w:val="center"/>
        <w:rPr>
          <w:rFonts w:ascii="宋体" w:hAnsi="宋体" w:cs="宋体"/>
          <w:b/>
          <w:color w:val="000000"/>
          <w:sz w:val="28"/>
          <w:szCs w:val="18"/>
          <w:highlight w:val="none"/>
        </w:rPr>
      </w:pPr>
      <w:r>
        <w:rPr>
          <w:rFonts w:hint="eastAsia"/>
          <w:b/>
          <w:sz w:val="28"/>
          <w:szCs w:val="18"/>
          <w:highlight w:val="none"/>
        </w:rPr>
        <w:t>三、</w:t>
      </w:r>
      <w:r>
        <w:rPr>
          <w:rFonts w:hint="eastAsia" w:ascii="宋体" w:hAnsi="宋体" w:cs="宋体"/>
          <w:b/>
          <w:color w:val="000000"/>
          <w:sz w:val="28"/>
          <w:szCs w:val="18"/>
          <w:highlight w:val="none"/>
        </w:rPr>
        <w:t>法定代表人身份证明</w:t>
      </w:r>
    </w:p>
    <w:p>
      <w:pPr>
        <w:spacing w:line="360" w:lineRule="auto"/>
        <w:jc w:val="center"/>
        <w:textAlignment w:val="center"/>
        <w:rPr>
          <w:b/>
          <w:highlight w:val="none"/>
        </w:rPr>
      </w:pPr>
    </w:p>
    <w:p>
      <w:pPr>
        <w:spacing w:line="360" w:lineRule="auto"/>
        <w:ind w:firstLine="600" w:firstLineChars="250"/>
        <w:textAlignment w:val="center"/>
        <w:rPr>
          <w:sz w:val="24"/>
          <w:highlight w:val="none"/>
        </w:rPr>
      </w:pPr>
      <w:r>
        <w:rPr>
          <w:rFonts w:hint="eastAsia"/>
          <w:sz w:val="24"/>
          <w:highlight w:val="none"/>
        </w:rPr>
        <w:t>投标人名称：_______________________</w:t>
      </w:r>
    </w:p>
    <w:p>
      <w:pPr>
        <w:spacing w:line="360" w:lineRule="auto"/>
        <w:ind w:firstLine="600" w:firstLineChars="250"/>
        <w:textAlignment w:val="center"/>
        <w:rPr>
          <w:sz w:val="24"/>
          <w:highlight w:val="none"/>
        </w:rPr>
      </w:pPr>
      <w:r>
        <w:rPr>
          <w:rFonts w:hint="eastAsia"/>
          <w:sz w:val="24"/>
          <w:highlight w:val="none"/>
        </w:rPr>
        <w:t>单位性质：____________________________</w:t>
      </w:r>
    </w:p>
    <w:p>
      <w:pPr>
        <w:spacing w:line="360" w:lineRule="auto"/>
        <w:ind w:firstLine="600" w:firstLineChars="250"/>
        <w:textAlignment w:val="center"/>
        <w:rPr>
          <w:sz w:val="24"/>
          <w:highlight w:val="none"/>
        </w:rPr>
      </w:pPr>
      <w:r>
        <w:rPr>
          <w:rFonts w:hint="eastAsia"/>
          <w:sz w:val="24"/>
          <w:highlight w:val="none"/>
        </w:rPr>
        <w:t>地址：________________________________</w:t>
      </w:r>
    </w:p>
    <w:p>
      <w:pPr>
        <w:spacing w:line="360" w:lineRule="auto"/>
        <w:ind w:firstLine="600" w:firstLineChars="250"/>
        <w:textAlignment w:val="center"/>
        <w:rPr>
          <w:sz w:val="24"/>
          <w:highlight w:val="none"/>
        </w:rPr>
      </w:pPr>
      <w:r>
        <w:rPr>
          <w:rFonts w:hint="eastAsia"/>
          <w:sz w:val="24"/>
          <w:highlight w:val="none"/>
        </w:rPr>
        <w:t>成立时间：________年_______月________日</w:t>
      </w:r>
    </w:p>
    <w:p>
      <w:pPr>
        <w:spacing w:line="360" w:lineRule="auto"/>
        <w:ind w:firstLine="600" w:firstLineChars="250"/>
        <w:textAlignment w:val="center"/>
        <w:rPr>
          <w:sz w:val="24"/>
          <w:highlight w:val="none"/>
        </w:rPr>
      </w:pPr>
      <w:r>
        <w:rPr>
          <w:rFonts w:hint="eastAsia"/>
          <w:sz w:val="24"/>
          <w:highlight w:val="none"/>
        </w:rPr>
        <w:t>经营期限：____________________________</w:t>
      </w:r>
    </w:p>
    <w:p>
      <w:pPr>
        <w:spacing w:line="360" w:lineRule="auto"/>
        <w:ind w:firstLine="600" w:firstLineChars="250"/>
        <w:textAlignment w:val="center"/>
        <w:rPr>
          <w:sz w:val="24"/>
          <w:highlight w:val="none"/>
        </w:rPr>
      </w:pPr>
      <w:r>
        <w:rPr>
          <w:rFonts w:hint="eastAsia"/>
          <w:sz w:val="24"/>
          <w:highlight w:val="none"/>
        </w:rPr>
        <w:t>姓名：</w:t>
      </w:r>
      <w:r>
        <w:rPr>
          <w:rFonts w:hint="eastAsia"/>
          <w:sz w:val="24"/>
          <w:highlight w:val="none"/>
        </w:rPr>
        <w:softHyphen/>
      </w:r>
      <w:r>
        <w:rPr>
          <w:rFonts w:hint="eastAsia"/>
          <w:sz w:val="24"/>
          <w:highlight w:val="none"/>
        </w:rPr>
        <w:softHyphen/>
      </w:r>
      <w:r>
        <w:rPr>
          <w:rFonts w:hint="eastAsia"/>
          <w:sz w:val="24"/>
          <w:highlight w:val="none"/>
        </w:rPr>
        <w:softHyphen/>
      </w:r>
      <w:r>
        <w:rPr>
          <w:rFonts w:hint="eastAsia"/>
          <w:sz w:val="24"/>
          <w:highlight w:val="none"/>
        </w:rPr>
        <w:softHyphen/>
      </w:r>
      <w:r>
        <w:rPr>
          <w:rFonts w:hint="eastAsia"/>
          <w:sz w:val="24"/>
          <w:highlight w:val="none"/>
        </w:rPr>
        <w:softHyphen/>
      </w:r>
      <w:r>
        <w:rPr>
          <w:rFonts w:hint="eastAsia"/>
          <w:sz w:val="24"/>
          <w:highlight w:val="none"/>
        </w:rPr>
        <w:softHyphen/>
      </w:r>
      <w:r>
        <w:rPr>
          <w:rFonts w:hint="eastAsia"/>
          <w:sz w:val="24"/>
          <w:highlight w:val="none"/>
        </w:rPr>
        <w:softHyphen/>
      </w:r>
      <w:r>
        <w:rPr>
          <w:rFonts w:hint="eastAsia"/>
          <w:sz w:val="24"/>
          <w:highlight w:val="none"/>
        </w:rPr>
        <w:softHyphen/>
      </w:r>
      <w:r>
        <w:rPr>
          <w:rFonts w:hint="eastAsia"/>
          <w:sz w:val="24"/>
          <w:highlight w:val="none"/>
        </w:rPr>
        <w:softHyphen/>
      </w:r>
      <w:r>
        <w:rPr>
          <w:rFonts w:hint="eastAsia"/>
          <w:sz w:val="24"/>
          <w:highlight w:val="none"/>
        </w:rPr>
        <w:softHyphen/>
      </w:r>
      <w:r>
        <w:rPr>
          <w:rFonts w:hint="eastAsia"/>
          <w:sz w:val="24"/>
          <w:highlight w:val="none"/>
        </w:rPr>
        <w:t xml:space="preserve"> ________性别：________年龄：________职务：________</w:t>
      </w:r>
    </w:p>
    <w:p>
      <w:pPr>
        <w:spacing w:line="360" w:lineRule="auto"/>
        <w:ind w:firstLine="600" w:firstLineChars="250"/>
        <w:textAlignment w:val="center"/>
        <w:rPr>
          <w:sz w:val="24"/>
          <w:highlight w:val="none"/>
        </w:rPr>
      </w:pPr>
      <w:r>
        <w:rPr>
          <w:rFonts w:hint="eastAsia"/>
          <w:sz w:val="24"/>
          <w:highlight w:val="none"/>
        </w:rPr>
        <w:t>系_____________________________（投标人名称）的法定代表人（负责人）。</w:t>
      </w:r>
    </w:p>
    <w:p>
      <w:pPr>
        <w:spacing w:line="360" w:lineRule="auto"/>
        <w:ind w:firstLine="600" w:firstLineChars="250"/>
        <w:textAlignment w:val="center"/>
        <w:rPr>
          <w:sz w:val="24"/>
          <w:highlight w:val="none"/>
        </w:rPr>
      </w:pPr>
    </w:p>
    <w:p>
      <w:pPr>
        <w:spacing w:line="360" w:lineRule="auto"/>
        <w:ind w:firstLine="600" w:firstLineChars="250"/>
        <w:textAlignment w:val="center"/>
        <w:rPr>
          <w:sz w:val="24"/>
          <w:highlight w:val="none"/>
        </w:rPr>
      </w:pPr>
    </w:p>
    <w:p>
      <w:pPr>
        <w:spacing w:line="360" w:lineRule="auto"/>
        <w:ind w:firstLine="600" w:firstLineChars="250"/>
        <w:textAlignment w:val="center"/>
        <w:rPr>
          <w:sz w:val="24"/>
          <w:highlight w:val="none"/>
        </w:rPr>
      </w:pPr>
      <w:r>
        <w:rPr>
          <w:rFonts w:hint="eastAsia"/>
          <w:sz w:val="24"/>
          <w:highlight w:val="none"/>
        </w:rPr>
        <w:t>特此证明。</w:t>
      </w:r>
    </w:p>
    <w:p>
      <w:pPr>
        <w:spacing w:line="360" w:lineRule="auto"/>
        <w:ind w:right="480" w:firstLine="1440" w:firstLineChars="600"/>
        <w:textAlignment w:val="center"/>
        <w:rPr>
          <w:sz w:val="24"/>
          <w:highlight w:val="none"/>
        </w:rPr>
      </w:pPr>
    </w:p>
    <w:p>
      <w:pPr>
        <w:spacing w:line="360" w:lineRule="auto"/>
        <w:ind w:right="480" w:firstLine="3780" w:firstLineChars="1575"/>
        <w:textAlignment w:val="center"/>
        <w:rPr>
          <w:sz w:val="24"/>
          <w:highlight w:val="none"/>
        </w:rPr>
      </w:pPr>
      <w:r>
        <w:rPr>
          <w:rFonts w:hint="eastAsia"/>
          <w:sz w:val="24"/>
          <w:highlight w:val="none"/>
        </w:rPr>
        <w:t>投标人单位名称（盖章）：</w:t>
      </w:r>
    </w:p>
    <w:p>
      <w:pPr>
        <w:spacing w:line="360" w:lineRule="auto"/>
        <w:ind w:right="480" w:firstLine="4680" w:firstLineChars="1950"/>
        <w:textAlignment w:val="center"/>
        <w:rPr>
          <w:sz w:val="24"/>
          <w:highlight w:val="none"/>
        </w:rPr>
      </w:pPr>
    </w:p>
    <w:p>
      <w:pPr>
        <w:spacing w:line="360" w:lineRule="auto"/>
        <w:ind w:right="480" w:firstLine="4680" w:firstLineChars="1950"/>
        <w:textAlignment w:val="center"/>
        <w:rPr>
          <w:sz w:val="24"/>
          <w:highlight w:val="none"/>
        </w:rPr>
      </w:pPr>
      <w:r>
        <w:rPr>
          <w:rFonts w:hint="eastAsia"/>
          <w:sz w:val="24"/>
          <w:highlight w:val="none"/>
        </w:rPr>
        <w:t>________年______月______日</w:t>
      </w:r>
    </w:p>
    <w:p>
      <w:pPr>
        <w:spacing w:line="360" w:lineRule="auto"/>
        <w:textAlignment w:val="center"/>
        <w:rPr>
          <w:sz w:val="24"/>
          <w:highlight w:val="none"/>
        </w:rPr>
      </w:pPr>
    </w:p>
    <w:p>
      <w:pPr>
        <w:spacing w:line="360" w:lineRule="auto"/>
        <w:textAlignment w:val="center"/>
        <w:rPr>
          <w:sz w:val="24"/>
          <w:highlight w:val="none"/>
        </w:rPr>
      </w:pPr>
    </w:p>
    <w:p>
      <w:pPr>
        <w:spacing w:line="360" w:lineRule="auto"/>
        <w:ind w:firstLine="720" w:firstLineChars="300"/>
        <w:textAlignment w:val="center"/>
        <w:rPr>
          <w:sz w:val="24"/>
          <w:highlight w:val="none"/>
        </w:rPr>
      </w:pPr>
      <w:r>
        <w:rPr>
          <w:rFonts w:hint="eastAsia"/>
          <w:sz w:val="24"/>
          <w:highlight w:val="none"/>
        </w:rPr>
        <w:t>附：法定代表人身份证（须提供正面、背面双面身份证</w:t>
      </w:r>
      <w:r>
        <w:rPr>
          <w:rFonts w:hint="eastAsia"/>
          <w:sz w:val="24"/>
          <w:highlight w:val="none"/>
          <w:lang w:val="en-US" w:eastAsia="zh-CN"/>
        </w:rPr>
        <w:t>原件彩色扫描件</w:t>
      </w:r>
      <w:r>
        <w:rPr>
          <w:rFonts w:hint="eastAsia"/>
          <w:sz w:val="24"/>
          <w:highlight w:val="none"/>
        </w:rPr>
        <w:t>）</w:t>
      </w:r>
    </w:p>
    <w:p>
      <w:pPr>
        <w:spacing w:line="360" w:lineRule="auto"/>
        <w:textAlignment w:val="center"/>
        <w:rPr>
          <w:sz w:val="24"/>
          <w:highlight w:val="none"/>
        </w:rPr>
      </w:pPr>
    </w:p>
    <w:p>
      <w:pPr>
        <w:rPr>
          <w:rFonts w:asciiTheme="minorEastAsia" w:hAnsiTheme="minorEastAsia" w:cstheme="minorEastAsia"/>
          <w:b/>
          <w:sz w:val="24"/>
          <w:highlight w:val="none"/>
        </w:rPr>
      </w:pPr>
    </w:p>
    <w:p>
      <w:pPr>
        <w:rPr>
          <w:rFonts w:asciiTheme="minorEastAsia" w:hAnsiTheme="minorEastAsia" w:cstheme="minorEastAsia"/>
          <w:b/>
          <w:sz w:val="24"/>
          <w:highlight w:val="none"/>
        </w:rPr>
      </w:pPr>
      <w:r>
        <w:rPr>
          <w:rFonts w:hint="eastAsia" w:asciiTheme="minorEastAsia" w:hAnsiTheme="minorEastAsia" w:cstheme="minorEastAsia"/>
          <w:b/>
          <w:sz w:val="24"/>
          <w:highlight w:val="none"/>
        </w:rPr>
        <w:br w:type="page"/>
      </w:r>
    </w:p>
    <w:p>
      <w:pPr>
        <w:tabs>
          <w:tab w:val="left" w:pos="210"/>
          <w:tab w:val="center" w:pos="4592"/>
        </w:tabs>
        <w:jc w:val="center"/>
        <w:rPr>
          <w:rFonts w:ascii="宋体" w:hAnsi="宋体" w:cs="宋体"/>
          <w:b/>
          <w:color w:val="000000"/>
          <w:sz w:val="28"/>
          <w:szCs w:val="18"/>
          <w:highlight w:val="none"/>
        </w:rPr>
      </w:pPr>
      <w:r>
        <w:rPr>
          <w:rFonts w:hint="eastAsia" w:ascii="宋体" w:hAnsi="宋体" w:cs="宋体"/>
          <w:b/>
          <w:color w:val="000000"/>
          <w:sz w:val="28"/>
          <w:szCs w:val="18"/>
          <w:highlight w:val="none"/>
        </w:rPr>
        <w:t>四、授权委托书</w:t>
      </w:r>
    </w:p>
    <w:p>
      <w:pPr>
        <w:spacing w:line="520" w:lineRule="exact"/>
        <w:rPr>
          <w:b/>
          <w:sz w:val="24"/>
          <w:highlight w:val="none"/>
        </w:rPr>
      </w:pPr>
      <w:r>
        <w:rPr>
          <w:rFonts w:hint="eastAsia"/>
          <w:sz w:val="24"/>
          <w:highlight w:val="none"/>
        </w:rPr>
        <w:t>致</w:t>
      </w:r>
      <w:r>
        <w:rPr>
          <w:rFonts w:hint="eastAsia"/>
          <w:sz w:val="24"/>
          <w:highlight w:val="none"/>
          <w:lang w:eastAsia="zh-CN"/>
        </w:rPr>
        <w:t>（</w:t>
      </w:r>
      <w:r>
        <w:rPr>
          <w:rFonts w:hint="eastAsia"/>
          <w:sz w:val="24"/>
          <w:highlight w:val="none"/>
          <w:lang w:val="en-US" w:eastAsia="zh-CN"/>
        </w:rPr>
        <w:t>招标人或招标代理机构</w:t>
      </w:r>
      <w:r>
        <w:rPr>
          <w:rFonts w:hint="eastAsia"/>
          <w:sz w:val="24"/>
          <w:highlight w:val="none"/>
          <w:lang w:eastAsia="zh-CN"/>
        </w:rPr>
        <w:t>）</w:t>
      </w:r>
      <w:r>
        <w:rPr>
          <w:rFonts w:hint="eastAsia"/>
          <w:sz w:val="24"/>
          <w:highlight w:val="none"/>
        </w:rPr>
        <w:t>：</w:t>
      </w:r>
      <w:r>
        <w:rPr>
          <w:rFonts w:hint="eastAsia"/>
          <w:b/>
          <w:sz w:val="24"/>
          <w:highlight w:val="none"/>
        </w:rPr>
        <w:t xml:space="preserve"> </w:t>
      </w:r>
    </w:p>
    <w:p>
      <w:pPr>
        <w:spacing w:line="520" w:lineRule="exact"/>
        <w:ind w:firstLine="480" w:firstLineChars="200"/>
        <w:rPr>
          <w:sz w:val="24"/>
          <w:highlight w:val="none"/>
        </w:rPr>
      </w:pPr>
      <w:r>
        <w:rPr>
          <w:rFonts w:hint="eastAsia"/>
          <w:sz w:val="24"/>
          <w:highlight w:val="none"/>
        </w:rPr>
        <w:t>我</w:t>
      </w:r>
      <w:r>
        <w:rPr>
          <w:rFonts w:hint="eastAsia"/>
          <w:sz w:val="24"/>
          <w:highlight w:val="none"/>
          <w:u w:val="single"/>
        </w:rPr>
        <w:t xml:space="preserve">     </w:t>
      </w:r>
      <w:r>
        <w:rPr>
          <w:rFonts w:hint="eastAsia"/>
          <w:sz w:val="24"/>
          <w:highlight w:val="none"/>
        </w:rPr>
        <w:t>（法定代表人名称）系</w:t>
      </w:r>
      <w:r>
        <w:rPr>
          <w:rFonts w:hint="eastAsia"/>
          <w:sz w:val="24"/>
          <w:highlight w:val="none"/>
          <w:u w:val="single"/>
        </w:rPr>
        <w:t xml:space="preserve">             </w:t>
      </w:r>
      <w:r>
        <w:rPr>
          <w:rFonts w:hint="eastAsia"/>
          <w:sz w:val="24"/>
          <w:highlight w:val="none"/>
        </w:rPr>
        <w:t>（投标人全称）的法定代表人，现授权委托我公司</w:t>
      </w:r>
      <w:r>
        <w:rPr>
          <w:rFonts w:hint="eastAsia"/>
          <w:sz w:val="24"/>
          <w:highlight w:val="none"/>
          <w:u w:val="single"/>
        </w:rPr>
        <w:t xml:space="preserve">                          </w:t>
      </w:r>
      <w:r>
        <w:rPr>
          <w:rFonts w:hint="eastAsia"/>
          <w:sz w:val="24"/>
          <w:highlight w:val="none"/>
        </w:rPr>
        <w:t>（委托代理人姓名和职务）为全权代表，参加</w:t>
      </w:r>
      <w:r>
        <w:rPr>
          <w:rFonts w:hint="eastAsia"/>
          <w:sz w:val="24"/>
          <w:highlight w:val="none"/>
          <w:u w:val="single"/>
        </w:rPr>
        <w:t xml:space="preserve">                 </w:t>
      </w:r>
      <w:r>
        <w:rPr>
          <w:rFonts w:hint="eastAsia"/>
          <w:sz w:val="24"/>
          <w:highlight w:val="none"/>
        </w:rPr>
        <w:t>（采购人名称）的</w:t>
      </w:r>
      <w:r>
        <w:rPr>
          <w:rFonts w:hint="eastAsia"/>
          <w:sz w:val="24"/>
          <w:highlight w:val="none"/>
          <w:u w:val="single"/>
        </w:rPr>
        <w:t xml:space="preserve">                       </w:t>
      </w:r>
      <w:r>
        <w:rPr>
          <w:rFonts w:hint="eastAsia"/>
          <w:sz w:val="24"/>
          <w:highlight w:val="none"/>
        </w:rPr>
        <w:t>项目（采购项目名称）招投标活动，项目编号为：</w:t>
      </w:r>
      <w:r>
        <w:rPr>
          <w:rFonts w:hint="eastAsia"/>
          <w:sz w:val="24"/>
          <w:highlight w:val="none"/>
          <w:u w:val="single"/>
        </w:rPr>
        <w:t xml:space="preserve">                  </w:t>
      </w:r>
      <w:r>
        <w:rPr>
          <w:rFonts w:hint="eastAsia"/>
          <w:sz w:val="24"/>
          <w:highlight w:val="none"/>
        </w:rPr>
        <w:t>。该同志代表我单位全权处理本次招投标活动中与</w:t>
      </w:r>
      <w:r>
        <w:rPr>
          <w:rFonts w:hint="eastAsia"/>
          <w:sz w:val="24"/>
          <w:highlight w:val="none"/>
          <w:u w:val="single"/>
        </w:rPr>
        <w:t xml:space="preserve">                </w:t>
      </w:r>
      <w:r>
        <w:rPr>
          <w:rFonts w:hint="eastAsia"/>
          <w:sz w:val="24"/>
          <w:highlight w:val="none"/>
        </w:rPr>
        <w:t>（采购人名称）的一切事宜，由他签字的一切文件，我公司均认可。</w:t>
      </w:r>
    </w:p>
    <w:p>
      <w:pPr>
        <w:spacing w:line="520" w:lineRule="exact"/>
        <w:ind w:firstLine="480" w:firstLineChars="200"/>
        <w:rPr>
          <w:sz w:val="24"/>
          <w:highlight w:val="none"/>
        </w:rPr>
      </w:pPr>
      <w:r>
        <w:rPr>
          <w:rFonts w:hint="eastAsia"/>
          <w:sz w:val="24"/>
          <w:highlight w:val="none"/>
        </w:rPr>
        <w:t>委托代理人无转让委托权，特此委托。</w:t>
      </w:r>
    </w:p>
    <w:p>
      <w:pPr>
        <w:spacing w:line="520" w:lineRule="exact"/>
        <w:ind w:left="695" w:leftChars="129" w:hanging="424" w:hangingChars="177"/>
        <w:rPr>
          <w:sz w:val="24"/>
          <w:highlight w:val="none"/>
        </w:rPr>
      </w:pPr>
      <w:r>
        <w:rPr>
          <w:rFonts w:hint="eastAsia"/>
          <w:sz w:val="24"/>
          <w:highlight w:val="none"/>
        </w:rPr>
        <w:t xml:space="preserve">                                  </w:t>
      </w:r>
    </w:p>
    <w:p>
      <w:pPr>
        <w:spacing w:line="520" w:lineRule="exact"/>
        <w:ind w:firstLine="480" w:firstLineChars="200"/>
        <w:rPr>
          <w:sz w:val="24"/>
          <w:highlight w:val="none"/>
        </w:rPr>
      </w:pPr>
      <w:r>
        <w:rPr>
          <w:rFonts w:hint="eastAsia"/>
          <w:sz w:val="24"/>
          <w:highlight w:val="none"/>
        </w:rPr>
        <w:t>法定代表人签字：</w:t>
      </w:r>
    </w:p>
    <w:p>
      <w:pPr>
        <w:spacing w:line="520" w:lineRule="exact"/>
        <w:ind w:left="695" w:leftChars="129" w:hanging="424" w:hangingChars="177"/>
        <w:rPr>
          <w:sz w:val="24"/>
          <w:highlight w:val="none"/>
        </w:rPr>
      </w:pPr>
      <w:r>
        <w:rPr>
          <w:rFonts w:hint="eastAsia"/>
          <w:sz w:val="24"/>
          <w:highlight w:val="none"/>
        </w:rPr>
        <w:t xml:space="preserve">                                     投标人全称</w:t>
      </w:r>
      <w:r>
        <w:rPr>
          <w:rFonts w:hint="eastAsia"/>
          <w:sz w:val="24"/>
          <w:highlight w:val="none"/>
          <w:lang w:eastAsia="zh-CN"/>
        </w:rPr>
        <w:t>（</w:t>
      </w:r>
      <w:r>
        <w:rPr>
          <w:rFonts w:hint="eastAsia"/>
          <w:sz w:val="24"/>
          <w:highlight w:val="none"/>
        </w:rPr>
        <w:t>公章</w:t>
      </w:r>
      <w:r>
        <w:rPr>
          <w:rFonts w:hint="eastAsia"/>
          <w:sz w:val="24"/>
          <w:highlight w:val="none"/>
          <w:lang w:eastAsia="zh-CN"/>
        </w:rPr>
        <w:t>）</w:t>
      </w:r>
      <w:r>
        <w:rPr>
          <w:rFonts w:hint="eastAsia"/>
          <w:sz w:val="24"/>
          <w:highlight w:val="none"/>
        </w:rPr>
        <w:t>：</w:t>
      </w:r>
    </w:p>
    <w:p>
      <w:pPr>
        <w:spacing w:line="520" w:lineRule="exact"/>
        <w:ind w:left="695" w:leftChars="129" w:hanging="424" w:hangingChars="177"/>
        <w:rPr>
          <w:sz w:val="24"/>
          <w:highlight w:val="none"/>
        </w:rPr>
      </w:pPr>
      <w:r>
        <w:rPr>
          <w:rFonts w:hint="eastAsia"/>
          <w:sz w:val="24"/>
          <w:highlight w:val="none"/>
        </w:rPr>
        <w:t xml:space="preserve">                                     授权委托日期：</w:t>
      </w:r>
    </w:p>
    <w:p>
      <w:pPr>
        <w:spacing w:line="520" w:lineRule="exact"/>
        <w:ind w:left="681" w:leftChars="294" w:hanging="64" w:hangingChars="27"/>
        <w:rPr>
          <w:sz w:val="24"/>
          <w:highlight w:val="none"/>
        </w:rPr>
      </w:pPr>
      <w:r>
        <w:rPr>
          <w:rFonts w:hint="eastAsia"/>
          <w:sz w:val="24"/>
          <w:highlight w:val="none"/>
        </w:rPr>
        <w:t>附：</w:t>
      </w:r>
    </w:p>
    <w:p>
      <w:pPr>
        <w:spacing w:line="520" w:lineRule="exact"/>
        <w:ind w:left="681" w:leftChars="294" w:hanging="64" w:hangingChars="27"/>
        <w:rPr>
          <w:sz w:val="24"/>
          <w:highlight w:val="none"/>
        </w:rPr>
      </w:pPr>
      <w:r>
        <w:rPr>
          <w:rFonts w:hint="eastAsia"/>
          <w:sz w:val="24"/>
          <w:highlight w:val="none"/>
        </w:rPr>
        <w:t>委托代理人姓名：</w:t>
      </w:r>
    </w:p>
    <w:p>
      <w:pPr>
        <w:spacing w:line="520" w:lineRule="exact"/>
        <w:ind w:left="681" w:leftChars="294" w:hanging="64" w:hangingChars="27"/>
        <w:rPr>
          <w:sz w:val="24"/>
          <w:highlight w:val="none"/>
        </w:rPr>
      </w:pPr>
      <w:r>
        <w:rPr>
          <w:rFonts w:hint="eastAsia"/>
          <w:sz w:val="24"/>
          <w:highlight w:val="none"/>
        </w:rPr>
        <w:t>职        务：</w:t>
      </w:r>
    </w:p>
    <w:p>
      <w:pPr>
        <w:spacing w:line="520" w:lineRule="exact"/>
        <w:ind w:left="681" w:leftChars="294" w:hanging="64" w:hangingChars="27"/>
        <w:rPr>
          <w:sz w:val="24"/>
          <w:highlight w:val="none"/>
        </w:rPr>
      </w:pPr>
      <w:r>
        <w:rPr>
          <w:rFonts w:hint="eastAsia"/>
          <w:sz w:val="24"/>
          <w:highlight w:val="none"/>
        </w:rPr>
        <w:t>身份证号码  ：</w:t>
      </w:r>
    </w:p>
    <w:p>
      <w:pPr>
        <w:spacing w:line="520" w:lineRule="exact"/>
        <w:ind w:left="681" w:leftChars="294" w:hanging="64" w:hangingChars="27"/>
        <w:rPr>
          <w:sz w:val="24"/>
          <w:highlight w:val="none"/>
        </w:rPr>
      </w:pPr>
      <w:r>
        <w:rPr>
          <w:rFonts w:hint="eastAsia"/>
          <w:sz w:val="24"/>
          <w:highlight w:val="none"/>
        </w:rPr>
        <w:t>详细通讯地址：</w:t>
      </w:r>
    </w:p>
    <w:p>
      <w:pPr>
        <w:spacing w:line="520" w:lineRule="exact"/>
        <w:ind w:left="681" w:leftChars="294" w:hanging="64" w:hangingChars="27"/>
        <w:rPr>
          <w:sz w:val="24"/>
          <w:highlight w:val="none"/>
        </w:rPr>
      </w:pPr>
      <w:r>
        <w:rPr>
          <w:rFonts w:hint="eastAsia"/>
          <w:sz w:val="24"/>
          <w:highlight w:val="none"/>
        </w:rPr>
        <w:t>邮 政 编 码 ：</w:t>
      </w:r>
    </w:p>
    <w:p>
      <w:pPr>
        <w:spacing w:line="520" w:lineRule="exact"/>
        <w:ind w:left="681" w:leftChars="294" w:hanging="64" w:hangingChars="27"/>
        <w:rPr>
          <w:sz w:val="24"/>
          <w:highlight w:val="none"/>
        </w:rPr>
      </w:pPr>
      <w:r>
        <w:rPr>
          <w:rFonts w:hint="eastAsia"/>
          <w:sz w:val="24"/>
          <w:highlight w:val="none"/>
        </w:rPr>
        <w:t>传        真：</w:t>
      </w:r>
    </w:p>
    <w:p>
      <w:pPr>
        <w:spacing w:line="520" w:lineRule="exact"/>
        <w:ind w:left="681" w:leftChars="294" w:hanging="64" w:hangingChars="27"/>
        <w:rPr>
          <w:sz w:val="24"/>
          <w:highlight w:val="none"/>
        </w:rPr>
      </w:pPr>
      <w:r>
        <w:rPr>
          <w:rFonts w:hint="eastAsia"/>
          <w:sz w:val="24"/>
          <w:highlight w:val="none"/>
        </w:rPr>
        <w:t>电        话：</w:t>
      </w:r>
    </w:p>
    <w:p>
      <w:pPr>
        <w:pStyle w:val="50"/>
        <w:spacing w:line="440" w:lineRule="exact"/>
        <w:ind w:left="250" w:right="720"/>
        <w:jc w:val="center"/>
        <w:rPr>
          <w:rFonts w:hint="default" w:hAnsi="宋体" w:cs="宋体" w:eastAsiaTheme="minorEastAsia"/>
          <w:b/>
          <w:sz w:val="28"/>
          <w:szCs w:val="28"/>
          <w:highlight w:val="none"/>
          <w:lang w:val="en-US" w:eastAsia="zh-CN"/>
        </w:rPr>
      </w:pPr>
      <w:r>
        <w:rPr>
          <w:rFonts w:hint="eastAsia" w:hAnsi="宋体" w:cs="宋体"/>
          <w:b/>
          <w:sz w:val="28"/>
          <w:szCs w:val="28"/>
          <w:highlight w:val="none"/>
        </w:rPr>
        <w:t>委托代理人身份证</w:t>
      </w:r>
      <w:r>
        <w:rPr>
          <w:rFonts w:hint="eastAsia" w:hAnsi="宋体" w:cs="宋体"/>
          <w:b/>
          <w:sz w:val="28"/>
          <w:szCs w:val="28"/>
          <w:highlight w:val="none"/>
          <w:lang w:val="en-US" w:eastAsia="zh-CN"/>
        </w:rPr>
        <w:t>原件彩色扫描件</w:t>
      </w:r>
    </w:p>
    <w:p>
      <w:pPr>
        <w:pStyle w:val="50"/>
        <w:spacing w:line="440" w:lineRule="exact"/>
        <w:ind w:left="250" w:right="720"/>
        <w:jc w:val="center"/>
        <w:rPr>
          <w:rFonts w:hAnsi="宋体" w:cs="宋体"/>
          <w:b/>
          <w:sz w:val="28"/>
          <w:szCs w:val="28"/>
          <w:highlight w:val="none"/>
        </w:rPr>
      </w:pPr>
      <w:r>
        <w:rPr>
          <w:rFonts w:hint="eastAsia" w:hAnsi="宋体" w:cs="宋体"/>
          <w:b/>
          <w:sz w:val="28"/>
          <w:szCs w:val="28"/>
          <w:highlight w:val="none"/>
        </w:rPr>
        <w:t>（第二代身份证，提供正反面）</w:t>
      </w:r>
    </w:p>
    <w:p>
      <w:pPr>
        <w:pStyle w:val="50"/>
        <w:spacing w:line="440" w:lineRule="exact"/>
        <w:ind w:left="250" w:right="720"/>
        <w:jc w:val="center"/>
        <w:rPr>
          <w:color w:val="000000"/>
          <w:highlight w:val="none"/>
        </w:rPr>
      </w:pPr>
      <w:r>
        <w:rPr>
          <w:rFonts w:hint="eastAsia"/>
          <w:color w:val="000000"/>
          <w:highlight w:val="none"/>
        </w:rPr>
        <w:t>电子招标文件制作工具中的授权委托书统一要求如下：“法定代表人</w:t>
      </w:r>
      <w:r>
        <w:rPr>
          <w:rFonts w:hint="eastAsia"/>
          <w:color w:val="000000"/>
          <w:highlight w:val="none"/>
          <w:u w:val="single"/>
        </w:rPr>
        <w:t xml:space="preserve">       </w:t>
      </w:r>
      <w:r>
        <w:rPr>
          <w:rFonts w:hint="eastAsia"/>
          <w:color w:val="000000"/>
          <w:highlight w:val="none"/>
        </w:rPr>
        <w:t>（签字）”要求键盘输入法定代表人姓名后再通过CA签章锁盖法定代表人电子章；“委托代理人</w:t>
      </w:r>
      <w:r>
        <w:rPr>
          <w:rFonts w:hint="eastAsia"/>
          <w:color w:val="000000"/>
          <w:highlight w:val="none"/>
          <w:u w:val="single"/>
        </w:rPr>
        <w:t xml:space="preserve">          </w:t>
      </w:r>
      <w:r>
        <w:rPr>
          <w:rFonts w:hint="eastAsia"/>
          <w:color w:val="000000"/>
          <w:highlight w:val="none"/>
        </w:rPr>
        <w:t>（签字）”只要求键盘输入委托代理人姓名即可。</w:t>
      </w:r>
    </w:p>
    <w:p>
      <w:pPr>
        <w:rPr>
          <w:rFonts w:asciiTheme="minorEastAsia" w:hAnsiTheme="minorEastAsia" w:cstheme="minorEastAsia"/>
          <w:b/>
          <w:sz w:val="24"/>
          <w:highlight w:val="none"/>
        </w:rPr>
      </w:pPr>
      <w:r>
        <w:rPr>
          <w:rFonts w:hint="eastAsia" w:asciiTheme="minorEastAsia" w:hAnsiTheme="minorEastAsia" w:cstheme="minorEastAsia"/>
          <w:b/>
          <w:sz w:val="24"/>
          <w:highlight w:val="none"/>
        </w:rPr>
        <w:br w:type="page"/>
      </w:r>
    </w:p>
    <w:p>
      <w:pPr>
        <w:jc w:val="center"/>
        <w:rPr>
          <w:rFonts w:ascii="宋体" w:hAnsi="宋体" w:cs="宋体"/>
          <w:b/>
          <w:color w:val="000000"/>
          <w:sz w:val="28"/>
          <w:szCs w:val="18"/>
          <w:highlight w:val="none"/>
        </w:rPr>
      </w:pPr>
      <w:r>
        <w:rPr>
          <w:rFonts w:hint="eastAsia" w:ascii="宋体" w:hAnsi="宋体" w:cs="宋体"/>
          <w:b/>
          <w:color w:val="000000"/>
          <w:sz w:val="28"/>
          <w:szCs w:val="18"/>
          <w:highlight w:val="none"/>
        </w:rPr>
        <w:t>五、联合体协议书（本项目不适用）</w:t>
      </w:r>
    </w:p>
    <w:p>
      <w:pPr>
        <w:rPr>
          <w:rFonts w:ascii="宋体" w:hAnsi="宋体" w:cs="宋体"/>
          <w:b/>
          <w:color w:val="000000"/>
          <w:sz w:val="28"/>
          <w:szCs w:val="18"/>
          <w:highlight w:val="none"/>
        </w:rPr>
      </w:pPr>
      <w:r>
        <w:rPr>
          <w:rFonts w:hint="eastAsia" w:ascii="宋体" w:hAnsi="宋体" w:cs="宋体"/>
          <w:b/>
          <w:color w:val="000000"/>
          <w:sz w:val="28"/>
          <w:szCs w:val="18"/>
          <w:highlight w:val="none"/>
        </w:rPr>
        <w:br w:type="page"/>
      </w:r>
    </w:p>
    <w:p>
      <w:pPr>
        <w:jc w:val="center"/>
        <w:rPr>
          <w:rFonts w:ascii="宋体" w:hAnsi="宋体" w:cs="宋体"/>
          <w:b/>
          <w:color w:val="000000"/>
          <w:sz w:val="28"/>
          <w:szCs w:val="18"/>
          <w:highlight w:val="none"/>
        </w:rPr>
      </w:pPr>
      <w:r>
        <w:rPr>
          <w:rFonts w:hint="eastAsia" w:ascii="宋体" w:hAnsi="宋体" w:cs="宋体"/>
          <w:b/>
          <w:color w:val="000000"/>
          <w:sz w:val="28"/>
          <w:szCs w:val="18"/>
          <w:highlight w:val="none"/>
        </w:rPr>
        <w:t>六、资格审查资料</w:t>
      </w:r>
    </w:p>
    <w:p>
      <w:pPr>
        <w:pStyle w:val="25"/>
        <w:snapToGrid w:val="0"/>
        <w:spacing w:line="300" w:lineRule="auto"/>
        <w:jc w:val="center"/>
        <w:rPr>
          <w:rFonts w:ascii="黑体" w:eastAsia="黑体" w:cs="黑体"/>
          <w:b/>
          <w:sz w:val="36"/>
          <w:szCs w:val="36"/>
          <w:highlight w:val="none"/>
        </w:rPr>
      </w:pPr>
      <w:r>
        <w:rPr>
          <w:rFonts w:hint="eastAsia" w:cs="宋体"/>
          <w:b/>
          <w:color w:val="000000"/>
          <w:sz w:val="28"/>
          <w:szCs w:val="18"/>
          <w:highlight w:val="none"/>
        </w:rPr>
        <w:t>投标人基本情况表</w:t>
      </w:r>
    </w:p>
    <w:tbl>
      <w:tblPr>
        <w:tblStyle w:val="28"/>
        <w:tblW w:w="993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1546"/>
        <w:gridCol w:w="1088"/>
        <w:gridCol w:w="1742"/>
        <w:gridCol w:w="2473"/>
        <w:gridCol w:w="2279"/>
        <w:gridCol w:w="777"/>
        <w:gridCol w:w="3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3" w:hRule="atLeast"/>
          <w:jc w:val="center"/>
        </w:trPr>
        <w:tc>
          <w:tcPr>
            <w:tcW w:w="0" w:type="auto"/>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sz w:val="24"/>
                <w:highlight w:val="none"/>
              </w:rPr>
            </w:pPr>
            <w:r>
              <w:rPr>
                <w:rFonts w:hint="eastAsia" w:ascii="宋体" w:hAnsi="宋体" w:eastAsia="宋体" w:cs="宋体"/>
                <w:sz w:val="24"/>
                <w:highlight w:val="none"/>
                <w:lang w:bidi="ar"/>
              </w:rPr>
              <w:t>投标人名称</w:t>
            </w:r>
          </w:p>
        </w:tc>
        <w:tc>
          <w:tcPr>
            <w:tcW w:w="0" w:type="auto"/>
            <w:gridSpan w:val="6"/>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sz w:val="24"/>
                <w:highlight w:val="none"/>
              </w:rPr>
            </w:pPr>
            <w:r>
              <w:rPr>
                <w:highlight w:val="none"/>
              </w:rPr>
              <w:fldChar w:fldCharType="begin"/>
            </w:r>
            <w:r>
              <w:rPr>
                <w:highlight w:val="none"/>
              </w:rPr>
              <w:instrText xml:space="preserve"> HYPERLINK "C:/Epoint/新点投标文件制作软件（聊城版）/WorkSpace/GXZFCG-2020-168-04/tmp/" \t "C:/Epoint/新点投标文件制作软件（聊城版）/WorkSpace/GXZFCG-2020-168-04/tmp/_blank" </w:instrText>
            </w:r>
            <w:r>
              <w:rPr>
                <w:highlight w:val="none"/>
              </w:rPr>
              <w:fldChar w:fldCharType="separate"/>
            </w:r>
            <w:r>
              <w:rPr>
                <w:highlight w:val="none"/>
              </w:rPr>
              <w:fldChar w:fldCharType="end"/>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3" w:hRule="atLeast"/>
          <w:jc w:val="center"/>
        </w:trPr>
        <w:tc>
          <w:tcPr>
            <w:tcW w:w="0" w:type="auto"/>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sz w:val="24"/>
                <w:highlight w:val="none"/>
              </w:rPr>
            </w:pPr>
            <w:r>
              <w:rPr>
                <w:rFonts w:hint="eastAsia" w:ascii="宋体" w:hAnsi="宋体" w:eastAsia="宋体" w:cs="宋体"/>
                <w:sz w:val="24"/>
                <w:highlight w:val="none"/>
                <w:lang w:bidi="ar"/>
              </w:rPr>
              <w:t>注册地址</w:t>
            </w:r>
          </w:p>
        </w:tc>
        <w:tc>
          <w:tcPr>
            <w:tcW w:w="0" w:type="auto"/>
            <w:gridSpan w:val="3"/>
            <w:tcBorders>
              <w:top w:val="outset" w:color="auto" w:sz="6" w:space="0"/>
              <w:left w:val="outset" w:color="auto" w:sz="6" w:space="0"/>
              <w:bottom w:val="outset" w:color="auto" w:sz="6" w:space="0"/>
              <w:right w:val="outset" w:color="auto" w:sz="6" w:space="0"/>
            </w:tcBorders>
            <w:vAlign w:val="center"/>
          </w:tcPr>
          <w:p>
            <w:pPr>
              <w:spacing w:line="440" w:lineRule="exact"/>
              <w:jc w:val="center"/>
              <w:rPr>
                <w:rFonts w:ascii="宋体" w:hAnsi="宋体" w:eastAsia="宋体" w:cs="宋体"/>
                <w:sz w:val="24"/>
                <w:highlight w:val="none"/>
              </w:rPr>
            </w:pP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sz w:val="24"/>
                <w:highlight w:val="none"/>
              </w:rPr>
            </w:pPr>
            <w:r>
              <w:rPr>
                <w:rFonts w:hint="eastAsia" w:ascii="宋体" w:hAnsi="宋体" w:eastAsia="宋体" w:cs="宋体"/>
                <w:sz w:val="24"/>
                <w:highlight w:val="none"/>
                <w:lang w:bidi="ar"/>
              </w:rPr>
              <w:t>邮政编码</w:t>
            </w:r>
          </w:p>
        </w:tc>
        <w:tc>
          <w:tcPr>
            <w:tcW w:w="0" w:type="auto"/>
            <w:gridSpan w:val="2"/>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sz w:val="24"/>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3" w:hRule="atLeast"/>
          <w:jc w:val="center"/>
        </w:trPr>
        <w:tc>
          <w:tcPr>
            <w:tcW w:w="0" w:type="auto"/>
            <w:vMerge w:val="restart"/>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sz w:val="24"/>
                <w:highlight w:val="none"/>
              </w:rPr>
            </w:pPr>
            <w:r>
              <w:rPr>
                <w:rFonts w:hint="eastAsia" w:ascii="宋体" w:hAnsi="宋体" w:eastAsia="宋体" w:cs="宋体"/>
                <w:sz w:val="24"/>
                <w:highlight w:val="none"/>
                <w:lang w:bidi="ar"/>
              </w:rPr>
              <w:t>联系方式</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sz w:val="24"/>
                <w:highlight w:val="none"/>
              </w:rPr>
            </w:pPr>
            <w:r>
              <w:rPr>
                <w:rFonts w:hint="eastAsia" w:ascii="宋体" w:hAnsi="宋体" w:eastAsia="宋体" w:cs="宋体"/>
                <w:sz w:val="24"/>
                <w:highlight w:val="none"/>
                <w:lang w:bidi="ar"/>
              </w:rPr>
              <w:t>联系人</w:t>
            </w:r>
          </w:p>
        </w:tc>
        <w:tc>
          <w:tcPr>
            <w:tcW w:w="0" w:type="auto"/>
            <w:gridSpan w:val="2"/>
            <w:tcBorders>
              <w:top w:val="outset" w:color="auto" w:sz="6" w:space="0"/>
              <w:left w:val="outset" w:color="auto" w:sz="6" w:space="0"/>
              <w:bottom w:val="outset" w:color="auto" w:sz="6" w:space="0"/>
              <w:right w:val="outset" w:color="auto" w:sz="6" w:space="0"/>
            </w:tcBorders>
            <w:vAlign w:val="center"/>
          </w:tcPr>
          <w:p>
            <w:pPr>
              <w:spacing w:line="440" w:lineRule="exact"/>
              <w:jc w:val="center"/>
              <w:rPr>
                <w:rFonts w:ascii="宋体" w:hAnsi="宋体" w:eastAsia="宋体" w:cs="宋体"/>
                <w:sz w:val="24"/>
                <w:highlight w:val="none"/>
              </w:rPr>
            </w:pP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sz w:val="24"/>
                <w:highlight w:val="none"/>
              </w:rPr>
            </w:pPr>
            <w:r>
              <w:rPr>
                <w:rFonts w:hint="eastAsia" w:ascii="宋体" w:hAnsi="宋体" w:eastAsia="宋体" w:cs="宋体"/>
                <w:sz w:val="24"/>
                <w:highlight w:val="none"/>
                <w:lang w:bidi="ar"/>
              </w:rPr>
              <w:t>电话</w:t>
            </w:r>
          </w:p>
        </w:tc>
        <w:tc>
          <w:tcPr>
            <w:tcW w:w="0" w:type="auto"/>
            <w:gridSpan w:val="2"/>
            <w:tcBorders>
              <w:top w:val="outset" w:color="auto" w:sz="6" w:space="0"/>
              <w:left w:val="outset" w:color="auto" w:sz="6" w:space="0"/>
              <w:bottom w:val="outset" w:color="auto" w:sz="6" w:space="0"/>
              <w:right w:val="outset" w:color="auto" w:sz="6" w:space="0"/>
            </w:tcBorders>
            <w:vAlign w:val="center"/>
          </w:tcPr>
          <w:p>
            <w:pPr>
              <w:spacing w:line="440" w:lineRule="exact"/>
              <w:jc w:val="center"/>
              <w:rPr>
                <w:rFonts w:ascii="宋体" w:hAnsi="宋体" w:eastAsia="宋体" w:cs="宋体"/>
                <w:sz w:val="24"/>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3" w:hRule="atLeast"/>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spacing w:line="440" w:lineRule="exact"/>
              <w:jc w:val="center"/>
              <w:rPr>
                <w:rFonts w:ascii="宋体" w:hAnsi="宋体" w:eastAsia="宋体" w:cs="宋体"/>
                <w:sz w:val="24"/>
                <w:highlight w:val="none"/>
              </w:rPr>
            </w:pP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sz w:val="24"/>
                <w:highlight w:val="none"/>
              </w:rPr>
            </w:pPr>
            <w:r>
              <w:rPr>
                <w:rFonts w:hint="eastAsia" w:ascii="宋体" w:hAnsi="宋体" w:eastAsia="宋体" w:cs="宋体"/>
                <w:sz w:val="24"/>
                <w:highlight w:val="none"/>
                <w:lang w:bidi="ar"/>
              </w:rPr>
              <w:t>传真</w:t>
            </w:r>
          </w:p>
        </w:tc>
        <w:tc>
          <w:tcPr>
            <w:tcW w:w="0" w:type="auto"/>
            <w:gridSpan w:val="2"/>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sz w:val="24"/>
                <w:highlight w:val="none"/>
              </w:rPr>
            </w:pP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sz w:val="24"/>
                <w:highlight w:val="none"/>
              </w:rPr>
            </w:pPr>
            <w:r>
              <w:rPr>
                <w:rFonts w:hint="eastAsia" w:ascii="宋体" w:hAnsi="宋体" w:eastAsia="宋体" w:cs="宋体"/>
                <w:sz w:val="24"/>
                <w:highlight w:val="none"/>
                <w:lang w:bidi="ar"/>
              </w:rPr>
              <w:t>网址</w:t>
            </w:r>
          </w:p>
        </w:tc>
        <w:tc>
          <w:tcPr>
            <w:tcW w:w="0" w:type="auto"/>
            <w:gridSpan w:val="2"/>
            <w:tcBorders>
              <w:top w:val="outset" w:color="auto" w:sz="6" w:space="0"/>
              <w:left w:val="outset" w:color="auto" w:sz="6" w:space="0"/>
              <w:bottom w:val="outset" w:color="auto" w:sz="6" w:space="0"/>
              <w:right w:val="outset" w:color="auto" w:sz="6" w:space="0"/>
            </w:tcBorders>
            <w:vAlign w:val="center"/>
          </w:tcPr>
          <w:p>
            <w:pPr>
              <w:spacing w:line="440" w:lineRule="exact"/>
              <w:jc w:val="center"/>
              <w:rPr>
                <w:rFonts w:ascii="宋体" w:hAnsi="宋体" w:eastAsia="宋体" w:cs="宋体"/>
                <w:sz w:val="24"/>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3" w:hRule="atLeast"/>
          <w:jc w:val="center"/>
        </w:trPr>
        <w:tc>
          <w:tcPr>
            <w:tcW w:w="0" w:type="auto"/>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sz w:val="24"/>
                <w:highlight w:val="none"/>
              </w:rPr>
            </w:pPr>
            <w:r>
              <w:rPr>
                <w:rFonts w:hint="eastAsia" w:ascii="宋体" w:hAnsi="宋体" w:eastAsia="宋体" w:cs="宋体"/>
                <w:sz w:val="24"/>
                <w:highlight w:val="none"/>
                <w:lang w:bidi="ar"/>
              </w:rPr>
              <w:t>组织结构</w:t>
            </w:r>
          </w:p>
        </w:tc>
        <w:tc>
          <w:tcPr>
            <w:tcW w:w="0" w:type="auto"/>
            <w:gridSpan w:val="6"/>
            <w:tcBorders>
              <w:top w:val="outset" w:color="auto" w:sz="6" w:space="0"/>
              <w:left w:val="outset" w:color="auto" w:sz="6" w:space="0"/>
              <w:bottom w:val="outset" w:color="auto" w:sz="6" w:space="0"/>
              <w:right w:val="outset" w:color="auto" w:sz="6" w:space="0"/>
            </w:tcBorders>
            <w:vAlign w:val="center"/>
          </w:tcPr>
          <w:p>
            <w:pPr>
              <w:spacing w:line="440" w:lineRule="exact"/>
              <w:jc w:val="center"/>
              <w:rPr>
                <w:rFonts w:ascii="宋体" w:hAnsi="宋体" w:eastAsia="宋体" w:cs="宋体"/>
                <w:sz w:val="24"/>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3" w:hRule="atLeast"/>
          <w:jc w:val="center"/>
        </w:trPr>
        <w:tc>
          <w:tcPr>
            <w:tcW w:w="0" w:type="auto"/>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sz w:val="24"/>
                <w:highlight w:val="none"/>
              </w:rPr>
            </w:pPr>
            <w:r>
              <w:rPr>
                <w:rFonts w:hint="eastAsia" w:ascii="宋体" w:hAnsi="宋体" w:eastAsia="宋体" w:cs="宋体"/>
                <w:sz w:val="24"/>
                <w:highlight w:val="none"/>
                <w:lang w:bidi="ar"/>
              </w:rPr>
              <w:t>法定代表人</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sz w:val="24"/>
                <w:highlight w:val="none"/>
              </w:rPr>
            </w:pPr>
            <w:r>
              <w:rPr>
                <w:rFonts w:hint="eastAsia" w:ascii="宋体" w:hAnsi="宋体" w:eastAsia="宋体" w:cs="宋体"/>
                <w:sz w:val="24"/>
                <w:highlight w:val="none"/>
                <w:lang w:bidi="ar"/>
              </w:rPr>
              <w:t>姓名</w:t>
            </w:r>
          </w:p>
        </w:tc>
        <w:tc>
          <w:tcPr>
            <w:tcW w:w="1252" w:type="dxa"/>
            <w:tcBorders>
              <w:top w:val="outset" w:color="auto" w:sz="6" w:space="0"/>
              <w:left w:val="outset" w:color="auto" w:sz="6" w:space="0"/>
              <w:bottom w:val="outset" w:color="auto" w:sz="6" w:space="0"/>
              <w:right w:val="outset" w:color="auto" w:sz="6" w:space="0"/>
            </w:tcBorders>
            <w:vAlign w:val="center"/>
          </w:tcPr>
          <w:p>
            <w:pPr>
              <w:spacing w:line="440" w:lineRule="exact"/>
              <w:jc w:val="center"/>
              <w:rPr>
                <w:rFonts w:ascii="宋体" w:hAnsi="宋体" w:eastAsia="宋体" w:cs="宋体"/>
                <w:sz w:val="24"/>
                <w:highlight w:val="none"/>
              </w:rPr>
            </w:pPr>
          </w:p>
        </w:tc>
        <w:tc>
          <w:tcPr>
            <w:tcW w:w="1677"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sz w:val="24"/>
                <w:highlight w:val="none"/>
              </w:rPr>
            </w:pPr>
            <w:r>
              <w:rPr>
                <w:rFonts w:hint="eastAsia" w:ascii="宋体" w:hAnsi="宋体" w:eastAsia="宋体" w:cs="宋体"/>
                <w:sz w:val="24"/>
                <w:highlight w:val="none"/>
                <w:lang w:bidi="ar"/>
              </w:rPr>
              <w:t>技术职称</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sz w:val="24"/>
                <w:highlight w:val="none"/>
              </w:rPr>
            </w:pP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sz w:val="24"/>
                <w:highlight w:val="none"/>
              </w:rPr>
            </w:pPr>
            <w:r>
              <w:rPr>
                <w:rFonts w:hint="eastAsia" w:ascii="宋体" w:hAnsi="宋体" w:eastAsia="宋体" w:cs="宋体"/>
                <w:sz w:val="24"/>
                <w:highlight w:val="none"/>
                <w:lang w:bidi="ar"/>
              </w:rPr>
              <w:t>电话</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sz w:val="24"/>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3" w:hRule="atLeast"/>
          <w:jc w:val="center"/>
        </w:trPr>
        <w:tc>
          <w:tcPr>
            <w:tcW w:w="0" w:type="auto"/>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sz w:val="24"/>
                <w:highlight w:val="none"/>
              </w:rPr>
            </w:pPr>
            <w:r>
              <w:rPr>
                <w:rFonts w:hint="eastAsia" w:ascii="宋体" w:hAnsi="宋体" w:eastAsia="宋体" w:cs="宋体"/>
                <w:sz w:val="24"/>
                <w:highlight w:val="none"/>
                <w:lang w:bidi="ar"/>
              </w:rPr>
              <w:t>技术负责人</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sz w:val="24"/>
                <w:highlight w:val="none"/>
              </w:rPr>
            </w:pPr>
            <w:r>
              <w:rPr>
                <w:rFonts w:hint="eastAsia" w:ascii="宋体" w:hAnsi="宋体" w:eastAsia="宋体" w:cs="宋体"/>
                <w:sz w:val="24"/>
                <w:highlight w:val="none"/>
                <w:lang w:bidi="ar"/>
              </w:rPr>
              <w:t>姓名</w:t>
            </w:r>
          </w:p>
        </w:tc>
        <w:tc>
          <w:tcPr>
            <w:tcW w:w="1252"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sz w:val="24"/>
                <w:highlight w:val="none"/>
              </w:rPr>
            </w:pPr>
          </w:p>
        </w:tc>
        <w:tc>
          <w:tcPr>
            <w:tcW w:w="1677" w:type="dxa"/>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sz w:val="24"/>
                <w:highlight w:val="none"/>
              </w:rPr>
            </w:pPr>
            <w:r>
              <w:rPr>
                <w:rFonts w:hint="eastAsia" w:ascii="宋体" w:hAnsi="宋体" w:eastAsia="宋体" w:cs="宋体"/>
                <w:sz w:val="24"/>
                <w:highlight w:val="none"/>
                <w:lang w:bidi="ar"/>
              </w:rPr>
              <w:t>技术职称</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sz w:val="24"/>
                <w:highlight w:val="none"/>
              </w:rPr>
            </w:pP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sz w:val="24"/>
                <w:highlight w:val="none"/>
              </w:rPr>
            </w:pPr>
            <w:r>
              <w:rPr>
                <w:rFonts w:hint="eastAsia" w:ascii="宋体" w:hAnsi="宋体" w:eastAsia="宋体" w:cs="宋体"/>
                <w:sz w:val="24"/>
                <w:highlight w:val="none"/>
                <w:lang w:bidi="ar"/>
              </w:rPr>
              <w:t>电话</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sz w:val="24"/>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3" w:hRule="atLeast"/>
          <w:jc w:val="center"/>
        </w:trPr>
        <w:tc>
          <w:tcPr>
            <w:tcW w:w="0" w:type="auto"/>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sz w:val="24"/>
                <w:highlight w:val="none"/>
              </w:rPr>
            </w:pPr>
            <w:r>
              <w:rPr>
                <w:rFonts w:hint="eastAsia" w:ascii="宋体" w:hAnsi="宋体" w:eastAsia="宋体" w:cs="宋体"/>
                <w:sz w:val="24"/>
                <w:highlight w:val="none"/>
                <w:lang w:bidi="ar"/>
              </w:rPr>
              <w:t>成立时间</w:t>
            </w:r>
          </w:p>
        </w:tc>
        <w:tc>
          <w:tcPr>
            <w:tcW w:w="2766" w:type="dxa"/>
            <w:gridSpan w:val="2"/>
            <w:tcBorders>
              <w:top w:val="outset" w:color="auto" w:sz="6" w:space="0"/>
              <w:left w:val="outset" w:color="auto" w:sz="6" w:space="0"/>
              <w:bottom w:val="outset" w:color="auto" w:sz="6" w:space="0"/>
              <w:right w:val="outset" w:color="auto" w:sz="6" w:space="0"/>
            </w:tcBorders>
            <w:vAlign w:val="center"/>
          </w:tcPr>
          <w:p>
            <w:pPr>
              <w:spacing w:line="440" w:lineRule="exact"/>
              <w:jc w:val="center"/>
              <w:rPr>
                <w:rFonts w:ascii="宋体" w:hAnsi="宋体" w:eastAsia="宋体" w:cs="宋体"/>
                <w:sz w:val="24"/>
                <w:highlight w:val="none"/>
              </w:rPr>
            </w:pPr>
          </w:p>
        </w:tc>
        <w:tc>
          <w:tcPr>
            <w:tcW w:w="5382" w:type="dxa"/>
            <w:gridSpan w:val="4"/>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sz w:val="24"/>
                <w:highlight w:val="none"/>
              </w:rPr>
            </w:pPr>
            <w:r>
              <w:rPr>
                <w:rFonts w:hint="eastAsia" w:ascii="宋体" w:hAnsi="宋体" w:eastAsia="宋体" w:cs="宋体"/>
                <w:sz w:val="24"/>
                <w:highlight w:val="none"/>
                <w:lang w:bidi="ar"/>
              </w:rPr>
              <w:t>员工人数</w:t>
            </w:r>
            <w:r>
              <w:rPr>
                <w:rFonts w:hint="eastAsia" w:ascii="宋体" w:hAnsi="宋体" w:eastAsia="宋体" w:cs="宋体"/>
                <w:sz w:val="24"/>
                <w:highlight w:val="none"/>
                <w:lang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3" w:hRule="atLeast"/>
          <w:jc w:val="center"/>
        </w:trPr>
        <w:tc>
          <w:tcPr>
            <w:tcW w:w="0" w:type="auto"/>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sz w:val="24"/>
                <w:highlight w:val="none"/>
              </w:rPr>
            </w:pPr>
            <w:r>
              <w:rPr>
                <w:rFonts w:hint="eastAsia" w:ascii="宋体" w:hAnsi="宋体" w:eastAsia="宋体" w:cs="宋体"/>
                <w:sz w:val="24"/>
                <w:highlight w:val="none"/>
                <w:lang w:bidi="ar"/>
              </w:rPr>
              <w:t>企业资质等级</w:t>
            </w:r>
          </w:p>
        </w:tc>
        <w:tc>
          <w:tcPr>
            <w:tcW w:w="2766" w:type="dxa"/>
            <w:gridSpan w:val="2"/>
            <w:tcBorders>
              <w:top w:val="outset" w:color="auto" w:sz="6" w:space="0"/>
              <w:left w:val="outset" w:color="auto" w:sz="6" w:space="0"/>
              <w:bottom w:val="outset" w:color="auto" w:sz="6" w:space="0"/>
              <w:right w:val="outset" w:color="auto" w:sz="6" w:space="0"/>
            </w:tcBorders>
            <w:vAlign w:val="center"/>
          </w:tcPr>
          <w:p>
            <w:pPr>
              <w:spacing w:line="440" w:lineRule="exact"/>
              <w:jc w:val="center"/>
              <w:rPr>
                <w:rFonts w:ascii="宋体" w:hAnsi="宋体" w:eastAsia="宋体" w:cs="宋体"/>
                <w:sz w:val="24"/>
                <w:highlight w:val="none"/>
              </w:rPr>
            </w:pPr>
          </w:p>
        </w:tc>
        <w:tc>
          <w:tcPr>
            <w:tcW w:w="1677" w:type="dxa"/>
            <w:vMerge w:val="restart"/>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sz w:val="24"/>
                <w:highlight w:val="none"/>
              </w:rPr>
            </w:pPr>
            <w:r>
              <w:rPr>
                <w:rFonts w:hint="eastAsia" w:ascii="宋体" w:hAnsi="宋体" w:eastAsia="宋体" w:cs="宋体"/>
                <w:sz w:val="24"/>
                <w:highlight w:val="none"/>
                <w:lang w:bidi="ar"/>
              </w:rPr>
              <w:t>其中</w:t>
            </w:r>
          </w:p>
        </w:tc>
        <w:tc>
          <w:tcPr>
            <w:tcW w:w="0" w:type="auto"/>
            <w:vMerge w:val="restart"/>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sz w:val="24"/>
                <w:highlight w:val="none"/>
              </w:rPr>
            </w:pPr>
            <w:r>
              <w:rPr>
                <w:rFonts w:hint="eastAsia" w:ascii="宋体" w:hAnsi="宋体" w:eastAsia="宋体" w:cs="宋体"/>
                <w:sz w:val="24"/>
                <w:highlight w:val="none"/>
                <w:lang w:bidi="ar"/>
              </w:rPr>
              <w:t>高级职称人员</w:t>
            </w:r>
          </w:p>
        </w:tc>
        <w:tc>
          <w:tcPr>
            <w:tcW w:w="0" w:type="auto"/>
            <w:gridSpan w:val="2"/>
            <w:vMerge w:val="restart"/>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sz w:val="24"/>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3" w:hRule="atLeast"/>
          <w:jc w:val="center"/>
        </w:trPr>
        <w:tc>
          <w:tcPr>
            <w:tcW w:w="0" w:type="auto"/>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sz w:val="24"/>
                <w:highlight w:val="none"/>
              </w:rPr>
            </w:pPr>
            <w:r>
              <w:rPr>
                <w:rFonts w:hint="eastAsia" w:ascii="宋体" w:hAnsi="宋体" w:eastAsia="宋体" w:cs="宋体"/>
                <w:sz w:val="24"/>
                <w:highlight w:val="none"/>
                <w:lang w:bidi="ar"/>
              </w:rPr>
              <w:t>营业执照号</w:t>
            </w:r>
          </w:p>
        </w:tc>
        <w:tc>
          <w:tcPr>
            <w:tcW w:w="2766" w:type="dxa"/>
            <w:gridSpan w:val="2"/>
            <w:tcBorders>
              <w:top w:val="outset" w:color="auto" w:sz="6" w:space="0"/>
              <w:left w:val="outset" w:color="auto" w:sz="6" w:space="0"/>
              <w:bottom w:val="outset" w:color="auto" w:sz="6" w:space="0"/>
              <w:right w:val="outset" w:color="auto" w:sz="6" w:space="0"/>
            </w:tcBorders>
            <w:vAlign w:val="center"/>
          </w:tcPr>
          <w:p>
            <w:pPr>
              <w:spacing w:line="440" w:lineRule="exact"/>
              <w:jc w:val="center"/>
              <w:rPr>
                <w:rFonts w:ascii="宋体" w:hAnsi="宋体" w:eastAsia="宋体" w:cs="宋体"/>
                <w:sz w:val="24"/>
                <w:highlight w:val="none"/>
              </w:rPr>
            </w:pPr>
          </w:p>
        </w:tc>
        <w:tc>
          <w:tcPr>
            <w:tcW w:w="1677" w:type="dxa"/>
            <w:vMerge w:val="continue"/>
            <w:tcBorders>
              <w:top w:val="outset" w:color="auto" w:sz="6" w:space="0"/>
              <w:left w:val="outset" w:color="auto" w:sz="6" w:space="0"/>
              <w:bottom w:val="outset" w:color="auto" w:sz="6" w:space="0"/>
              <w:right w:val="outset" w:color="auto" w:sz="6" w:space="0"/>
            </w:tcBorders>
            <w:vAlign w:val="center"/>
          </w:tcPr>
          <w:p>
            <w:pPr>
              <w:spacing w:line="440" w:lineRule="exact"/>
              <w:jc w:val="center"/>
              <w:rPr>
                <w:rFonts w:ascii="宋体" w:hAnsi="宋体" w:eastAsia="宋体" w:cs="宋体"/>
                <w:sz w:val="24"/>
                <w:highlight w:val="none"/>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spacing w:line="440" w:lineRule="exact"/>
              <w:jc w:val="center"/>
              <w:rPr>
                <w:rFonts w:ascii="宋体" w:hAnsi="宋体" w:eastAsia="宋体" w:cs="宋体"/>
                <w:sz w:val="24"/>
                <w:highlight w:val="none"/>
              </w:rPr>
            </w:pPr>
          </w:p>
        </w:tc>
        <w:tc>
          <w:tcPr>
            <w:tcW w:w="0" w:type="auto"/>
            <w:gridSpan w:val="2"/>
            <w:vMerge w:val="continue"/>
            <w:tcBorders>
              <w:top w:val="outset" w:color="auto" w:sz="6" w:space="0"/>
              <w:left w:val="outset" w:color="auto" w:sz="6" w:space="0"/>
              <w:bottom w:val="outset" w:color="auto" w:sz="6" w:space="0"/>
              <w:right w:val="outset" w:color="auto" w:sz="6" w:space="0"/>
            </w:tcBorders>
            <w:vAlign w:val="center"/>
          </w:tcPr>
          <w:p>
            <w:pPr>
              <w:spacing w:line="440" w:lineRule="exact"/>
              <w:jc w:val="center"/>
              <w:rPr>
                <w:rFonts w:ascii="宋体" w:hAnsi="宋体" w:eastAsia="宋体" w:cs="宋体"/>
                <w:sz w:val="24"/>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3" w:hRule="atLeast"/>
          <w:jc w:val="center"/>
        </w:trPr>
        <w:tc>
          <w:tcPr>
            <w:tcW w:w="0" w:type="auto"/>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sz w:val="24"/>
                <w:highlight w:val="none"/>
              </w:rPr>
            </w:pPr>
            <w:r>
              <w:rPr>
                <w:rFonts w:hint="eastAsia" w:ascii="宋体" w:hAnsi="宋体" w:eastAsia="宋体" w:cs="宋体"/>
                <w:sz w:val="24"/>
                <w:highlight w:val="none"/>
                <w:lang w:bidi="ar"/>
              </w:rPr>
              <w:t>注册资金</w:t>
            </w:r>
          </w:p>
        </w:tc>
        <w:tc>
          <w:tcPr>
            <w:tcW w:w="2766" w:type="dxa"/>
            <w:gridSpan w:val="2"/>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sz w:val="24"/>
                <w:highlight w:val="none"/>
              </w:rPr>
            </w:pPr>
            <w:r>
              <w:rPr>
                <w:rFonts w:hint="eastAsia" w:ascii="宋体" w:hAnsi="宋体" w:eastAsia="宋体" w:cs="宋体"/>
                <w:sz w:val="24"/>
                <w:highlight w:val="none"/>
                <w:lang w:bidi="ar"/>
              </w:rPr>
              <w:t>（万元）</w:t>
            </w:r>
          </w:p>
        </w:tc>
        <w:tc>
          <w:tcPr>
            <w:tcW w:w="1677" w:type="dxa"/>
            <w:vMerge w:val="continue"/>
            <w:tcBorders>
              <w:top w:val="outset" w:color="auto" w:sz="6" w:space="0"/>
              <w:left w:val="outset" w:color="auto" w:sz="6" w:space="0"/>
              <w:bottom w:val="outset" w:color="auto" w:sz="6" w:space="0"/>
              <w:right w:val="outset" w:color="auto" w:sz="6" w:space="0"/>
            </w:tcBorders>
            <w:vAlign w:val="center"/>
          </w:tcPr>
          <w:p>
            <w:pPr>
              <w:spacing w:line="440" w:lineRule="exact"/>
              <w:jc w:val="center"/>
              <w:rPr>
                <w:rFonts w:ascii="宋体" w:hAnsi="宋体" w:eastAsia="宋体" w:cs="宋体"/>
                <w:sz w:val="24"/>
                <w:highlight w:val="none"/>
              </w:rPr>
            </w:pP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sz w:val="24"/>
                <w:highlight w:val="none"/>
              </w:rPr>
            </w:pPr>
            <w:r>
              <w:rPr>
                <w:rFonts w:hint="eastAsia" w:ascii="宋体" w:hAnsi="宋体" w:eastAsia="宋体" w:cs="宋体"/>
                <w:sz w:val="24"/>
                <w:highlight w:val="none"/>
                <w:lang w:bidi="ar"/>
              </w:rPr>
              <w:t>中级职称人员</w:t>
            </w:r>
          </w:p>
        </w:tc>
        <w:tc>
          <w:tcPr>
            <w:tcW w:w="0" w:type="auto"/>
            <w:gridSpan w:val="2"/>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sz w:val="24"/>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3" w:hRule="atLeast"/>
          <w:jc w:val="center"/>
        </w:trPr>
        <w:tc>
          <w:tcPr>
            <w:tcW w:w="0" w:type="auto"/>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sz w:val="24"/>
                <w:highlight w:val="none"/>
              </w:rPr>
            </w:pPr>
            <w:r>
              <w:rPr>
                <w:rFonts w:hint="eastAsia" w:ascii="宋体" w:hAnsi="宋体" w:eastAsia="宋体" w:cs="宋体"/>
                <w:sz w:val="24"/>
                <w:highlight w:val="none"/>
                <w:lang w:bidi="ar"/>
              </w:rPr>
              <w:t>开户银行</w:t>
            </w:r>
          </w:p>
        </w:tc>
        <w:tc>
          <w:tcPr>
            <w:tcW w:w="2766" w:type="dxa"/>
            <w:gridSpan w:val="2"/>
            <w:tcBorders>
              <w:top w:val="outset" w:color="auto" w:sz="6" w:space="0"/>
              <w:left w:val="outset" w:color="auto" w:sz="6" w:space="0"/>
              <w:bottom w:val="outset" w:color="auto" w:sz="6" w:space="0"/>
              <w:right w:val="outset" w:color="auto" w:sz="6" w:space="0"/>
            </w:tcBorders>
            <w:vAlign w:val="center"/>
          </w:tcPr>
          <w:p>
            <w:pPr>
              <w:spacing w:line="440" w:lineRule="exact"/>
              <w:jc w:val="center"/>
              <w:rPr>
                <w:rFonts w:ascii="宋体" w:hAnsi="宋体" w:eastAsia="宋体" w:cs="宋体"/>
                <w:sz w:val="24"/>
                <w:highlight w:val="none"/>
              </w:rPr>
            </w:pPr>
          </w:p>
        </w:tc>
        <w:tc>
          <w:tcPr>
            <w:tcW w:w="1677" w:type="dxa"/>
            <w:vMerge w:val="continue"/>
            <w:tcBorders>
              <w:top w:val="outset" w:color="auto" w:sz="6" w:space="0"/>
              <w:left w:val="outset" w:color="auto" w:sz="6" w:space="0"/>
              <w:bottom w:val="outset" w:color="auto" w:sz="6" w:space="0"/>
              <w:right w:val="outset" w:color="auto" w:sz="6" w:space="0"/>
            </w:tcBorders>
            <w:vAlign w:val="center"/>
          </w:tcPr>
          <w:p>
            <w:pPr>
              <w:spacing w:line="440" w:lineRule="exact"/>
              <w:jc w:val="center"/>
              <w:rPr>
                <w:rFonts w:ascii="宋体" w:hAnsi="宋体" w:eastAsia="宋体" w:cs="宋体"/>
                <w:sz w:val="24"/>
                <w:highlight w:val="none"/>
              </w:rPr>
            </w:pP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sz w:val="24"/>
                <w:highlight w:val="none"/>
              </w:rPr>
            </w:pPr>
            <w:r>
              <w:rPr>
                <w:rFonts w:hint="eastAsia" w:ascii="宋体" w:hAnsi="宋体" w:eastAsia="宋体" w:cs="宋体"/>
                <w:sz w:val="24"/>
                <w:highlight w:val="none"/>
                <w:lang w:bidi="ar"/>
              </w:rPr>
              <w:t>初级职称人员</w:t>
            </w:r>
          </w:p>
        </w:tc>
        <w:tc>
          <w:tcPr>
            <w:tcW w:w="0" w:type="auto"/>
            <w:gridSpan w:val="2"/>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sz w:val="24"/>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3" w:hRule="atLeast"/>
          <w:jc w:val="center"/>
        </w:trPr>
        <w:tc>
          <w:tcPr>
            <w:tcW w:w="0" w:type="auto"/>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sz w:val="24"/>
                <w:highlight w:val="none"/>
              </w:rPr>
            </w:pPr>
            <w:r>
              <w:rPr>
                <w:rFonts w:hint="eastAsia" w:ascii="宋体" w:hAnsi="宋体" w:eastAsia="宋体" w:cs="宋体"/>
                <w:sz w:val="24"/>
                <w:highlight w:val="none"/>
                <w:lang w:bidi="ar"/>
              </w:rPr>
              <w:t>账号</w:t>
            </w:r>
          </w:p>
        </w:tc>
        <w:tc>
          <w:tcPr>
            <w:tcW w:w="2766" w:type="dxa"/>
            <w:gridSpan w:val="2"/>
            <w:tcBorders>
              <w:top w:val="outset" w:color="auto" w:sz="6" w:space="0"/>
              <w:left w:val="outset" w:color="auto" w:sz="6" w:space="0"/>
              <w:bottom w:val="outset" w:color="auto" w:sz="6" w:space="0"/>
              <w:right w:val="outset" w:color="auto" w:sz="6" w:space="0"/>
            </w:tcBorders>
            <w:vAlign w:val="center"/>
          </w:tcPr>
          <w:p>
            <w:pPr>
              <w:spacing w:line="440" w:lineRule="exact"/>
              <w:jc w:val="center"/>
              <w:rPr>
                <w:rFonts w:ascii="宋体" w:hAnsi="宋体" w:eastAsia="宋体" w:cs="宋体"/>
                <w:sz w:val="24"/>
                <w:highlight w:val="none"/>
              </w:rPr>
            </w:pPr>
          </w:p>
        </w:tc>
        <w:tc>
          <w:tcPr>
            <w:tcW w:w="1677" w:type="dxa"/>
            <w:vMerge w:val="continue"/>
            <w:tcBorders>
              <w:top w:val="outset" w:color="auto" w:sz="6" w:space="0"/>
              <w:left w:val="outset" w:color="auto" w:sz="6" w:space="0"/>
              <w:bottom w:val="outset" w:color="auto" w:sz="6" w:space="0"/>
              <w:right w:val="outset" w:color="auto" w:sz="6" w:space="0"/>
            </w:tcBorders>
            <w:vAlign w:val="center"/>
          </w:tcPr>
          <w:p>
            <w:pPr>
              <w:spacing w:line="440" w:lineRule="exact"/>
              <w:jc w:val="center"/>
              <w:rPr>
                <w:rFonts w:ascii="宋体" w:hAnsi="宋体" w:eastAsia="宋体" w:cs="宋体"/>
                <w:sz w:val="24"/>
                <w:highlight w:val="none"/>
              </w:rPr>
            </w:pP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sz w:val="24"/>
                <w:highlight w:val="none"/>
              </w:rPr>
            </w:pPr>
            <w:r>
              <w:rPr>
                <w:rFonts w:hint="eastAsia" w:ascii="宋体" w:hAnsi="宋体" w:eastAsia="宋体" w:cs="宋体"/>
                <w:sz w:val="24"/>
                <w:highlight w:val="none"/>
                <w:lang w:bidi="ar"/>
              </w:rPr>
              <w:t>技工</w:t>
            </w:r>
          </w:p>
        </w:tc>
        <w:tc>
          <w:tcPr>
            <w:tcW w:w="0" w:type="auto"/>
            <w:gridSpan w:val="2"/>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sz w:val="24"/>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3" w:hRule="atLeast"/>
          <w:jc w:val="center"/>
        </w:trPr>
        <w:tc>
          <w:tcPr>
            <w:tcW w:w="0" w:type="auto"/>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sz w:val="24"/>
                <w:highlight w:val="none"/>
              </w:rPr>
            </w:pPr>
            <w:r>
              <w:rPr>
                <w:rFonts w:hint="eastAsia" w:ascii="宋体" w:hAnsi="宋体" w:eastAsia="宋体" w:cs="宋体"/>
                <w:sz w:val="24"/>
                <w:highlight w:val="none"/>
                <w:lang w:bidi="ar"/>
              </w:rPr>
              <w:t>经营范围</w:t>
            </w:r>
          </w:p>
        </w:tc>
        <w:tc>
          <w:tcPr>
            <w:tcW w:w="0" w:type="auto"/>
            <w:gridSpan w:val="6"/>
            <w:tcBorders>
              <w:top w:val="outset" w:color="auto" w:sz="6" w:space="0"/>
              <w:left w:val="outset" w:color="auto" w:sz="6" w:space="0"/>
              <w:bottom w:val="outset" w:color="auto" w:sz="6" w:space="0"/>
              <w:right w:val="outset" w:color="auto" w:sz="6" w:space="0"/>
            </w:tcBorders>
            <w:vAlign w:val="center"/>
          </w:tcPr>
          <w:p>
            <w:pPr>
              <w:spacing w:line="440" w:lineRule="exact"/>
              <w:jc w:val="center"/>
              <w:rPr>
                <w:rFonts w:ascii="宋体" w:hAnsi="宋体" w:eastAsia="宋体" w:cs="宋体"/>
                <w:sz w:val="24"/>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0" w:hRule="atLeast"/>
          <w:jc w:val="center"/>
        </w:trPr>
        <w:tc>
          <w:tcPr>
            <w:tcW w:w="0" w:type="auto"/>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sz w:val="24"/>
                <w:highlight w:val="none"/>
              </w:rPr>
            </w:pPr>
            <w:r>
              <w:rPr>
                <w:rFonts w:hint="eastAsia" w:ascii="宋体" w:hAnsi="宋体" w:eastAsia="宋体" w:cs="宋体"/>
                <w:sz w:val="24"/>
                <w:highlight w:val="none"/>
                <w:lang w:bidi="ar"/>
              </w:rPr>
              <w:t>备注</w:t>
            </w:r>
          </w:p>
        </w:tc>
        <w:tc>
          <w:tcPr>
            <w:tcW w:w="0" w:type="auto"/>
            <w:gridSpan w:val="6"/>
            <w:tcBorders>
              <w:top w:val="outset" w:color="auto" w:sz="6" w:space="0"/>
              <w:left w:val="outset" w:color="auto" w:sz="6" w:space="0"/>
              <w:bottom w:val="outset" w:color="auto" w:sz="6" w:space="0"/>
              <w:right w:val="outset" w:color="auto" w:sz="6" w:space="0"/>
            </w:tcBorders>
            <w:vAlign w:val="center"/>
          </w:tcPr>
          <w:p>
            <w:pPr>
              <w:widowControl/>
              <w:spacing w:line="440" w:lineRule="exact"/>
              <w:jc w:val="center"/>
              <w:rPr>
                <w:rFonts w:ascii="宋体" w:hAnsi="宋体" w:eastAsia="宋体" w:cs="宋体"/>
                <w:sz w:val="24"/>
                <w:highlight w:val="none"/>
              </w:rPr>
            </w:pPr>
          </w:p>
        </w:tc>
      </w:tr>
    </w:tbl>
    <w:p>
      <w:pPr>
        <w:pStyle w:val="25"/>
        <w:snapToGrid w:val="0"/>
        <w:spacing w:line="240" w:lineRule="auto"/>
        <w:rPr>
          <w:highlight w:val="none"/>
        </w:rPr>
      </w:pPr>
      <w:r>
        <w:rPr>
          <w:rFonts w:hint="eastAsia" w:eastAsia="宋体" w:cs="宋体"/>
          <w:b/>
          <w:szCs w:val="24"/>
          <w:highlight w:val="none"/>
        </w:rPr>
        <w:t>备注：</w:t>
      </w:r>
      <w:r>
        <w:rPr>
          <w:rFonts w:hint="eastAsia" w:eastAsia="宋体" w:cs="宋体"/>
          <w:snapToGrid w:val="0"/>
          <w:szCs w:val="24"/>
          <w:highlight w:val="none"/>
        </w:rPr>
        <w:t xml:space="preserve">本表后附企业法人营业执照等材料的原件彩色扫描件 </w:t>
      </w:r>
      <w:r>
        <w:rPr>
          <w:rFonts w:hint="eastAsia" w:eastAsia="宋体" w:cs="宋体"/>
          <w:snapToGrid w:val="0"/>
          <w:sz w:val="27"/>
          <w:szCs w:val="27"/>
          <w:highlight w:val="none"/>
        </w:rPr>
        <w:t> </w:t>
      </w:r>
    </w:p>
    <w:p>
      <w:pPr>
        <w:numPr>
          <w:ilvl w:val="0"/>
          <w:numId w:val="6"/>
        </w:numPr>
        <w:jc w:val="center"/>
        <w:rPr>
          <w:rFonts w:asciiTheme="minorEastAsia" w:hAnsiTheme="minorEastAsia" w:cstheme="minorEastAsia"/>
          <w:b/>
          <w:sz w:val="24"/>
          <w:highlight w:val="none"/>
        </w:rPr>
      </w:pPr>
      <w:r>
        <w:rPr>
          <w:highlight w:val="none"/>
        </w:rPr>
        <w:br w:type="page"/>
      </w:r>
    </w:p>
    <w:p>
      <w:pPr>
        <w:spacing w:line="360" w:lineRule="auto"/>
        <w:jc w:val="center"/>
        <w:rPr>
          <w:rFonts w:ascii="宋体" w:hAnsi="宋体" w:cs="宋体"/>
          <w:b/>
          <w:color w:val="000000"/>
          <w:sz w:val="28"/>
          <w:szCs w:val="18"/>
          <w:highlight w:val="none"/>
        </w:rPr>
      </w:pPr>
      <w:r>
        <w:rPr>
          <w:rFonts w:hint="eastAsia" w:ascii="宋体" w:hAnsi="宋体" w:cs="宋体"/>
          <w:b/>
          <w:color w:val="000000"/>
          <w:sz w:val="28"/>
          <w:szCs w:val="18"/>
          <w:highlight w:val="none"/>
        </w:rPr>
        <w:t>近年财务状况表</w:t>
      </w:r>
    </w:p>
    <w:p>
      <w:pPr>
        <w:pStyle w:val="46"/>
        <w:ind w:firstLine="0" w:firstLineChars="0"/>
        <w:rPr>
          <w:kern w:val="0"/>
          <w:szCs w:val="24"/>
          <w:highlight w:val="none"/>
        </w:rPr>
      </w:pPr>
      <w:r>
        <w:rPr>
          <w:rFonts w:hint="eastAsia"/>
          <w:kern w:val="0"/>
          <w:szCs w:val="24"/>
          <w:highlight w:val="none"/>
          <w:lang w:val="en-US" w:eastAsia="zh-CN"/>
        </w:rPr>
        <w:t>2022年度或2023年度财务状况报告</w:t>
      </w:r>
      <w:r>
        <w:rPr>
          <w:rFonts w:hint="eastAsia"/>
          <w:kern w:val="0"/>
          <w:szCs w:val="24"/>
          <w:highlight w:val="none"/>
        </w:rPr>
        <w:t>。是指提供本单位的财务报告或财务报告表</w:t>
      </w:r>
      <w:r>
        <w:rPr>
          <w:rFonts w:hint="eastAsia"/>
          <w:kern w:val="0"/>
          <w:szCs w:val="24"/>
          <w:highlight w:val="none"/>
          <w:lang w:eastAsia="zh-CN"/>
        </w:rPr>
        <w:t>原件彩色扫描件</w:t>
      </w:r>
      <w:r>
        <w:rPr>
          <w:rFonts w:hint="eastAsia"/>
          <w:kern w:val="0"/>
          <w:szCs w:val="24"/>
          <w:highlight w:val="none"/>
        </w:rPr>
        <w:t>；（包含资产负债表、利润表、现金流量表，缺一不可）（注册不足一年的投标人，应提交自公司成立以来的证明材料）</w:t>
      </w:r>
    </w:p>
    <w:p>
      <w:pPr>
        <w:rPr>
          <w:rFonts w:asciiTheme="minorEastAsia" w:hAnsiTheme="minorEastAsia" w:cstheme="minorEastAsia"/>
          <w:b/>
          <w:sz w:val="24"/>
          <w:highlight w:val="none"/>
        </w:rPr>
      </w:pPr>
    </w:p>
    <w:p>
      <w:pPr>
        <w:jc w:val="center"/>
        <w:rPr>
          <w:rFonts w:ascii="黑体" w:hAnsi="宋体" w:eastAsia="黑体" w:cs="黑体"/>
          <w:b/>
          <w:sz w:val="36"/>
          <w:szCs w:val="36"/>
          <w:highlight w:val="none"/>
        </w:rPr>
      </w:pPr>
      <w:r>
        <w:rPr>
          <w:rFonts w:hint="eastAsia" w:ascii="宋体" w:hAnsi="宋体" w:cs="宋体"/>
          <w:b/>
          <w:color w:val="000000"/>
          <w:sz w:val="28"/>
          <w:szCs w:val="18"/>
          <w:highlight w:val="none"/>
        </w:rPr>
        <w:t>诉讼及仲裁情况</w:t>
      </w:r>
    </w:p>
    <w:p>
      <w:pPr>
        <w:pStyle w:val="25"/>
        <w:spacing w:line="360" w:lineRule="auto"/>
        <w:jc w:val="both"/>
        <w:rPr>
          <w:szCs w:val="24"/>
          <w:highlight w:val="none"/>
        </w:rPr>
      </w:pPr>
      <w:r>
        <w:rPr>
          <w:rFonts w:hint="eastAsia" w:eastAsia="宋体" w:cs="宋体"/>
          <w:szCs w:val="24"/>
          <w:highlight w:val="none"/>
        </w:rPr>
        <w:t xml:space="preserve">近年发生的诉讼及仲裁应在此处说明相关情况，并附法院或仲裁机构作出的判决、裁决等有关法律文书电子文件，具体要求见投标须知。如没有就直接填写‘无’。 </w:t>
      </w:r>
    </w:p>
    <w:p>
      <w:pPr>
        <w:pStyle w:val="25"/>
        <w:spacing w:line="300" w:lineRule="auto"/>
        <w:jc w:val="center"/>
        <w:rPr>
          <w:rFonts w:ascii="黑体" w:eastAsia="黑体" w:cs="黑体"/>
          <w:b/>
          <w:sz w:val="36"/>
          <w:szCs w:val="36"/>
          <w:highlight w:val="none"/>
        </w:rPr>
      </w:pPr>
      <w:r>
        <w:rPr>
          <w:rFonts w:hint="eastAsia" w:cs="宋体"/>
          <w:b/>
          <w:color w:val="000000"/>
          <w:sz w:val="28"/>
          <w:szCs w:val="18"/>
          <w:highlight w:val="none"/>
        </w:rPr>
        <w:t>投标需要说明</w:t>
      </w:r>
      <w:r>
        <w:rPr>
          <w:rFonts w:hint="eastAsia" w:cs="宋体"/>
          <w:b/>
          <w:color w:val="000000"/>
          <w:sz w:val="28"/>
          <w:szCs w:val="18"/>
          <w:highlight w:val="none"/>
          <w:lang w:eastAsia="zh-CN"/>
        </w:rPr>
        <w:t>的其他材料</w:t>
      </w:r>
    </w:p>
    <w:p>
      <w:pPr>
        <w:rPr>
          <w:rFonts w:asciiTheme="minorEastAsia" w:hAnsiTheme="minorEastAsia" w:cstheme="minorEastAsia"/>
          <w:b/>
          <w:sz w:val="24"/>
          <w:highlight w:val="none"/>
        </w:rPr>
      </w:pPr>
    </w:p>
    <w:p>
      <w:pPr>
        <w:rPr>
          <w:rFonts w:asciiTheme="minorEastAsia" w:hAnsiTheme="minorEastAsia" w:cstheme="minorEastAsia"/>
          <w:b/>
          <w:sz w:val="24"/>
          <w:highlight w:val="none"/>
        </w:rPr>
      </w:pPr>
      <w:r>
        <w:rPr>
          <w:rFonts w:hint="eastAsia" w:asciiTheme="minorEastAsia" w:hAnsiTheme="minorEastAsia" w:cstheme="minorEastAsia"/>
          <w:b/>
          <w:sz w:val="24"/>
          <w:highlight w:val="none"/>
        </w:rPr>
        <w:br w:type="page"/>
      </w:r>
    </w:p>
    <w:p>
      <w:pPr>
        <w:pStyle w:val="25"/>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s="宋体"/>
          <w:b/>
          <w:color w:val="000000"/>
          <w:sz w:val="28"/>
          <w:szCs w:val="18"/>
          <w:highlight w:val="none"/>
        </w:rPr>
      </w:pPr>
      <w:r>
        <w:rPr>
          <w:rFonts w:hint="eastAsia" w:cs="宋体"/>
          <w:b/>
          <w:color w:val="000000"/>
          <w:sz w:val="28"/>
          <w:szCs w:val="18"/>
          <w:highlight w:val="none"/>
        </w:rPr>
        <w:t>依法缴纳税收的证明</w:t>
      </w:r>
    </w:p>
    <w:p>
      <w:pPr>
        <w:pStyle w:val="25"/>
        <w:spacing w:beforeAutospacing="0" w:afterAutospacing="0" w:line="360" w:lineRule="auto"/>
        <w:jc w:val="both"/>
        <w:rPr>
          <w:rFonts w:hint="eastAsia" w:cs="宋体"/>
          <w:b w:val="0"/>
          <w:bCs/>
          <w:color w:val="000000"/>
          <w:sz w:val="24"/>
          <w:szCs w:val="24"/>
          <w:highlight w:val="none"/>
        </w:rPr>
      </w:pPr>
      <w:r>
        <w:rPr>
          <w:rFonts w:hint="eastAsia" w:cs="宋体"/>
          <w:b w:val="0"/>
          <w:bCs/>
          <w:color w:val="000000"/>
          <w:sz w:val="24"/>
          <w:szCs w:val="24"/>
          <w:highlight w:val="none"/>
        </w:rPr>
        <w:t>近半年内（不少于1个月，以发布公告往前推算半年）依法缴纳税收的证明。是指提供本单位的缴税证明，为税务部门出具的完税凭证或缴税证明或银行出具的“银行电子缴税付款凭证”原件彩色扫描件；</w:t>
      </w:r>
    </w:p>
    <w:p>
      <w:pPr>
        <w:pStyle w:val="25"/>
        <w:spacing w:beforeAutospacing="0" w:afterAutospacing="0" w:line="360" w:lineRule="auto"/>
        <w:jc w:val="both"/>
        <w:rPr>
          <w:rFonts w:eastAsia="宋体" w:cs="宋体"/>
          <w:b/>
          <w:sz w:val="28"/>
          <w:szCs w:val="28"/>
          <w:highlight w:val="none"/>
        </w:rPr>
      </w:pPr>
      <w:r>
        <w:rPr>
          <w:rFonts w:hint="eastAsia" w:eastAsia="宋体" w:cs="宋体"/>
          <w:b/>
          <w:sz w:val="28"/>
          <w:szCs w:val="28"/>
          <w:highlight w:val="none"/>
        </w:rPr>
        <w:t>附：</w:t>
      </w:r>
    </w:p>
    <w:p>
      <w:pPr>
        <w:pStyle w:val="25"/>
        <w:spacing w:beforeAutospacing="0" w:afterAutospacing="0" w:line="360" w:lineRule="auto"/>
        <w:rPr>
          <w:highlight w:val="none"/>
        </w:rPr>
      </w:pPr>
      <w:r>
        <w:rPr>
          <w:rFonts w:hint="eastAsia" w:eastAsia="宋体" w:cs="宋体"/>
          <w:sz w:val="27"/>
          <w:szCs w:val="27"/>
          <w:highlight w:val="none"/>
        </w:rPr>
        <w:t>扫描</w:t>
      </w:r>
      <w:r>
        <w:rPr>
          <w:rFonts w:hint="eastAsia" w:eastAsia="宋体" w:cs="宋体"/>
          <w:sz w:val="27"/>
          <w:szCs w:val="27"/>
          <w:highlight w:val="none"/>
          <w:lang w:val="en-US" w:eastAsia="zh-CN"/>
        </w:rPr>
        <w:t>件上传至电子投标文件中</w:t>
      </w:r>
      <w:r>
        <w:rPr>
          <w:rFonts w:hint="eastAsia" w:eastAsia="宋体" w:cs="宋体"/>
          <w:sz w:val="27"/>
          <w:szCs w:val="27"/>
          <w:highlight w:val="none"/>
        </w:rPr>
        <w:t>：</w:t>
      </w:r>
    </w:p>
    <w:p>
      <w:pPr>
        <w:pStyle w:val="25"/>
        <w:spacing w:line="300" w:lineRule="auto"/>
        <w:jc w:val="center"/>
        <w:rPr>
          <w:rFonts w:hint="eastAsia" w:cs="宋体"/>
          <w:b/>
          <w:color w:val="000000"/>
          <w:sz w:val="28"/>
          <w:szCs w:val="18"/>
          <w:highlight w:val="none"/>
        </w:rPr>
      </w:pPr>
      <w:r>
        <w:rPr>
          <w:rFonts w:hint="eastAsia" w:cs="宋体"/>
          <w:b/>
          <w:color w:val="000000"/>
          <w:sz w:val="28"/>
          <w:szCs w:val="18"/>
          <w:highlight w:val="none"/>
        </w:rPr>
        <w:t>依法缴纳社会保障资金</w:t>
      </w:r>
    </w:p>
    <w:p>
      <w:pPr>
        <w:pStyle w:val="25"/>
        <w:spacing w:line="300" w:lineRule="auto"/>
        <w:jc w:val="left"/>
        <w:rPr>
          <w:rFonts w:hint="eastAsia" w:cs="宋体"/>
          <w:b/>
          <w:bCs w:val="0"/>
          <w:color w:val="000000"/>
          <w:sz w:val="24"/>
          <w:szCs w:val="24"/>
          <w:highlight w:val="none"/>
        </w:rPr>
      </w:pPr>
      <w:r>
        <w:rPr>
          <w:rFonts w:hint="eastAsia" w:cs="宋体"/>
          <w:b w:val="0"/>
          <w:bCs/>
          <w:color w:val="000000"/>
          <w:sz w:val="24"/>
          <w:szCs w:val="24"/>
          <w:highlight w:val="none"/>
        </w:rPr>
        <w:t>近半年内（不少于1个月，以开发布公告往前推算半年）依法缴纳社会保障资金的证明。指政府社会保障资金征收部门出具的单位职工社会保险缴费清单（或专用收据）扫描件或银行、税务部门代收的相关社保凭证原件彩色扫描件；</w:t>
      </w:r>
    </w:p>
    <w:p>
      <w:pPr>
        <w:pStyle w:val="25"/>
        <w:spacing w:beforeAutospacing="0" w:afterAutospacing="0" w:line="360" w:lineRule="auto"/>
        <w:jc w:val="both"/>
        <w:rPr>
          <w:rFonts w:eastAsia="宋体" w:cs="宋体"/>
          <w:b/>
          <w:sz w:val="28"/>
          <w:szCs w:val="28"/>
          <w:highlight w:val="none"/>
        </w:rPr>
      </w:pPr>
      <w:r>
        <w:rPr>
          <w:rFonts w:hint="eastAsia" w:eastAsia="宋体" w:cs="宋体"/>
          <w:b/>
          <w:sz w:val="28"/>
          <w:szCs w:val="28"/>
          <w:highlight w:val="none"/>
        </w:rPr>
        <w:t>附：</w:t>
      </w:r>
    </w:p>
    <w:p>
      <w:pPr>
        <w:pStyle w:val="25"/>
        <w:spacing w:beforeAutospacing="0" w:afterAutospacing="0" w:line="360" w:lineRule="auto"/>
        <w:rPr>
          <w:rFonts w:eastAsia="宋体" w:cs="宋体"/>
          <w:sz w:val="27"/>
          <w:szCs w:val="27"/>
          <w:highlight w:val="none"/>
        </w:rPr>
      </w:pPr>
      <w:r>
        <w:rPr>
          <w:rFonts w:hint="eastAsia" w:eastAsia="宋体" w:cs="宋体"/>
          <w:sz w:val="27"/>
          <w:szCs w:val="27"/>
          <w:highlight w:val="none"/>
        </w:rPr>
        <w:t>扫描</w:t>
      </w:r>
      <w:r>
        <w:rPr>
          <w:rFonts w:hint="eastAsia" w:eastAsia="宋体" w:cs="宋体"/>
          <w:sz w:val="27"/>
          <w:szCs w:val="27"/>
          <w:highlight w:val="none"/>
          <w:lang w:val="en-US" w:eastAsia="zh-CN"/>
        </w:rPr>
        <w:t>件上传至电子投标文件中</w:t>
      </w:r>
      <w:r>
        <w:rPr>
          <w:rFonts w:hint="eastAsia" w:eastAsia="宋体" w:cs="宋体"/>
          <w:sz w:val="27"/>
          <w:szCs w:val="27"/>
          <w:highlight w:val="none"/>
        </w:rPr>
        <w:t>：</w:t>
      </w:r>
    </w:p>
    <w:p>
      <w:pPr>
        <w:rPr>
          <w:rFonts w:asciiTheme="minorEastAsia" w:hAnsiTheme="minorEastAsia" w:cstheme="minorEastAsia"/>
          <w:b/>
          <w:sz w:val="24"/>
          <w:highlight w:val="none"/>
        </w:rPr>
      </w:pPr>
    </w:p>
    <w:p>
      <w:pPr>
        <w:rPr>
          <w:rFonts w:asciiTheme="minorEastAsia" w:hAnsiTheme="minorEastAsia" w:cstheme="minorEastAsia"/>
          <w:b/>
          <w:sz w:val="24"/>
          <w:highlight w:val="none"/>
        </w:rPr>
      </w:pPr>
      <w:r>
        <w:rPr>
          <w:rFonts w:hint="eastAsia" w:asciiTheme="minorEastAsia" w:hAnsiTheme="minorEastAsia" w:cstheme="minorEastAsia"/>
          <w:b/>
          <w:sz w:val="24"/>
          <w:highlight w:val="none"/>
        </w:rPr>
        <w:br w:type="page"/>
      </w:r>
    </w:p>
    <w:p>
      <w:pPr>
        <w:tabs>
          <w:tab w:val="left" w:pos="210"/>
          <w:tab w:val="center" w:pos="4592"/>
        </w:tabs>
        <w:jc w:val="center"/>
        <w:rPr>
          <w:rFonts w:hint="eastAsia" w:ascii="宋体" w:hAnsi="宋体" w:cs="宋体"/>
          <w:b/>
          <w:color w:val="000000"/>
          <w:sz w:val="28"/>
          <w:szCs w:val="18"/>
          <w:highlight w:val="none"/>
          <w:lang w:val="zh-CN"/>
        </w:rPr>
      </w:pPr>
      <w:r>
        <w:rPr>
          <w:rFonts w:hint="eastAsia" w:ascii="宋体" w:hAnsi="宋体" w:cs="宋体"/>
          <w:b/>
          <w:color w:val="000000"/>
          <w:sz w:val="28"/>
          <w:szCs w:val="18"/>
          <w:highlight w:val="none"/>
          <w:lang w:val="zh-CN"/>
        </w:rPr>
        <w:t>具有履行合同所必需的设备和专业技术能力的证明表</w:t>
      </w:r>
    </w:p>
    <w:p>
      <w:pPr>
        <w:pStyle w:val="14"/>
        <w:rPr>
          <w:lang w:val="zh-CN"/>
        </w:rPr>
      </w:pPr>
    </w:p>
    <w:tbl>
      <w:tblPr>
        <w:tblStyle w:val="28"/>
        <w:tblW w:w="4999" w:type="pct"/>
        <w:jc w:val="center"/>
        <w:tblLayout w:type="autofit"/>
        <w:tblCellMar>
          <w:top w:w="0" w:type="dxa"/>
          <w:left w:w="108" w:type="dxa"/>
          <w:bottom w:w="0" w:type="dxa"/>
          <w:right w:w="108" w:type="dxa"/>
        </w:tblCellMar>
      </w:tblPr>
      <w:tblGrid>
        <w:gridCol w:w="786"/>
        <w:gridCol w:w="767"/>
        <w:gridCol w:w="1253"/>
        <w:gridCol w:w="1857"/>
        <w:gridCol w:w="2050"/>
        <w:gridCol w:w="1890"/>
        <w:gridCol w:w="1357"/>
      </w:tblGrid>
      <w:tr>
        <w:tblPrEx>
          <w:tblCellMar>
            <w:top w:w="0" w:type="dxa"/>
            <w:left w:w="108" w:type="dxa"/>
            <w:bottom w:w="0" w:type="dxa"/>
            <w:right w:w="108" w:type="dxa"/>
          </w:tblCellMar>
        </w:tblPrEx>
        <w:trPr>
          <w:trHeight w:val="564" w:hRule="atLeast"/>
          <w:jc w:val="center"/>
        </w:trPr>
        <w:tc>
          <w:tcPr>
            <w:tcW w:w="780" w:type="pct"/>
            <w:gridSpan w:val="2"/>
            <w:tcBorders>
              <w:top w:val="single" w:color="auto" w:sz="6" w:space="0"/>
              <w:left w:val="single" w:color="auto" w:sz="6" w:space="0"/>
              <w:bottom w:val="single" w:color="auto" w:sz="6" w:space="0"/>
              <w:right w:val="single" w:color="auto" w:sz="6" w:space="0"/>
            </w:tcBorders>
            <w:vAlign w:val="center"/>
          </w:tcPr>
          <w:p>
            <w:pPr>
              <w:adjustRightInd w:val="0"/>
              <w:spacing w:line="520" w:lineRule="exact"/>
              <w:jc w:val="center"/>
              <w:rPr>
                <w:sz w:val="24"/>
                <w:szCs w:val="20"/>
                <w:highlight w:val="none"/>
              </w:rPr>
            </w:pPr>
            <w:r>
              <w:rPr>
                <w:rFonts w:hint="eastAsia"/>
                <w:sz w:val="24"/>
                <w:szCs w:val="20"/>
                <w:highlight w:val="none"/>
              </w:rPr>
              <w:t>投标人名称</w:t>
            </w:r>
          </w:p>
        </w:tc>
        <w:tc>
          <w:tcPr>
            <w:tcW w:w="4219" w:type="pct"/>
            <w:gridSpan w:val="5"/>
            <w:tcBorders>
              <w:top w:val="single" w:color="auto" w:sz="6" w:space="0"/>
              <w:left w:val="single" w:color="auto" w:sz="6" w:space="0"/>
              <w:bottom w:val="single" w:color="auto" w:sz="6" w:space="0"/>
              <w:right w:val="single" w:color="auto" w:sz="6" w:space="0"/>
            </w:tcBorders>
            <w:vAlign w:val="center"/>
          </w:tcPr>
          <w:p>
            <w:pPr>
              <w:adjustRightInd w:val="0"/>
              <w:spacing w:line="520" w:lineRule="exact"/>
              <w:jc w:val="center"/>
              <w:rPr>
                <w:sz w:val="24"/>
                <w:szCs w:val="20"/>
                <w:highlight w:val="none"/>
              </w:rPr>
            </w:pPr>
            <w:r>
              <w:rPr>
                <w:rFonts w:hint="eastAsia"/>
                <w:sz w:val="24"/>
                <w:szCs w:val="20"/>
                <w:highlight w:val="none"/>
              </w:rPr>
              <w:t xml:space="preserve">                                                  （盖公章）</w:t>
            </w:r>
          </w:p>
        </w:tc>
      </w:tr>
      <w:tr>
        <w:tblPrEx>
          <w:tblCellMar>
            <w:top w:w="0" w:type="dxa"/>
            <w:left w:w="108" w:type="dxa"/>
            <w:bottom w:w="0" w:type="dxa"/>
            <w:right w:w="108" w:type="dxa"/>
          </w:tblCellMar>
        </w:tblPrEx>
        <w:trPr>
          <w:trHeight w:val="42" w:hRule="atLeast"/>
          <w:jc w:val="center"/>
        </w:trPr>
        <w:tc>
          <w:tcPr>
            <w:tcW w:w="5000" w:type="pct"/>
            <w:gridSpan w:val="7"/>
            <w:tcBorders>
              <w:top w:val="single" w:color="auto" w:sz="6" w:space="0"/>
              <w:left w:val="single" w:color="auto" w:sz="6" w:space="0"/>
              <w:bottom w:val="single" w:color="auto" w:sz="6" w:space="0"/>
              <w:right w:val="single" w:color="auto" w:sz="6" w:space="0"/>
            </w:tcBorders>
            <w:vAlign w:val="center"/>
          </w:tcPr>
          <w:p>
            <w:pPr>
              <w:adjustRightInd w:val="0"/>
              <w:spacing w:line="520" w:lineRule="exact"/>
              <w:jc w:val="center"/>
              <w:rPr>
                <w:sz w:val="24"/>
                <w:szCs w:val="20"/>
                <w:highlight w:val="none"/>
              </w:rPr>
            </w:pPr>
            <w:r>
              <w:rPr>
                <w:rFonts w:hint="eastAsia"/>
                <w:sz w:val="24"/>
                <w:szCs w:val="20"/>
                <w:highlight w:val="none"/>
              </w:rPr>
              <w:t>本项目拟派技术人员</w:t>
            </w:r>
          </w:p>
        </w:tc>
      </w:tr>
      <w:tr>
        <w:tblPrEx>
          <w:tblCellMar>
            <w:top w:w="0" w:type="dxa"/>
            <w:left w:w="108" w:type="dxa"/>
            <w:bottom w:w="0" w:type="dxa"/>
            <w:right w:w="108" w:type="dxa"/>
          </w:tblCellMar>
        </w:tblPrEx>
        <w:trPr>
          <w:trHeight w:val="206" w:hRule="atLeast"/>
          <w:jc w:val="center"/>
        </w:trPr>
        <w:tc>
          <w:tcPr>
            <w:tcW w:w="395" w:type="pct"/>
            <w:tcBorders>
              <w:top w:val="single" w:color="auto" w:sz="6" w:space="0"/>
              <w:left w:val="single" w:color="auto" w:sz="6" w:space="0"/>
              <w:bottom w:val="single" w:color="auto" w:sz="4" w:space="0"/>
              <w:right w:val="single" w:color="auto" w:sz="4" w:space="0"/>
            </w:tcBorders>
            <w:vAlign w:val="center"/>
          </w:tcPr>
          <w:p>
            <w:pPr>
              <w:adjustRightInd w:val="0"/>
              <w:spacing w:line="520" w:lineRule="exact"/>
              <w:jc w:val="center"/>
              <w:rPr>
                <w:sz w:val="24"/>
                <w:szCs w:val="20"/>
                <w:highlight w:val="none"/>
              </w:rPr>
            </w:pPr>
            <w:r>
              <w:rPr>
                <w:rFonts w:hint="eastAsia"/>
                <w:sz w:val="24"/>
                <w:szCs w:val="20"/>
                <w:highlight w:val="none"/>
              </w:rPr>
              <w:t>序号</w:t>
            </w:r>
          </w:p>
        </w:tc>
        <w:tc>
          <w:tcPr>
            <w:tcW w:w="1014" w:type="pct"/>
            <w:gridSpan w:val="2"/>
            <w:tcBorders>
              <w:top w:val="single" w:color="auto" w:sz="6" w:space="0"/>
              <w:left w:val="single" w:color="auto" w:sz="4" w:space="0"/>
              <w:bottom w:val="single" w:color="auto" w:sz="4" w:space="0"/>
              <w:right w:val="single" w:color="auto" w:sz="4" w:space="0"/>
            </w:tcBorders>
            <w:vAlign w:val="center"/>
          </w:tcPr>
          <w:p>
            <w:pPr>
              <w:adjustRightInd w:val="0"/>
              <w:spacing w:line="520" w:lineRule="exact"/>
              <w:jc w:val="center"/>
              <w:rPr>
                <w:sz w:val="24"/>
                <w:szCs w:val="20"/>
                <w:highlight w:val="none"/>
              </w:rPr>
            </w:pPr>
            <w:r>
              <w:rPr>
                <w:rFonts w:hint="eastAsia"/>
                <w:sz w:val="24"/>
                <w:szCs w:val="20"/>
                <w:highlight w:val="none"/>
              </w:rPr>
              <w:t>姓名</w:t>
            </w:r>
          </w:p>
        </w:tc>
        <w:tc>
          <w:tcPr>
            <w:tcW w:w="932" w:type="pct"/>
            <w:tcBorders>
              <w:top w:val="single" w:color="auto" w:sz="6" w:space="0"/>
              <w:left w:val="single" w:color="auto" w:sz="4" w:space="0"/>
              <w:bottom w:val="single" w:color="auto" w:sz="4" w:space="0"/>
              <w:right w:val="single" w:color="auto" w:sz="4" w:space="0"/>
            </w:tcBorders>
            <w:vAlign w:val="center"/>
          </w:tcPr>
          <w:p>
            <w:pPr>
              <w:adjustRightInd w:val="0"/>
              <w:spacing w:line="520" w:lineRule="exact"/>
              <w:jc w:val="center"/>
              <w:rPr>
                <w:sz w:val="24"/>
                <w:szCs w:val="20"/>
                <w:highlight w:val="none"/>
              </w:rPr>
            </w:pPr>
            <w:r>
              <w:rPr>
                <w:rFonts w:hint="eastAsia"/>
                <w:sz w:val="24"/>
                <w:szCs w:val="20"/>
                <w:highlight w:val="none"/>
              </w:rPr>
              <w:t>学历或职称</w:t>
            </w:r>
          </w:p>
        </w:tc>
        <w:tc>
          <w:tcPr>
            <w:tcW w:w="1029" w:type="pct"/>
            <w:tcBorders>
              <w:top w:val="single" w:color="auto" w:sz="6" w:space="0"/>
              <w:left w:val="single" w:color="auto" w:sz="4" w:space="0"/>
              <w:bottom w:val="single" w:color="auto" w:sz="4" w:space="0"/>
              <w:right w:val="single" w:color="auto" w:sz="4" w:space="0"/>
            </w:tcBorders>
            <w:vAlign w:val="center"/>
          </w:tcPr>
          <w:p>
            <w:pPr>
              <w:adjustRightInd w:val="0"/>
              <w:spacing w:line="520" w:lineRule="exact"/>
              <w:jc w:val="center"/>
              <w:rPr>
                <w:sz w:val="24"/>
                <w:szCs w:val="20"/>
                <w:highlight w:val="none"/>
              </w:rPr>
            </w:pPr>
            <w:r>
              <w:rPr>
                <w:rFonts w:hint="eastAsia"/>
                <w:sz w:val="24"/>
                <w:szCs w:val="20"/>
                <w:highlight w:val="none"/>
              </w:rPr>
              <w:t>专业</w:t>
            </w:r>
          </w:p>
        </w:tc>
        <w:tc>
          <w:tcPr>
            <w:tcW w:w="949" w:type="pct"/>
            <w:tcBorders>
              <w:top w:val="single" w:color="auto" w:sz="6" w:space="0"/>
              <w:left w:val="single" w:color="auto" w:sz="4" w:space="0"/>
              <w:bottom w:val="single" w:color="auto" w:sz="4" w:space="0"/>
              <w:right w:val="single" w:color="auto" w:sz="4" w:space="0"/>
            </w:tcBorders>
            <w:vAlign w:val="center"/>
          </w:tcPr>
          <w:p>
            <w:pPr>
              <w:adjustRightInd w:val="0"/>
              <w:spacing w:line="520" w:lineRule="exact"/>
              <w:jc w:val="center"/>
              <w:rPr>
                <w:sz w:val="24"/>
                <w:szCs w:val="20"/>
                <w:highlight w:val="none"/>
              </w:rPr>
            </w:pPr>
            <w:r>
              <w:rPr>
                <w:rFonts w:hint="eastAsia"/>
                <w:sz w:val="24"/>
                <w:szCs w:val="20"/>
                <w:highlight w:val="none"/>
              </w:rPr>
              <w:t>参加工作时间</w:t>
            </w:r>
          </w:p>
        </w:tc>
        <w:tc>
          <w:tcPr>
            <w:tcW w:w="678" w:type="pct"/>
            <w:tcBorders>
              <w:top w:val="single" w:color="auto" w:sz="6" w:space="0"/>
              <w:left w:val="single" w:color="auto" w:sz="4" w:space="0"/>
              <w:bottom w:val="single" w:color="auto" w:sz="4" w:space="0"/>
              <w:right w:val="single" w:color="auto" w:sz="6" w:space="0"/>
            </w:tcBorders>
            <w:vAlign w:val="center"/>
          </w:tcPr>
          <w:p>
            <w:pPr>
              <w:adjustRightInd w:val="0"/>
              <w:spacing w:line="520" w:lineRule="exact"/>
              <w:jc w:val="center"/>
              <w:rPr>
                <w:sz w:val="24"/>
                <w:szCs w:val="20"/>
                <w:highlight w:val="none"/>
              </w:rPr>
            </w:pPr>
            <w:r>
              <w:rPr>
                <w:rFonts w:hint="eastAsia"/>
                <w:sz w:val="24"/>
                <w:szCs w:val="20"/>
                <w:highlight w:val="none"/>
              </w:rPr>
              <w:t>其他</w:t>
            </w:r>
          </w:p>
        </w:tc>
      </w:tr>
      <w:tr>
        <w:tblPrEx>
          <w:tblCellMar>
            <w:top w:w="0" w:type="dxa"/>
            <w:left w:w="108" w:type="dxa"/>
            <w:bottom w:w="0" w:type="dxa"/>
            <w:right w:w="108" w:type="dxa"/>
          </w:tblCellMar>
        </w:tblPrEx>
        <w:trPr>
          <w:trHeight w:val="78" w:hRule="atLeast"/>
          <w:jc w:val="center"/>
        </w:trPr>
        <w:tc>
          <w:tcPr>
            <w:tcW w:w="395" w:type="pct"/>
            <w:tcBorders>
              <w:top w:val="single" w:color="auto" w:sz="4" w:space="0"/>
              <w:left w:val="single" w:color="auto" w:sz="6" w:space="0"/>
              <w:bottom w:val="single" w:color="auto" w:sz="4" w:space="0"/>
              <w:right w:val="single" w:color="auto" w:sz="4" w:space="0"/>
            </w:tcBorders>
            <w:vAlign w:val="center"/>
          </w:tcPr>
          <w:p>
            <w:pPr>
              <w:adjustRightInd w:val="0"/>
              <w:spacing w:line="520" w:lineRule="exact"/>
              <w:jc w:val="center"/>
              <w:rPr>
                <w:sz w:val="24"/>
                <w:szCs w:val="20"/>
                <w:highlight w:val="none"/>
              </w:rPr>
            </w:pPr>
          </w:p>
        </w:tc>
        <w:tc>
          <w:tcPr>
            <w:tcW w:w="1014" w:type="pct"/>
            <w:gridSpan w:val="2"/>
            <w:tcBorders>
              <w:top w:val="single" w:color="auto" w:sz="4" w:space="0"/>
              <w:left w:val="single" w:color="auto" w:sz="4" w:space="0"/>
              <w:bottom w:val="single" w:color="auto" w:sz="4" w:space="0"/>
              <w:right w:val="single" w:color="auto" w:sz="4" w:space="0"/>
            </w:tcBorders>
            <w:vAlign w:val="center"/>
          </w:tcPr>
          <w:p>
            <w:pPr>
              <w:adjustRightInd w:val="0"/>
              <w:spacing w:line="520" w:lineRule="exact"/>
              <w:jc w:val="center"/>
              <w:rPr>
                <w:sz w:val="24"/>
                <w:szCs w:val="20"/>
                <w:highlight w:val="none"/>
              </w:rPr>
            </w:pPr>
          </w:p>
        </w:tc>
        <w:tc>
          <w:tcPr>
            <w:tcW w:w="932" w:type="pct"/>
            <w:tcBorders>
              <w:top w:val="single" w:color="auto" w:sz="4" w:space="0"/>
              <w:left w:val="single" w:color="auto" w:sz="4" w:space="0"/>
              <w:bottom w:val="single" w:color="auto" w:sz="4" w:space="0"/>
              <w:right w:val="single" w:color="auto" w:sz="4" w:space="0"/>
            </w:tcBorders>
            <w:vAlign w:val="center"/>
          </w:tcPr>
          <w:p>
            <w:pPr>
              <w:adjustRightInd w:val="0"/>
              <w:spacing w:line="520" w:lineRule="exact"/>
              <w:jc w:val="center"/>
              <w:rPr>
                <w:sz w:val="24"/>
                <w:szCs w:val="20"/>
                <w:highlight w:val="none"/>
              </w:rPr>
            </w:pPr>
          </w:p>
        </w:tc>
        <w:tc>
          <w:tcPr>
            <w:tcW w:w="1029" w:type="pct"/>
            <w:tcBorders>
              <w:top w:val="single" w:color="auto" w:sz="4" w:space="0"/>
              <w:left w:val="single" w:color="auto" w:sz="4" w:space="0"/>
              <w:bottom w:val="single" w:color="auto" w:sz="4" w:space="0"/>
              <w:right w:val="single" w:color="auto" w:sz="4" w:space="0"/>
            </w:tcBorders>
            <w:vAlign w:val="center"/>
          </w:tcPr>
          <w:p>
            <w:pPr>
              <w:adjustRightInd w:val="0"/>
              <w:spacing w:line="520" w:lineRule="exact"/>
              <w:jc w:val="center"/>
              <w:rPr>
                <w:sz w:val="24"/>
                <w:szCs w:val="20"/>
                <w:highlight w:val="none"/>
              </w:rPr>
            </w:pPr>
          </w:p>
        </w:tc>
        <w:tc>
          <w:tcPr>
            <w:tcW w:w="949" w:type="pct"/>
            <w:tcBorders>
              <w:top w:val="single" w:color="auto" w:sz="4" w:space="0"/>
              <w:left w:val="single" w:color="auto" w:sz="4" w:space="0"/>
              <w:bottom w:val="single" w:color="auto" w:sz="4" w:space="0"/>
              <w:right w:val="single" w:color="auto" w:sz="4" w:space="0"/>
            </w:tcBorders>
            <w:vAlign w:val="center"/>
          </w:tcPr>
          <w:p>
            <w:pPr>
              <w:adjustRightInd w:val="0"/>
              <w:spacing w:line="520" w:lineRule="exact"/>
              <w:jc w:val="center"/>
              <w:rPr>
                <w:sz w:val="24"/>
                <w:szCs w:val="20"/>
                <w:highlight w:val="none"/>
              </w:rPr>
            </w:pPr>
          </w:p>
        </w:tc>
        <w:tc>
          <w:tcPr>
            <w:tcW w:w="678" w:type="pct"/>
            <w:tcBorders>
              <w:top w:val="single" w:color="auto" w:sz="4" w:space="0"/>
              <w:left w:val="single" w:color="auto" w:sz="4" w:space="0"/>
              <w:bottom w:val="single" w:color="auto" w:sz="4" w:space="0"/>
              <w:right w:val="single" w:color="auto" w:sz="6" w:space="0"/>
            </w:tcBorders>
            <w:vAlign w:val="center"/>
          </w:tcPr>
          <w:p>
            <w:pPr>
              <w:adjustRightInd w:val="0"/>
              <w:spacing w:line="520" w:lineRule="exact"/>
              <w:jc w:val="center"/>
              <w:rPr>
                <w:sz w:val="24"/>
                <w:szCs w:val="20"/>
                <w:highlight w:val="none"/>
              </w:rPr>
            </w:pPr>
          </w:p>
        </w:tc>
      </w:tr>
      <w:tr>
        <w:tblPrEx>
          <w:tblCellMar>
            <w:top w:w="0" w:type="dxa"/>
            <w:left w:w="108" w:type="dxa"/>
            <w:bottom w:w="0" w:type="dxa"/>
            <w:right w:w="108" w:type="dxa"/>
          </w:tblCellMar>
        </w:tblPrEx>
        <w:trPr>
          <w:trHeight w:val="98" w:hRule="atLeast"/>
          <w:jc w:val="center"/>
        </w:trPr>
        <w:tc>
          <w:tcPr>
            <w:tcW w:w="395" w:type="pct"/>
            <w:tcBorders>
              <w:top w:val="single" w:color="auto" w:sz="4" w:space="0"/>
              <w:left w:val="single" w:color="auto" w:sz="6" w:space="0"/>
              <w:bottom w:val="single" w:color="auto" w:sz="4" w:space="0"/>
              <w:right w:val="single" w:color="auto" w:sz="4" w:space="0"/>
            </w:tcBorders>
            <w:vAlign w:val="center"/>
          </w:tcPr>
          <w:p>
            <w:pPr>
              <w:adjustRightInd w:val="0"/>
              <w:spacing w:line="520" w:lineRule="exact"/>
              <w:jc w:val="center"/>
              <w:rPr>
                <w:sz w:val="24"/>
                <w:szCs w:val="20"/>
                <w:highlight w:val="none"/>
              </w:rPr>
            </w:pPr>
          </w:p>
        </w:tc>
        <w:tc>
          <w:tcPr>
            <w:tcW w:w="1014" w:type="pct"/>
            <w:gridSpan w:val="2"/>
            <w:tcBorders>
              <w:top w:val="single" w:color="auto" w:sz="4" w:space="0"/>
              <w:left w:val="single" w:color="auto" w:sz="4" w:space="0"/>
              <w:bottom w:val="single" w:color="auto" w:sz="4" w:space="0"/>
              <w:right w:val="single" w:color="auto" w:sz="4" w:space="0"/>
            </w:tcBorders>
            <w:vAlign w:val="center"/>
          </w:tcPr>
          <w:p>
            <w:pPr>
              <w:adjustRightInd w:val="0"/>
              <w:spacing w:line="520" w:lineRule="exact"/>
              <w:jc w:val="center"/>
              <w:rPr>
                <w:sz w:val="24"/>
                <w:szCs w:val="20"/>
                <w:highlight w:val="none"/>
              </w:rPr>
            </w:pPr>
          </w:p>
        </w:tc>
        <w:tc>
          <w:tcPr>
            <w:tcW w:w="932" w:type="pct"/>
            <w:tcBorders>
              <w:top w:val="single" w:color="auto" w:sz="4" w:space="0"/>
              <w:left w:val="single" w:color="auto" w:sz="4" w:space="0"/>
              <w:bottom w:val="single" w:color="auto" w:sz="4" w:space="0"/>
              <w:right w:val="single" w:color="auto" w:sz="4" w:space="0"/>
            </w:tcBorders>
            <w:vAlign w:val="center"/>
          </w:tcPr>
          <w:p>
            <w:pPr>
              <w:adjustRightInd w:val="0"/>
              <w:spacing w:line="520" w:lineRule="exact"/>
              <w:jc w:val="center"/>
              <w:rPr>
                <w:sz w:val="24"/>
                <w:szCs w:val="20"/>
                <w:highlight w:val="none"/>
              </w:rPr>
            </w:pPr>
          </w:p>
        </w:tc>
        <w:tc>
          <w:tcPr>
            <w:tcW w:w="1029" w:type="pct"/>
            <w:tcBorders>
              <w:top w:val="single" w:color="auto" w:sz="4" w:space="0"/>
              <w:left w:val="single" w:color="auto" w:sz="4" w:space="0"/>
              <w:bottom w:val="single" w:color="auto" w:sz="4" w:space="0"/>
              <w:right w:val="single" w:color="auto" w:sz="4" w:space="0"/>
            </w:tcBorders>
            <w:vAlign w:val="center"/>
          </w:tcPr>
          <w:p>
            <w:pPr>
              <w:adjustRightInd w:val="0"/>
              <w:spacing w:line="520" w:lineRule="exact"/>
              <w:jc w:val="center"/>
              <w:rPr>
                <w:sz w:val="24"/>
                <w:szCs w:val="20"/>
                <w:highlight w:val="none"/>
              </w:rPr>
            </w:pPr>
          </w:p>
        </w:tc>
        <w:tc>
          <w:tcPr>
            <w:tcW w:w="949" w:type="pct"/>
            <w:tcBorders>
              <w:top w:val="single" w:color="auto" w:sz="4" w:space="0"/>
              <w:left w:val="single" w:color="auto" w:sz="4" w:space="0"/>
              <w:bottom w:val="single" w:color="auto" w:sz="4" w:space="0"/>
              <w:right w:val="single" w:color="auto" w:sz="4" w:space="0"/>
            </w:tcBorders>
            <w:vAlign w:val="center"/>
          </w:tcPr>
          <w:p>
            <w:pPr>
              <w:adjustRightInd w:val="0"/>
              <w:spacing w:line="520" w:lineRule="exact"/>
              <w:jc w:val="center"/>
              <w:rPr>
                <w:sz w:val="24"/>
                <w:szCs w:val="20"/>
                <w:highlight w:val="none"/>
              </w:rPr>
            </w:pPr>
          </w:p>
        </w:tc>
        <w:tc>
          <w:tcPr>
            <w:tcW w:w="678" w:type="pct"/>
            <w:tcBorders>
              <w:top w:val="single" w:color="auto" w:sz="4" w:space="0"/>
              <w:left w:val="single" w:color="auto" w:sz="4" w:space="0"/>
              <w:bottom w:val="single" w:color="auto" w:sz="4" w:space="0"/>
              <w:right w:val="single" w:color="auto" w:sz="6" w:space="0"/>
            </w:tcBorders>
            <w:vAlign w:val="center"/>
          </w:tcPr>
          <w:p>
            <w:pPr>
              <w:adjustRightInd w:val="0"/>
              <w:spacing w:line="520" w:lineRule="exact"/>
              <w:jc w:val="center"/>
              <w:rPr>
                <w:sz w:val="24"/>
                <w:szCs w:val="20"/>
                <w:highlight w:val="none"/>
              </w:rPr>
            </w:pPr>
          </w:p>
        </w:tc>
      </w:tr>
      <w:tr>
        <w:tblPrEx>
          <w:tblCellMar>
            <w:top w:w="0" w:type="dxa"/>
            <w:left w:w="108" w:type="dxa"/>
            <w:bottom w:w="0" w:type="dxa"/>
            <w:right w:w="108" w:type="dxa"/>
          </w:tblCellMar>
        </w:tblPrEx>
        <w:trPr>
          <w:trHeight w:val="98" w:hRule="atLeast"/>
          <w:jc w:val="center"/>
        </w:trPr>
        <w:tc>
          <w:tcPr>
            <w:tcW w:w="395" w:type="pct"/>
            <w:tcBorders>
              <w:top w:val="single" w:color="auto" w:sz="4" w:space="0"/>
              <w:left w:val="single" w:color="auto" w:sz="6" w:space="0"/>
              <w:bottom w:val="single" w:color="auto" w:sz="4" w:space="0"/>
              <w:right w:val="single" w:color="auto" w:sz="4" w:space="0"/>
            </w:tcBorders>
            <w:vAlign w:val="center"/>
          </w:tcPr>
          <w:p>
            <w:pPr>
              <w:adjustRightInd w:val="0"/>
              <w:spacing w:line="520" w:lineRule="exact"/>
              <w:jc w:val="center"/>
              <w:rPr>
                <w:sz w:val="24"/>
                <w:szCs w:val="20"/>
                <w:highlight w:val="none"/>
              </w:rPr>
            </w:pPr>
          </w:p>
        </w:tc>
        <w:tc>
          <w:tcPr>
            <w:tcW w:w="1014" w:type="pct"/>
            <w:gridSpan w:val="2"/>
            <w:tcBorders>
              <w:top w:val="single" w:color="auto" w:sz="4" w:space="0"/>
              <w:left w:val="single" w:color="auto" w:sz="4" w:space="0"/>
              <w:bottom w:val="single" w:color="auto" w:sz="4" w:space="0"/>
              <w:right w:val="single" w:color="auto" w:sz="4" w:space="0"/>
            </w:tcBorders>
            <w:vAlign w:val="center"/>
          </w:tcPr>
          <w:p>
            <w:pPr>
              <w:adjustRightInd w:val="0"/>
              <w:spacing w:line="520" w:lineRule="exact"/>
              <w:jc w:val="center"/>
              <w:rPr>
                <w:sz w:val="24"/>
                <w:szCs w:val="20"/>
                <w:highlight w:val="none"/>
              </w:rPr>
            </w:pPr>
          </w:p>
        </w:tc>
        <w:tc>
          <w:tcPr>
            <w:tcW w:w="932" w:type="pct"/>
            <w:tcBorders>
              <w:top w:val="single" w:color="auto" w:sz="4" w:space="0"/>
              <w:left w:val="single" w:color="auto" w:sz="4" w:space="0"/>
              <w:bottom w:val="single" w:color="auto" w:sz="4" w:space="0"/>
              <w:right w:val="single" w:color="auto" w:sz="4" w:space="0"/>
            </w:tcBorders>
            <w:vAlign w:val="center"/>
          </w:tcPr>
          <w:p>
            <w:pPr>
              <w:adjustRightInd w:val="0"/>
              <w:spacing w:line="520" w:lineRule="exact"/>
              <w:jc w:val="center"/>
              <w:rPr>
                <w:sz w:val="24"/>
                <w:szCs w:val="20"/>
                <w:highlight w:val="none"/>
              </w:rPr>
            </w:pPr>
          </w:p>
        </w:tc>
        <w:tc>
          <w:tcPr>
            <w:tcW w:w="1029" w:type="pct"/>
            <w:tcBorders>
              <w:top w:val="single" w:color="auto" w:sz="4" w:space="0"/>
              <w:left w:val="single" w:color="auto" w:sz="4" w:space="0"/>
              <w:bottom w:val="single" w:color="auto" w:sz="4" w:space="0"/>
              <w:right w:val="single" w:color="auto" w:sz="4" w:space="0"/>
            </w:tcBorders>
            <w:vAlign w:val="center"/>
          </w:tcPr>
          <w:p>
            <w:pPr>
              <w:adjustRightInd w:val="0"/>
              <w:spacing w:line="520" w:lineRule="exact"/>
              <w:jc w:val="center"/>
              <w:rPr>
                <w:sz w:val="24"/>
                <w:szCs w:val="20"/>
                <w:highlight w:val="none"/>
              </w:rPr>
            </w:pPr>
          </w:p>
        </w:tc>
        <w:tc>
          <w:tcPr>
            <w:tcW w:w="949" w:type="pct"/>
            <w:tcBorders>
              <w:top w:val="single" w:color="auto" w:sz="4" w:space="0"/>
              <w:left w:val="single" w:color="auto" w:sz="4" w:space="0"/>
              <w:bottom w:val="single" w:color="auto" w:sz="4" w:space="0"/>
              <w:right w:val="single" w:color="auto" w:sz="4" w:space="0"/>
            </w:tcBorders>
            <w:vAlign w:val="center"/>
          </w:tcPr>
          <w:p>
            <w:pPr>
              <w:adjustRightInd w:val="0"/>
              <w:spacing w:line="520" w:lineRule="exact"/>
              <w:jc w:val="center"/>
              <w:rPr>
                <w:sz w:val="24"/>
                <w:szCs w:val="20"/>
                <w:highlight w:val="none"/>
              </w:rPr>
            </w:pPr>
          </w:p>
        </w:tc>
        <w:tc>
          <w:tcPr>
            <w:tcW w:w="678" w:type="pct"/>
            <w:tcBorders>
              <w:top w:val="single" w:color="auto" w:sz="4" w:space="0"/>
              <w:left w:val="single" w:color="auto" w:sz="4" w:space="0"/>
              <w:bottom w:val="single" w:color="auto" w:sz="4" w:space="0"/>
              <w:right w:val="single" w:color="auto" w:sz="6" w:space="0"/>
            </w:tcBorders>
            <w:vAlign w:val="center"/>
          </w:tcPr>
          <w:p>
            <w:pPr>
              <w:adjustRightInd w:val="0"/>
              <w:spacing w:line="520" w:lineRule="exact"/>
              <w:jc w:val="center"/>
              <w:rPr>
                <w:sz w:val="24"/>
                <w:szCs w:val="20"/>
                <w:highlight w:val="none"/>
              </w:rPr>
            </w:pPr>
          </w:p>
        </w:tc>
      </w:tr>
      <w:tr>
        <w:tblPrEx>
          <w:tblCellMar>
            <w:top w:w="0" w:type="dxa"/>
            <w:left w:w="108" w:type="dxa"/>
            <w:bottom w:w="0" w:type="dxa"/>
            <w:right w:w="108" w:type="dxa"/>
          </w:tblCellMar>
        </w:tblPrEx>
        <w:trPr>
          <w:trHeight w:val="98" w:hRule="atLeast"/>
          <w:jc w:val="center"/>
        </w:trPr>
        <w:tc>
          <w:tcPr>
            <w:tcW w:w="395" w:type="pct"/>
            <w:tcBorders>
              <w:top w:val="single" w:color="auto" w:sz="4" w:space="0"/>
              <w:left w:val="single" w:color="auto" w:sz="6" w:space="0"/>
              <w:bottom w:val="single" w:color="auto" w:sz="4" w:space="0"/>
              <w:right w:val="single" w:color="auto" w:sz="4" w:space="0"/>
            </w:tcBorders>
            <w:vAlign w:val="center"/>
          </w:tcPr>
          <w:p>
            <w:pPr>
              <w:adjustRightInd w:val="0"/>
              <w:spacing w:line="520" w:lineRule="exact"/>
              <w:jc w:val="center"/>
              <w:rPr>
                <w:sz w:val="24"/>
                <w:szCs w:val="20"/>
                <w:highlight w:val="none"/>
              </w:rPr>
            </w:pPr>
          </w:p>
        </w:tc>
        <w:tc>
          <w:tcPr>
            <w:tcW w:w="1014" w:type="pct"/>
            <w:gridSpan w:val="2"/>
            <w:tcBorders>
              <w:top w:val="single" w:color="auto" w:sz="4" w:space="0"/>
              <w:left w:val="single" w:color="auto" w:sz="4" w:space="0"/>
              <w:bottom w:val="single" w:color="auto" w:sz="4" w:space="0"/>
              <w:right w:val="single" w:color="auto" w:sz="4" w:space="0"/>
            </w:tcBorders>
            <w:vAlign w:val="center"/>
          </w:tcPr>
          <w:p>
            <w:pPr>
              <w:adjustRightInd w:val="0"/>
              <w:spacing w:line="520" w:lineRule="exact"/>
              <w:jc w:val="center"/>
              <w:rPr>
                <w:sz w:val="24"/>
                <w:szCs w:val="20"/>
                <w:highlight w:val="none"/>
              </w:rPr>
            </w:pPr>
          </w:p>
        </w:tc>
        <w:tc>
          <w:tcPr>
            <w:tcW w:w="932" w:type="pct"/>
            <w:tcBorders>
              <w:top w:val="single" w:color="auto" w:sz="4" w:space="0"/>
              <w:left w:val="single" w:color="auto" w:sz="4" w:space="0"/>
              <w:bottom w:val="single" w:color="auto" w:sz="4" w:space="0"/>
              <w:right w:val="single" w:color="auto" w:sz="4" w:space="0"/>
            </w:tcBorders>
            <w:vAlign w:val="center"/>
          </w:tcPr>
          <w:p>
            <w:pPr>
              <w:adjustRightInd w:val="0"/>
              <w:spacing w:line="520" w:lineRule="exact"/>
              <w:jc w:val="center"/>
              <w:rPr>
                <w:sz w:val="24"/>
                <w:szCs w:val="20"/>
                <w:highlight w:val="none"/>
              </w:rPr>
            </w:pPr>
          </w:p>
        </w:tc>
        <w:tc>
          <w:tcPr>
            <w:tcW w:w="1029" w:type="pct"/>
            <w:tcBorders>
              <w:top w:val="single" w:color="auto" w:sz="4" w:space="0"/>
              <w:left w:val="single" w:color="auto" w:sz="4" w:space="0"/>
              <w:bottom w:val="single" w:color="auto" w:sz="4" w:space="0"/>
              <w:right w:val="single" w:color="auto" w:sz="4" w:space="0"/>
            </w:tcBorders>
            <w:vAlign w:val="center"/>
          </w:tcPr>
          <w:p>
            <w:pPr>
              <w:adjustRightInd w:val="0"/>
              <w:spacing w:line="520" w:lineRule="exact"/>
              <w:jc w:val="center"/>
              <w:rPr>
                <w:sz w:val="24"/>
                <w:szCs w:val="20"/>
                <w:highlight w:val="none"/>
              </w:rPr>
            </w:pPr>
          </w:p>
        </w:tc>
        <w:tc>
          <w:tcPr>
            <w:tcW w:w="949" w:type="pct"/>
            <w:tcBorders>
              <w:top w:val="single" w:color="auto" w:sz="4" w:space="0"/>
              <w:left w:val="single" w:color="auto" w:sz="4" w:space="0"/>
              <w:bottom w:val="single" w:color="auto" w:sz="4" w:space="0"/>
              <w:right w:val="single" w:color="auto" w:sz="4" w:space="0"/>
            </w:tcBorders>
            <w:vAlign w:val="center"/>
          </w:tcPr>
          <w:p>
            <w:pPr>
              <w:adjustRightInd w:val="0"/>
              <w:spacing w:line="520" w:lineRule="exact"/>
              <w:jc w:val="center"/>
              <w:rPr>
                <w:sz w:val="24"/>
                <w:szCs w:val="20"/>
                <w:highlight w:val="none"/>
              </w:rPr>
            </w:pPr>
          </w:p>
        </w:tc>
        <w:tc>
          <w:tcPr>
            <w:tcW w:w="678" w:type="pct"/>
            <w:tcBorders>
              <w:top w:val="single" w:color="auto" w:sz="4" w:space="0"/>
              <w:left w:val="single" w:color="auto" w:sz="4" w:space="0"/>
              <w:bottom w:val="single" w:color="auto" w:sz="4" w:space="0"/>
              <w:right w:val="single" w:color="auto" w:sz="6" w:space="0"/>
            </w:tcBorders>
            <w:vAlign w:val="center"/>
          </w:tcPr>
          <w:p>
            <w:pPr>
              <w:adjustRightInd w:val="0"/>
              <w:spacing w:line="520" w:lineRule="exact"/>
              <w:jc w:val="center"/>
              <w:rPr>
                <w:sz w:val="24"/>
                <w:szCs w:val="20"/>
                <w:highlight w:val="none"/>
              </w:rPr>
            </w:pPr>
          </w:p>
        </w:tc>
      </w:tr>
      <w:tr>
        <w:tblPrEx>
          <w:tblCellMar>
            <w:top w:w="0" w:type="dxa"/>
            <w:left w:w="108" w:type="dxa"/>
            <w:bottom w:w="0" w:type="dxa"/>
            <w:right w:w="108" w:type="dxa"/>
          </w:tblCellMar>
        </w:tblPrEx>
        <w:trPr>
          <w:trHeight w:val="98" w:hRule="atLeast"/>
          <w:jc w:val="center"/>
        </w:trPr>
        <w:tc>
          <w:tcPr>
            <w:tcW w:w="395" w:type="pct"/>
            <w:tcBorders>
              <w:top w:val="single" w:color="auto" w:sz="4" w:space="0"/>
              <w:left w:val="single" w:color="auto" w:sz="6" w:space="0"/>
              <w:bottom w:val="single" w:color="auto" w:sz="6" w:space="0"/>
              <w:right w:val="single" w:color="auto" w:sz="4" w:space="0"/>
            </w:tcBorders>
            <w:vAlign w:val="center"/>
          </w:tcPr>
          <w:p>
            <w:pPr>
              <w:adjustRightInd w:val="0"/>
              <w:spacing w:line="520" w:lineRule="exact"/>
              <w:jc w:val="center"/>
              <w:rPr>
                <w:sz w:val="24"/>
                <w:szCs w:val="20"/>
                <w:highlight w:val="none"/>
              </w:rPr>
            </w:pPr>
            <w:r>
              <w:rPr>
                <w:rFonts w:hint="eastAsia"/>
                <w:sz w:val="24"/>
                <w:szCs w:val="20"/>
                <w:highlight w:val="none"/>
              </w:rPr>
              <w:t>…</w:t>
            </w:r>
          </w:p>
        </w:tc>
        <w:tc>
          <w:tcPr>
            <w:tcW w:w="1014" w:type="pct"/>
            <w:gridSpan w:val="2"/>
            <w:tcBorders>
              <w:top w:val="single" w:color="auto" w:sz="4" w:space="0"/>
              <w:left w:val="single" w:color="auto" w:sz="4" w:space="0"/>
              <w:bottom w:val="single" w:color="auto" w:sz="6" w:space="0"/>
              <w:right w:val="single" w:color="auto" w:sz="4" w:space="0"/>
            </w:tcBorders>
            <w:vAlign w:val="center"/>
          </w:tcPr>
          <w:p>
            <w:pPr>
              <w:adjustRightInd w:val="0"/>
              <w:spacing w:line="520" w:lineRule="exact"/>
              <w:jc w:val="center"/>
              <w:rPr>
                <w:sz w:val="24"/>
                <w:szCs w:val="20"/>
                <w:highlight w:val="none"/>
              </w:rPr>
            </w:pPr>
          </w:p>
        </w:tc>
        <w:tc>
          <w:tcPr>
            <w:tcW w:w="932" w:type="pct"/>
            <w:tcBorders>
              <w:top w:val="single" w:color="auto" w:sz="4" w:space="0"/>
              <w:left w:val="single" w:color="auto" w:sz="4" w:space="0"/>
              <w:bottom w:val="single" w:color="auto" w:sz="6" w:space="0"/>
              <w:right w:val="single" w:color="auto" w:sz="4" w:space="0"/>
            </w:tcBorders>
            <w:vAlign w:val="center"/>
          </w:tcPr>
          <w:p>
            <w:pPr>
              <w:adjustRightInd w:val="0"/>
              <w:spacing w:line="520" w:lineRule="exact"/>
              <w:jc w:val="center"/>
              <w:rPr>
                <w:sz w:val="24"/>
                <w:szCs w:val="20"/>
                <w:highlight w:val="none"/>
              </w:rPr>
            </w:pPr>
          </w:p>
        </w:tc>
        <w:tc>
          <w:tcPr>
            <w:tcW w:w="1029" w:type="pct"/>
            <w:tcBorders>
              <w:top w:val="single" w:color="auto" w:sz="4" w:space="0"/>
              <w:left w:val="single" w:color="auto" w:sz="4" w:space="0"/>
              <w:bottom w:val="single" w:color="auto" w:sz="6" w:space="0"/>
              <w:right w:val="single" w:color="auto" w:sz="4" w:space="0"/>
            </w:tcBorders>
            <w:vAlign w:val="center"/>
          </w:tcPr>
          <w:p>
            <w:pPr>
              <w:adjustRightInd w:val="0"/>
              <w:spacing w:line="520" w:lineRule="exact"/>
              <w:jc w:val="center"/>
              <w:rPr>
                <w:sz w:val="24"/>
                <w:szCs w:val="20"/>
                <w:highlight w:val="none"/>
              </w:rPr>
            </w:pPr>
          </w:p>
        </w:tc>
        <w:tc>
          <w:tcPr>
            <w:tcW w:w="949" w:type="pct"/>
            <w:tcBorders>
              <w:top w:val="single" w:color="auto" w:sz="4" w:space="0"/>
              <w:left w:val="single" w:color="auto" w:sz="4" w:space="0"/>
              <w:bottom w:val="single" w:color="auto" w:sz="6" w:space="0"/>
              <w:right w:val="single" w:color="auto" w:sz="4" w:space="0"/>
            </w:tcBorders>
            <w:vAlign w:val="center"/>
          </w:tcPr>
          <w:p>
            <w:pPr>
              <w:adjustRightInd w:val="0"/>
              <w:spacing w:line="520" w:lineRule="exact"/>
              <w:jc w:val="center"/>
              <w:rPr>
                <w:sz w:val="24"/>
                <w:szCs w:val="20"/>
                <w:highlight w:val="none"/>
              </w:rPr>
            </w:pPr>
          </w:p>
        </w:tc>
        <w:tc>
          <w:tcPr>
            <w:tcW w:w="678" w:type="pct"/>
            <w:tcBorders>
              <w:top w:val="single" w:color="auto" w:sz="4" w:space="0"/>
              <w:left w:val="single" w:color="auto" w:sz="4" w:space="0"/>
              <w:bottom w:val="single" w:color="auto" w:sz="6" w:space="0"/>
              <w:right w:val="single" w:color="auto" w:sz="6" w:space="0"/>
            </w:tcBorders>
            <w:vAlign w:val="center"/>
          </w:tcPr>
          <w:p>
            <w:pPr>
              <w:adjustRightInd w:val="0"/>
              <w:spacing w:line="520" w:lineRule="exact"/>
              <w:jc w:val="center"/>
              <w:rPr>
                <w:sz w:val="24"/>
                <w:szCs w:val="20"/>
                <w:highlight w:val="none"/>
              </w:rPr>
            </w:pPr>
          </w:p>
        </w:tc>
      </w:tr>
      <w:tr>
        <w:tblPrEx>
          <w:tblCellMar>
            <w:top w:w="0" w:type="dxa"/>
            <w:left w:w="108" w:type="dxa"/>
            <w:bottom w:w="0" w:type="dxa"/>
            <w:right w:w="108" w:type="dxa"/>
          </w:tblCellMar>
        </w:tblPrEx>
        <w:trPr>
          <w:trHeight w:val="413" w:hRule="atLeast"/>
          <w:jc w:val="center"/>
        </w:trPr>
        <w:tc>
          <w:tcPr>
            <w:tcW w:w="5000" w:type="pct"/>
            <w:gridSpan w:val="7"/>
            <w:tcBorders>
              <w:top w:val="single" w:color="auto" w:sz="6" w:space="0"/>
              <w:left w:val="single" w:color="auto" w:sz="6" w:space="0"/>
              <w:bottom w:val="single" w:color="auto" w:sz="6" w:space="0"/>
              <w:right w:val="single" w:color="auto" w:sz="6" w:space="0"/>
            </w:tcBorders>
            <w:vAlign w:val="center"/>
          </w:tcPr>
          <w:p>
            <w:pPr>
              <w:adjustRightInd w:val="0"/>
              <w:spacing w:line="520" w:lineRule="exact"/>
              <w:jc w:val="center"/>
              <w:rPr>
                <w:sz w:val="24"/>
                <w:szCs w:val="20"/>
                <w:highlight w:val="none"/>
              </w:rPr>
            </w:pPr>
            <w:r>
              <w:rPr>
                <w:rFonts w:hint="eastAsia"/>
                <w:sz w:val="24"/>
                <w:szCs w:val="20"/>
                <w:highlight w:val="none"/>
              </w:rPr>
              <w:t>本项目拟投入设备</w:t>
            </w:r>
          </w:p>
        </w:tc>
      </w:tr>
      <w:tr>
        <w:tblPrEx>
          <w:tblCellMar>
            <w:top w:w="0" w:type="dxa"/>
            <w:left w:w="108" w:type="dxa"/>
            <w:bottom w:w="0" w:type="dxa"/>
            <w:right w:w="108" w:type="dxa"/>
          </w:tblCellMar>
        </w:tblPrEx>
        <w:trPr>
          <w:trHeight w:val="42" w:hRule="atLeast"/>
          <w:jc w:val="center"/>
        </w:trPr>
        <w:tc>
          <w:tcPr>
            <w:tcW w:w="395" w:type="pct"/>
            <w:tcBorders>
              <w:top w:val="single" w:color="auto" w:sz="6" w:space="0"/>
              <w:left w:val="single" w:color="auto" w:sz="6" w:space="0"/>
              <w:bottom w:val="single" w:color="auto" w:sz="6" w:space="0"/>
              <w:right w:val="single" w:color="auto" w:sz="6" w:space="0"/>
            </w:tcBorders>
            <w:vAlign w:val="center"/>
          </w:tcPr>
          <w:p>
            <w:pPr>
              <w:adjustRightInd w:val="0"/>
              <w:spacing w:line="520" w:lineRule="exact"/>
              <w:jc w:val="center"/>
              <w:rPr>
                <w:sz w:val="24"/>
                <w:szCs w:val="20"/>
                <w:highlight w:val="none"/>
              </w:rPr>
            </w:pPr>
            <w:r>
              <w:rPr>
                <w:rFonts w:hint="eastAsia"/>
                <w:sz w:val="24"/>
                <w:szCs w:val="20"/>
                <w:highlight w:val="none"/>
              </w:rPr>
              <w:t>序号</w:t>
            </w:r>
          </w:p>
        </w:tc>
        <w:tc>
          <w:tcPr>
            <w:tcW w:w="1014" w:type="pct"/>
            <w:gridSpan w:val="2"/>
            <w:tcBorders>
              <w:top w:val="single" w:color="auto" w:sz="6" w:space="0"/>
              <w:left w:val="single" w:color="auto" w:sz="6" w:space="0"/>
              <w:bottom w:val="single" w:color="auto" w:sz="6" w:space="0"/>
              <w:right w:val="single" w:color="auto" w:sz="6" w:space="0"/>
            </w:tcBorders>
            <w:vAlign w:val="center"/>
          </w:tcPr>
          <w:p>
            <w:pPr>
              <w:adjustRightInd w:val="0"/>
              <w:spacing w:line="520" w:lineRule="exact"/>
              <w:jc w:val="center"/>
              <w:rPr>
                <w:sz w:val="24"/>
                <w:szCs w:val="20"/>
                <w:highlight w:val="none"/>
              </w:rPr>
            </w:pPr>
            <w:r>
              <w:rPr>
                <w:rFonts w:hint="eastAsia"/>
                <w:sz w:val="24"/>
                <w:szCs w:val="20"/>
                <w:highlight w:val="none"/>
              </w:rPr>
              <w:t>设备名称</w:t>
            </w:r>
          </w:p>
        </w:tc>
        <w:tc>
          <w:tcPr>
            <w:tcW w:w="2910" w:type="pct"/>
            <w:gridSpan w:val="3"/>
            <w:tcBorders>
              <w:top w:val="single" w:color="auto" w:sz="6" w:space="0"/>
              <w:left w:val="single" w:color="auto" w:sz="6" w:space="0"/>
              <w:bottom w:val="single" w:color="auto" w:sz="6" w:space="0"/>
              <w:right w:val="single" w:color="auto" w:sz="6" w:space="0"/>
            </w:tcBorders>
            <w:vAlign w:val="center"/>
          </w:tcPr>
          <w:p>
            <w:pPr>
              <w:adjustRightInd w:val="0"/>
              <w:spacing w:line="520" w:lineRule="exact"/>
              <w:jc w:val="center"/>
              <w:rPr>
                <w:sz w:val="24"/>
                <w:szCs w:val="20"/>
                <w:highlight w:val="none"/>
              </w:rPr>
            </w:pPr>
            <w:r>
              <w:rPr>
                <w:rFonts w:hint="eastAsia"/>
                <w:sz w:val="24"/>
                <w:szCs w:val="20"/>
                <w:highlight w:val="none"/>
              </w:rPr>
              <w:t>型号</w:t>
            </w:r>
          </w:p>
        </w:tc>
        <w:tc>
          <w:tcPr>
            <w:tcW w:w="678" w:type="pct"/>
            <w:tcBorders>
              <w:top w:val="single" w:color="auto" w:sz="6" w:space="0"/>
              <w:left w:val="single" w:color="auto" w:sz="6" w:space="0"/>
              <w:bottom w:val="single" w:color="auto" w:sz="6" w:space="0"/>
              <w:right w:val="single" w:color="auto" w:sz="6" w:space="0"/>
            </w:tcBorders>
            <w:vAlign w:val="center"/>
          </w:tcPr>
          <w:p>
            <w:pPr>
              <w:adjustRightInd w:val="0"/>
              <w:spacing w:line="520" w:lineRule="exact"/>
              <w:jc w:val="center"/>
              <w:rPr>
                <w:sz w:val="24"/>
                <w:szCs w:val="20"/>
                <w:highlight w:val="none"/>
              </w:rPr>
            </w:pPr>
            <w:r>
              <w:rPr>
                <w:rFonts w:hint="eastAsia"/>
                <w:sz w:val="24"/>
                <w:szCs w:val="20"/>
                <w:highlight w:val="none"/>
              </w:rPr>
              <w:t>设备数量</w:t>
            </w:r>
          </w:p>
        </w:tc>
      </w:tr>
      <w:tr>
        <w:tblPrEx>
          <w:tblCellMar>
            <w:top w:w="0" w:type="dxa"/>
            <w:left w:w="108" w:type="dxa"/>
            <w:bottom w:w="0" w:type="dxa"/>
            <w:right w:w="108" w:type="dxa"/>
          </w:tblCellMar>
        </w:tblPrEx>
        <w:trPr>
          <w:trHeight w:val="135" w:hRule="atLeast"/>
          <w:jc w:val="center"/>
        </w:trPr>
        <w:tc>
          <w:tcPr>
            <w:tcW w:w="395" w:type="pct"/>
            <w:tcBorders>
              <w:top w:val="single" w:color="auto" w:sz="6" w:space="0"/>
              <w:left w:val="single" w:color="auto" w:sz="6" w:space="0"/>
              <w:bottom w:val="single" w:color="auto" w:sz="6" w:space="0"/>
              <w:right w:val="single" w:color="auto" w:sz="6" w:space="0"/>
            </w:tcBorders>
            <w:vAlign w:val="center"/>
          </w:tcPr>
          <w:p>
            <w:pPr>
              <w:adjustRightInd w:val="0"/>
              <w:spacing w:line="520" w:lineRule="exact"/>
              <w:jc w:val="center"/>
              <w:rPr>
                <w:sz w:val="24"/>
                <w:szCs w:val="20"/>
                <w:highlight w:val="none"/>
              </w:rPr>
            </w:pPr>
          </w:p>
        </w:tc>
        <w:tc>
          <w:tcPr>
            <w:tcW w:w="1014" w:type="pct"/>
            <w:gridSpan w:val="2"/>
            <w:tcBorders>
              <w:top w:val="single" w:color="auto" w:sz="6" w:space="0"/>
              <w:left w:val="single" w:color="auto" w:sz="6" w:space="0"/>
              <w:bottom w:val="single" w:color="auto" w:sz="6" w:space="0"/>
              <w:right w:val="single" w:color="auto" w:sz="6" w:space="0"/>
            </w:tcBorders>
            <w:vAlign w:val="center"/>
          </w:tcPr>
          <w:p>
            <w:pPr>
              <w:adjustRightInd w:val="0"/>
              <w:spacing w:line="520" w:lineRule="exact"/>
              <w:jc w:val="center"/>
              <w:rPr>
                <w:sz w:val="24"/>
                <w:szCs w:val="20"/>
                <w:highlight w:val="none"/>
              </w:rPr>
            </w:pPr>
          </w:p>
        </w:tc>
        <w:tc>
          <w:tcPr>
            <w:tcW w:w="2910" w:type="pct"/>
            <w:gridSpan w:val="3"/>
            <w:tcBorders>
              <w:top w:val="single" w:color="auto" w:sz="6" w:space="0"/>
              <w:left w:val="single" w:color="auto" w:sz="6" w:space="0"/>
              <w:bottom w:val="single" w:color="auto" w:sz="6" w:space="0"/>
              <w:right w:val="single" w:color="auto" w:sz="6" w:space="0"/>
            </w:tcBorders>
            <w:vAlign w:val="center"/>
          </w:tcPr>
          <w:p>
            <w:pPr>
              <w:adjustRightInd w:val="0"/>
              <w:spacing w:line="520" w:lineRule="exact"/>
              <w:jc w:val="center"/>
              <w:rPr>
                <w:sz w:val="24"/>
                <w:szCs w:val="20"/>
                <w:highlight w:val="none"/>
              </w:rPr>
            </w:pPr>
          </w:p>
        </w:tc>
        <w:tc>
          <w:tcPr>
            <w:tcW w:w="678" w:type="pct"/>
            <w:tcBorders>
              <w:top w:val="single" w:color="auto" w:sz="6" w:space="0"/>
              <w:left w:val="single" w:color="auto" w:sz="6" w:space="0"/>
              <w:bottom w:val="single" w:color="auto" w:sz="6" w:space="0"/>
              <w:right w:val="single" w:color="auto" w:sz="6" w:space="0"/>
            </w:tcBorders>
            <w:vAlign w:val="center"/>
          </w:tcPr>
          <w:p>
            <w:pPr>
              <w:adjustRightInd w:val="0"/>
              <w:spacing w:line="520" w:lineRule="exact"/>
              <w:jc w:val="center"/>
              <w:rPr>
                <w:sz w:val="24"/>
                <w:szCs w:val="20"/>
                <w:highlight w:val="none"/>
              </w:rPr>
            </w:pPr>
          </w:p>
        </w:tc>
      </w:tr>
      <w:tr>
        <w:tblPrEx>
          <w:tblCellMar>
            <w:top w:w="0" w:type="dxa"/>
            <w:left w:w="108" w:type="dxa"/>
            <w:bottom w:w="0" w:type="dxa"/>
            <w:right w:w="108" w:type="dxa"/>
          </w:tblCellMar>
        </w:tblPrEx>
        <w:trPr>
          <w:trHeight w:val="128" w:hRule="atLeast"/>
          <w:jc w:val="center"/>
        </w:trPr>
        <w:tc>
          <w:tcPr>
            <w:tcW w:w="395" w:type="pct"/>
            <w:tcBorders>
              <w:top w:val="single" w:color="auto" w:sz="6" w:space="0"/>
              <w:left w:val="single" w:color="auto" w:sz="6" w:space="0"/>
              <w:bottom w:val="single" w:color="auto" w:sz="6" w:space="0"/>
              <w:right w:val="single" w:color="auto" w:sz="6" w:space="0"/>
            </w:tcBorders>
            <w:vAlign w:val="center"/>
          </w:tcPr>
          <w:p>
            <w:pPr>
              <w:adjustRightInd w:val="0"/>
              <w:spacing w:line="520" w:lineRule="exact"/>
              <w:jc w:val="center"/>
              <w:rPr>
                <w:sz w:val="24"/>
                <w:szCs w:val="20"/>
                <w:highlight w:val="none"/>
              </w:rPr>
            </w:pPr>
          </w:p>
        </w:tc>
        <w:tc>
          <w:tcPr>
            <w:tcW w:w="1014" w:type="pct"/>
            <w:gridSpan w:val="2"/>
            <w:tcBorders>
              <w:top w:val="single" w:color="auto" w:sz="6" w:space="0"/>
              <w:left w:val="single" w:color="auto" w:sz="6" w:space="0"/>
              <w:bottom w:val="single" w:color="auto" w:sz="6" w:space="0"/>
              <w:right w:val="single" w:color="auto" w:sz="6" w:space="0"/>
            </w:tcBorders>
            <w:vAlign w:val="center"/>
          </w:tcPr>
          <w:p>
            <w:pPr>
              <w:adjustRightInd w:val="0"/>
              <w:spacing w:line="520" w:lineRule="exact"/>
              <w:jc w:val="center"/>
              <w:rPr>
                <w:sz w:val="24"/>
                <w:szCs w:val="20"/>
                <w:highlight w:val="none"/>
              </w:rPr>
            </w:pPr>
          </w:p>
        </w:tc>
        <w:tc>
          <w:tcPr>
            <w:tcW w:w="2910" w:type="pct"/>
            <w:gridSpan w:val="3"/>
            <w:tcBorders>
              <w:top w:val="single" w:color="auto" w:sz="6" w:space="0"/>
              <w:left w:val="single" w:color="auto" w:sz="6" w:space="0"/>
              <w:bottom w:val="single" w:color="auto" w:sz="6" w:space="0"/>
              <w:right w:val="single" w:color="auto" w:sz="6" w:space="0"/>
            </w:tcBorders>
            <w:vAlign w:val="center"/>
          </w:tcPr>
          <w:p>
            <w:pPr>
              <w:adjustRightInd w:val="0"/>
              <w:spacing w:line="520" w:lineRule="exact"/>
              <w:jc w:val="center"/>
              <w:rPr>
                <w:sz w:val="24"/>
                <w:szCs w:val="20"/>
                <w:highlight w:val="none"/>
              </w:rPr>
            </w:pPr>
          </w:p>
        </w:tc>
        <w:tc>
          <w:tcPr>
            <w:tcW w:w="678" w:type="pct"/>
            <w:tcBorders>
              <w:top w:val="single" w:color="auto" w:sz="6" w:space="0"/>
              <w:left w:val="single" w:color="auto" w:sz="6" w:space="0"/>
              <w:bottom w:val="single" w:color="auto" w:sz="6" w:space="0"/>
              <w:right w:val="single" w:color="auto" w:sz="6" w:space="0"/>
            </w:tcBorders>
            <w:vAlign w:val="center"/>
          </w:tcPr>
          <w:p>
            <w:pPr>
              <w:adjustRightInd w:val="0"/>
              <w:spacing w:line="520" w:lineRule="exact"/>
              <w:jc w:val="center"/>
              <w:rPr>
                <w:sz w:val="24"/>
                <w:szCs w:val="20"/>
                <w:highlight w:val="none"/>
              </w:rPr>
            </w:pPr>
          </w:p>
        </w:tc>
      </w:tr>
      <w:tr>
        <w:tblPrEx>
          <w:tblCellMar>
            <w:top w:w="0" w:type="dxa"/>
            <w:left w:w="108" w:type="dxa"/>
            <w:bottom w:w="0" w:type="dxa"/>
            <w:right w:w="108" w:type="dxa"/>
          </w:tblCellMar>
        </w:tblPrEx>
        <w:trPr>
          <w:trHeight w:val="128" w:hRule="atLeast"/>
          <w:jc w:val="center"/>
        </w:trPr>
        <w:tc>
          <w:tcPr>
            <w:tcW w:w="395" w:type="pct"/>
            <w:tcBorders>
              <w:top w:val="single" w:color="auto" w:sz="6" w:space="0"/>
              <w:left w:val="single" w:color="auto" w:sz="6" w:space="0"/>
              <w:bottom w:val="single" w:color="auto" w:sz="6" w:space="0"/>
              <w:right w:val="single" w:color="auto" w:sz="6" w:space="0"/>
            </w:tcBorders>
            <w:vAlign w:val="center"/>
          </w:tcPr>
          <w:p>
            <w:pPr>
              <w:adjustRightInd w:val="0"/>
              <w:spacing w:line="520" w:lineRule="exact"/>
              <w:jc w:val="center"/>
              <w:rPr>
                <w:sz w:val="24"/>
                <w:szCs w:val="20"/>
                <w:highlight w:val="none"/>
              </w:rPr>
            </w:pPr>
          </w:p>
        </w:tc>
        <w:tc>
          <w:tcPr>
            <w:tcW w:w="1014" w:type="pct"/>
            <w:gridSpan w:val="2"/>
            <w:tcBorders>
              <w:top w:val="single" w:color="auto" w:sz="6" w:space="0"/>
              <w:left w:val="single" w:color="auto" w:sz="6" w:space="0"/>
              <w:bottom w:val="single" w:color="auto" w:sz="6" w:space="0"/>
              <w:right w:val="single" w:color="auto" w:sz="6" w:space="0"/>
            </w:tcBorders>
            <w:vAlign w:val="center"/>
          </w:tcPr>
          <w:p>
            <w:pPr>
              <w:adjustRightInd w:val="0"/>
              <w:spacing w:line="520" w:lineRule="exact"/>
              <w:jc w:val="center"/>
              <w:rPr>
                <w:sz w:val="24"/>
                <w:szCs w:val="20"/>
                <w:highlight w:val="none"/>
              </w:rPr>
            </w:pPr>
          </w:p>
        </w:tc>
        <w:tc>
          <w:tcPr>
            <w:tcW w:w="2910" w:type="pct"/>
            <w:gridSpan w:val="3"/>
            <w:tcBorders>
              <w:top w:val="single" w:color="auto" w:sz="6" w:space="0"/>
              <w:left w:val="single" w:color="auto" w:sz="6" w:space="0"/>
              <w:bottom w:val="single" w:color="auto" w:sz="6" w:space="0"/>
              <w:right w:val="single" w:color="auto" w:sz="6" w:space="0"/>
            </w:tcBorders>
            <w:vAlign w:val="center"/>
          </w:tcPr>
          <w:p>
            <w:pPr>
              <w:adjustRightInd w:val="0"/>
              <w:spacing w:line="520" w:lineRule="exact"/>
              <w:jc w:val="center"/>
              <w:rPr>
                <w:sz w:val="24"/>
                <w:szCs w:val="20"/>
                <w:highlight w:val="none"/>
              </w:rPr>
            </w:pPr>
          </w:p>
        </w:tc>
        <w:tc>
          <w:tcPr>
            <w:tcW w:w="678" w:type="pct"/>
            <w:tcBorders>
              <w:top w:val="single" w:color="auto" w:sz="6" w:space="0"/>
              <w:left w:val="single" w:color="auto" w:sz="6" w:space="0"/>
              <w:bottom w:val="single" w:color="auto" w:sz="6" w:space="0"/>
              <w:right w:val="single" w:color="auto" w:sz="6" w:space="0"/>
            </w:tcBorders>
            <w:vAlign w:val="center"/>
          </w:tcPr>
          <w:p>
            <w:pPr>
              <w:adjustRightInd w:val="0"/>
              <w:spacing w:line="520" w:lineRule="exact"/>
              <w:jc w:val="center"/>
              <w:rPr>
                <w:sz w:val="24"/>
                <w:szCs w:val="20"/>
                <w:highlight w:val="none"/>
              </w:rPr>
            </w:pPr>
          </w:p>
        </w:tc>
      </w:tr>
      <w:tr>
        <w:tblPrEx>
          <w:tblCellMar>
            <w:top w:w="0" w:type="dxa"/>
            <w:left w:w="108" w:type="dxa"/>
            <w:bottom w:w="0" w:type="dxa"/>
            <w:right w:w="108" w:type="dxa"/>
          </w:tblCellMar>
        </w:tblPrEx>
        <w:trPr>
          <w:trHeight w:val="128" w:hRule="atLeast"/>
          <w:jc w:val="center"/>
        </w:trPr>
        <w:tc>
          <w:tcPr>
            <w:tcW w:w="395" w:type="pct"/>
            <w:tcBorders>
              <w:top w:val="single" w:color="auto" w:sz="6" w:space="0"/>
              <w:left w:val="single" w:color="auto" w:sz="6" w:space="0"/>
              <w:bottom w:val="single" w:color="auto" w:sz="6" w:space="0"/>
              <w:right w:val="single" w:color="auto" w:sz="6" w:space="0"/>
            </w:tcBorders>
            <w:vAlign w:val="center"/>
          </w:tcPr>
          <w:p>
            <w:pPr>
              <w:adjustRightInd w:val="0"/>
              <w:spacing w:line="520" w:lineRule="exact"/>
              <w:jc w:val="center"/>
              <w:rPr>
                <w:sz w:val="24"/>
                <w:szCs w:val="20"/>
                <w:highlight w:val="none"/>
              </w:rPr>
            </w:pPr>
          </w:p>
        </w:tc>
        <w:tc>
          <w:tcPr>
            <w:tcW w:w="1014" w:type="pct"/>
            <w:gridSpan w:val="2"/>
            <w:tcBorders>
              <w:top w:val="single" w:color="auto" w:sz="6" w:space="0"/>
              <w:left w:val="single" w:color="auto" w:sz="6" w:space="0"/>
              <w:bottom w:val="single" w:color="auto" w:sz="6" w:space="0"/>
              <w:right w:val="single" w:color="auto" w:sz="6" w:space="0"/>
            </w:tcBorders>
            <w:vAlign w:val="center"/>
          </w:tcPr>
          <w:p>
            <w:pPr>
              <w:adjustRightInd w:val="0"/>
              <w:spacing w:line="520" w:lineRule="exact"/>
              <w:jc w:val="center"/>
              <w:rPr>
                <w:sz w:val="24"/>
                <w:szCs w:val="20"/>
                <w:highlight w:val="none"/>
              </w:rPr>
            </w:pPr>
          </w:p>
        </w:tc>
        <w:tc>
          <w:tcPr>
            <w:tcW w:w="2910" w:type="pct"/>
            <w:gridSpan w:val="3"/>
            <w:tcBorders>
              <w:top w:val="single" w:color="auto" w:sz="6" w:space="0"/>
              <w:left w:val="single" w:color="auto" w:sz="6" w:space="0"/>
              <w:bottom w:val="single" w:color="auto" w:sz="6" w:space="0"/>
              <w:right w:val="single" w:color="auto" w:sz="6" w:space="0"/>
            </w:tcBorders>
            <w:vAlign w:val="center"/>
          </w:tcPr>
          <w:p>
            <w:pPr>
              <w:adjustRightInd w:val="0"/>
              <w:spacing w:line="520" w:lineRule="exact"/>
              <w:jc w:val="center"/>
              <w:rPr>
                <w:sz w:val="24"/>
                <w:szCs w:val="20"/>
                <w:highlight w:val="none"/>
              </w:rPr>
            </w:pPr>
          </w:p>
        </w:tc>
        <w:tc>
          <w:tcPr>
            <w:tcW w:w="678" w:type="pct"/>
            <w:tcBorders>
              <w:top w:val="single" w:color="auto" w:sz="6" w:space="0"/>
              <w:left w:val="single" w:color="auto" w:sz="6" w:space="0"/>
              <w:bottom w:val="single" w:color="auto" w:sz="6" w:space="0"/>
              <w:right w:val="single" w:color="auto" w:sz="6" w:space="0"/>
            </w:tcBorders>
            <w:vAlign w:val="center"/>
          </w:tcPr>
          <w:p>
            <w:pPr>
              <w:adjustRightInd w:val="0"/>
              <w:spacing w:line="520" w:lineRule="exact"/>
              <w:jc w:val="center"/>
              <w:rPr>
                <w:sz w:val="24"/>
                <w:szCs w:val="20"/>
                <w:highlight w:val="none"/>
              </w:rPr>
            </w:pPr>
          </w:p>
        </w:tc>
      </w:tr>
      <w:tr>
        <w:tblPrEx>
          <w:tblCellMar>
            <w:top w:w="0" w:type="dxa"/>
            <w:left w:w="108" w:type="dxa"/>
            <w:bottom w:w="0" w:type="dxa"/>
            <w:right w:w="108" w:type="dxa"/>
          </w:tblCellMar>
        </w:tblPrEx>
        <w:trPr>
          <w:trHeight w:val="42" w:hRule="atLeast"/>
          <w:jc w:val="center"/>
        </w:trPr>
        <w:tc>
          <w:tcPr>
            <w:tcW w:w="395" w:type="pct"/>
            <w:tcBorders>
              <w:top w:val="single" w:color="auto" w:sz="6" w:space="0"/>
              <w:left w:val="single" w:color="auto" w:sz="6" w:space="0"/>
              <w:bottom w:val="single" w:color="auto" w:sz="6" w:space="0"/>
              <w:right w:val="single" w:color="auto" w:sz="6" w:space="0"/>
            </w:tcBorders>
            <w:vAlign w:val="center"/>
          </w:tcPr>
          <w:p>
            <w:pPr>
              <w:adjustRightInd w:val="0"/>
              <w:spacing w:line="520" w:lineRule="exact"/>
              <w:jc w:val="center"/>
              <w:rPr>
                <w:sz w:val="24"/>
                <w:szCs w:val="20"/>
                <w:highlight w:val="none"/>
              </w:rPr>
            </w:pPr>
          </w:p>
        </w:tc>
        <w:tc>
          <w:tcPr>
            <w:tcW w:w="1014" w:type="pct"/>
            <w:gridSpan w:val="2"/>
            <w:tcBorders>
              <w:top w:val="single" w:color="auto" w:sz="6" w:space="0"/>
              <w:left w:val="single" w:color="auto" w:sz="6" w:space="0"/>
              <w:bottom w:val="single" w:color="auto" w:sz="6" w:space="0"/>
              <w:right w:val="single" w:color="auto" w:sz="6" w:space="0"/>
            </w:tcBorders>
            <w:vAlign w:val="center"/>
          </w:tcPr>
          <w:p>
            <w:pPr>
              <w:adjustRightInd w:val="0"/>
              <w:spacing w:line="520" w:lineRule="exact"/>
              <w:jc w:val="center"/>
              <w:rPr>
                <w:sz w:val="24"/>
                <w:szCs w:val="20"/>
                <w:highlight w:val="none"/>
              </w:rPr>
            </w:pPr>
          </w:p>
        </w:tc>
        <w:tc>
          <w:tcPr>
            <w:tcW w:w="2910" w:type="pct"/>
            <w:gridSpan w:val="3"/>
            <w:tcBorders>
              <w:top w:val="single" w:color="auto" w:sz="6" w:space="0"/>
              <w:left w:val="single" w:color="auto" w:sz="6" w:space="0"/>
              <w:bottom w:val="single" w:color="auto" w:sz="6" w:space="0"/>
              <w:right w:val="single" w:color="auto" w:sz="6" w:space="0"/>
            </w:tcBorders>
            <w:vAlign w:val="center"/>
          </w:tcPr>
          <w:p>
            <w:pPr>
              <w:adjustRightInd w:val="0"/>
              <w:spacing w:line="520" w:lineRule="exact"/>
              <w:jc w:val="center"/>
              <w:rPr>
                <w:sz w:val="24"/>
                <w:szCs w:val="20"/>
                <w:highlight w:val="none"/>
              </w:rPr>
            </w:pPr>
          </w:p>
        </w:tc>
        <w:tc>
          <w:tcPr>
            <w:tcW w:w="678" w:type="pct"/>
            <w:tcBorders>
              <w:top w:val="single" w:color="auto" w:sz="6" w:space="0"/>
              <w:left w:val="single" w:color="auto" w:sz="6" w:space="0"/>
              <w:bottom w:val="single" w:color="auto" w:sz="6" w:space="0"/>
              <w:right w:val="single" w:color="auto" w:sz="6" w:space="0"/>
            </w:tcBorders>
            <w:vAlign w:val="center"/>
          </w:tcPr>
          <w:p>
            <w:pPr>
              <w:adjustRightInd w:val="0"/>
              <w:spacing w:line="520" w:lineRule="exact"/>
              <w:jc w:val="center"/>
              <w:rPr>
                <w:sz w:val="24"/>
                <w:szCs w:val="20"/>
                <w:highlight w:val="none"/>
              </w:rPr>
            </w:pPr>
          </w:p>
        </w:tc>
      </w:tr>
      <w:tr>
        <w:tblPrEx>
          <w:tblCellMar>
            <w:top w:w="0" w:type="dxa"/>
            <w:left w:w="108" w:type="dxa"/>
            <w:bottom w:w="0" w:type="dxa"/>
            <w:right w:w="108" w:type="dxa"/>
          </w:tblCellMar>
        </w:tblPrEx>
        <w:trPr>
          <w:trHeight w:val="42" w:hRule="atLeast"/>
          <w:jc w:val="center"/>
        </w:trPr>
        <w:tc>
          <w:tcPr>
            <w:tcW w:w="395" w:type="pct"/>
            <w:tcBorders>
              <w:top w:val="single" w:color="auto" w:sz="6" w:space="0"/>
              <w:left w:val="single" w:color="auto" w:sz="6" w:space="0"/>
              <w:bottom w:val="single" w:color="auto" w:sz="6" w:space="0"/>
              <w:right w:val="single" w:color="auto" w:sz="6" w:space="0"/>
            </w:tcBorders>
            <w:vAlign w:val="center"/>
          </w:tcPr>
          <w:p>
            <w:pPr>
              <w:adjustRightInd w:val="0"/>
              <w:spacing w:line="520" w:lineRule="exact"/>
              <w:jc w:val="center"/>
              <w:rPr>
                <w:sz w:val="24"/>
                <w:szCs w:val="20"/>
                <w:highlight w:val="none"/>
              </w:rPr>
            </w:pPr>
            <w:r>
              <w:rPr>
                <w:rFonts w:hint="eastAsia"/>
                <w:sz w:val="24"/>
                <w:szCs w:val="20"/>
                <w:highlight w:val="none"/>
              </w:rPr>
              <w:t>…</w:t>
            </w:r>
          </w:p>
        </w:tc>
        <w:tc>
          <w:tcPr>
            <w:tcW w:w="1014" w:type="pct"/>
            <w:gridSpan w:val="2"/>
            <w:tcBorders>
              <w:top w:val="single" w:color="auto" w:sz="6" w:space="0"/>
              <w:left w:val="single" w:color="auto" w:sz="6" w:space="0"/>
              <w:bottom w:val="single" w:color="auto" w:sz="6" w:space="0"/>
              <w:right w:val="single" w:color="auto" w:sz="6" w:space="0"/>
            </w:tcBorders>
            <w:vAlign w:val="center"/>
          </w:tcPr>
          <w:p>
            <w:pPr>
              <w:adjustRightInd w:val="0"/>
              <w:spacing w:line="520" w:lineRule="exact"/>
              <w:jc w:val="center"/>
              <w:rPr>
                <w:sz w:val="24"/>
                <w:szCs w:val="20"/>
                <w:highlight w:val="none"/>
              </w:rPr>
            </w:pPr>
          </w:p>
        </w:tc>
        <w:tc>
          <w:tcPr>
            <w:tcW w:w="2910" w:type="pct"/>
            <w:gridSpan w:val="3"/>
            <w:tcBorders>
              <w:top w:val="single" w:color="auto" w:sz="6" w:space="0"/>
              <w:left w:val="single" w:color="auto" w:sz="6" w:space="0"/>
              <w:bottom w:val="single" w:color="auto" w:sz="6" w:space="0"/>
              <w:right w:val="single" w:color="auto" w:sz="6" w:space="0"/>
            </w:tcBorders>
            <w:vAlign w:val="center"/>
          </w:tcPr>
          <w:p>
            <w:pPr>
              <w:adjustRightInd w:val="0"/>
              <w:spacing w:line="520" w:lineRule="exact"/>
              <w:jc w:val="center"/>
              <w:rPr>
                <w:sz w:val="24"/>
                <w:szCs w:val="20"/>
                <w:highlight w:val="none"/>
              </w:rPr>
            </w:pPr>
          </w:p>
        </w:tc>
        <w:tc>
          <w:tcPr>
            <w:tcW w:w="678" w:type="pct"/>
            <w:tcBorders>
              <w:top w:val="single" w:color="auto" w:sz="6" w:space="0"/>
              <w:left w:val="single" w:color="auto" w:sz="6" w:space="0"/>
              <w:bottom w:val="single" w:color="auto" w:sz="6" w:space="0"/>
              <w:right w:val="single" w:color="auto" w:sz="6" w:space="0"/>
            </w:tcBorders>
            <w:vAlign w:val="center"/>
          </w:tcPr>
          <w:p>
            <w:pPr>
              <w:adjustRightInd w:val="0"/>
              <w:spacing w:line="520" w:lineRule="exact"/>
              <w:jc w:val="center"/>
              <w:rPr>
                <w:sz w:val="24"/>
                <w:szCs w:val="20"/>
                <w:highlight w:val="none"/>
              </w:rPr>
            </w:pPr>
          </w:p>
        </w:tc>
      </w:tr>
    </w:tbl>
    <w:p>
      <w:pPr>
        <w:pStyle w:val="14"/>
        <w:spacing w:before="10"/>
        <w:rPr>
          <w:b/>
          <w:sz w:val="42"/>
          <w:highlight w:val="none"/>
        </w:rPr>
      </w:pPr>
    </w:p>
    <w:p>
      <w:pPr>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1、本表由投标人根据实际情况填写，不填写本表报价无效；</w:t>
      </w:r>
    </w:p>
    <w:p>
      <w:pPr>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2、本表为投标人具有履行合同所必需的设备和专业技术能力说明；</w:t>
      </w:r>
    </w:p>
    <w:p>
      <w:pPr>
        <w:ind w:firstLine="480" w:firstLineChars="200"/>
        <w:rPr>
          <w:rFonts w:asciiTheme="minorEastAsia" w:hAnsiTheme="minorEastAsia" w:cstheme="minorEastAsia"/>
          <w:b/>
          <w:sz w:val="24"/>
          <w:szCs w:val="24"/>
          <w:highlight w:val="none"/>
        </w:rPr>
      </w:pPr>
      <w:r>
        <w:rPr>
          <w:rFonts w:hint="eastAsia" w:ascii="宋体" w:hAnsi="宋体" w:eastAsia="宋体" w:cs="宋体"/>
          <w:sz w:val="24"/>
          <w:szCs w:val="24"/>
          <w:highlight w:val="none"/>
        </w:rPr>
        <w:t>3、如本项目无需设备，可只填写人员情况。</w:t>
      </w:r>
    </w:p>
    <w:p>
      <w:pPr>
        <w:rPr>
          <w:rFonts w:asciiTheme="minorEastAsia" w:hAnsiTheme="minorEastAsia" w:cstheme="minorEastAsia"/>
          <w:b/>
          <w:sz w:val="24"/>
          <w:szCs w:val="24"/>
          <w:highlight w:val="none"/>
        </w:rPr>
      </w:pPr>
      <w:r>
        <w:rPr>
          <w:rFonts w:hint="eastAsia" w:asciiTheme="minorEastAsia" w:hAnsiTheme="minorEastAsia" w:cstheme="minorEastAsia"/>
          <w:b/>
          <w:sz w:val="24"/>
          <w:szCs w:val="24"/>
          <w:highlight w:val="none"/>
        </w:rPr>
        <w:br w:type="page"/>
      </w:r>
    </w:p>
    <w:p>
      <w:pPr>
        <w:tabs>
          <w:tab w:val="left" w:pos="210"/>
          <w:tab w:val="center" w:pos="4592"/>
        </w:tabs>
        <w:autoSpaceDE w:val="0"/>
        <w:autoSpaceDN w:val="0"/>
        <w:spacing w:line="240" w:lineRule="auto"/>
        <w:jc w:val="center"/>
        <w:rPr>
          <w:rFonts w:ascii="宋体" w:hAnsi="宋体" w:eastAsia="宋体" w:cs="宋体"/>
          <w:b/>
          <w:color w:val="000000"/>
          <w:kern w:val="0"/>
          <w:sz w:val="28"/>
          <w:szCs w:val="18"/>
          <w:highlight w:val="none"/>
          <w:lang w:val="zh-CN"/>
        </w:rPr>
      </w:pPr>
      <w:r>
        <w:rPr>
          <w:rFonts w:hint="eastAsia" w:ascii="宋体" w:hAnsi="宋体" w:eastAsia="宋体" w:cs="宋体"/>
          <w:b/>
          <w:color w:val="000000"/>
          <w:kern w:val="0"/>
          <w:sz w:val="28"/>
          <w:szCs w:val="18"/>
          <w:highlight w:val="none"/>
          <w:lang w:val="zh-CN"/>
        </w:rPr>
        <w:t>无重大违规违法声明</w:t>
      </w:r>
    </w:p>
    <w:p>
      <w:pPr>
        <w:pStyle w:val="14"/>
        <w:spacing w:line="360" w:lineRule="auto"/>
        <w:ind w:firstLine="480" w:firstLineChars="200"/>
        <w:rPr>
          <w:highlight w:val="none"/>
        </w:rPr>
      </w:pPr>
    </w:p>
    <w:p>
      <w:pPr>
        <w:pStyle w:val="14"/>
        <w:spacing w:line="360" w:lineRule="auto"/>
        <w:ind w:firstLine="480" w:firstLineChars="200"/>
        <w:rPr>
          <w:highlight w:val="none"/>
        </w:rPr>
      </w:pPr>
      <w:r>
        <w:rPr>
          <w:rFonts w:hint="eastAsia"/>
          <w:highlight w:val="none"/>
        </w:rPr>
        <w:t>致：</w:t>
      </w:r>
      <w:r>
        <w:rPr>
          <w:rFonts w:hint="eastAsia"/>
          <w:highlight w:val="none"/>
          <w:lang w:eastAsia="zh-CN"/>
        </w:rPr>
        <w:t>山东祥景项目管理有限公司</w:t>
      </w:r>
      <w:r>
        <w:rPr>
          <w:rFonts w:hint="eastAsia"/>
          <w:highlight w:val="none"/>
        </w:rPr>
        <w:t xml:space="preserve"> </w:t>
      </w:r>
    </w:p>
    <w:p>
      <w:pPr>
        <w:pStyle w:val="14"/>
        <w:autoSpaceDE w:val="0"/>
        <w:autoSpaceDN w:val="0"/>
        <w:spacing w:line="360" w:lineRule="auto"/>
        <w:ind w:firstLine="960" w:firstLineChars="400"/>
        <w:rPr>
          <w:highlight w:val="none"/>
        </w:rPr>
      </w:pPr>
      <w:r>
        <w:rPr>
          <w:rFonts w:hint="eastAsia"/>
          <w:highlight w:val="none"/>
        </w:rPr>
        <w:t>我方在参加政府采购活动前3年内，在经营活动中没有重大违法记录。</w:t>
      </w:r>
    </w:p>
    <w:p>
      <w:pPr>
        <w:pStyle w:val="14"/>
        <w:autoSpaceDE w:val="0"/>
        <w:autoSpaceDN w:val="0"/>
        <w:spacing w:line="360" w:lineRule="auto"/>
        <w:ind w:firstLine="960" w:firstLineChars="400"/>
        <w:rPr>
          <w:highlight w:val="none"/>
        </w:rPr>
      </w:pPr>
      <w:r>
        <w:rPr>
          <w:rFonts w:hint="eastAsia"/>
          <w:highlight w:val="none"/>
        </w:rPr>
        <w:t>特此声明。</w:t>
      </w:r>
    </w:p>
    <w:p>
      <w:pPr>
        <w:pStyle w:val="14"/>
        <w:autoSpaceDE w:val="0"/>
        <w:autoSpaceDN w:val="0"/>
        <w:spacing w:line="360" w:lineRule="auto"/>
        <w:ind w:firstLine="960" w:firstLineChars="400"/>
        <w:rPr>
          <w:highlight w:val="none"/>
        </w:rPr>
      </w:pPr>
      <w:r>
        <w:rPr>
          <w:rFonts w:hint="eastAsia"/>
          <w:highlight w:val="none"/>
        </w:rPr>
        <w:t>如果以上声明不真实，我方全部承担虚假投标的责任，并接受依法施行的处罚。</w:t>
      </w:r>
    </w:p>
    <w:p>
      <w:pPr>
        <w:pStyle w:val="14"/>
        <w:rPr>
          <w:highlight w:val="none"/>
        </w:rPr>
      </w:pPr>
    </w:p>
    <w:p>
      <w:pPr>
        <w:pStyle w:val="14"/>
        <w:spacing w:before="12"/>
        <w:rPr>
          <w:sz w:val="29"/>
          <w:highlight w:val="none"/>
        </w:rPr>
      </w:pPr>
    </w:p>
    <w:p>
      <w:pPr>
        <w:pStyle w:val="14"/>
        <w:tabs>
          <w:tab w:val="left" w:pos="3388"/>
        </w:tabs>
        <w:ind w:left="988"/>
        <w:jc w:val="right"/>
        <w:rPr>
          <w:highlight w:val="none"/>
        </w:rPr>
      </w:pPr>
      <w:r>
        <w:rPr>
          <w:rFonts w:hint="eastAsia"/>
          <w:highlight w:val="none"/>
          <w:lang w:val="en-US"/>
        </w:rPr>
        <w:t>投标人</w:t>
      </w:r>
      <w:r>
        <w:rPr>
          <w:rFonts w:hint="eastAsia"/>
          <w:highlight w:val="none"/>
        </w:rPr>
        <w:t>全称：（盖单位公章）</w:t>
      </w:r>
    </w:p>
    <w:p>
      <w:pPr>
        <w:pStyle w:val="14"/>
        <w:tabs>
          <w:tab w:val="left" w:pos="1199"/>
          <w:tab w:val="left" w:pos="2519"/>
        </w:tabs>
        <w:spacing w:before="194"/>
        <w:ind w:right="645"/>
        <w:jc w:val="right"/>
        <w:rPr>
          <w:highlight w:val="none"/>
        </w:rPr>
      </w:pPr>
      <w:r>
        <w:rPr>
          <w:rFonts w:hint="eastAsia"/>
          <w:highlight w:val="none"/>
        </w:rPr>
        <w:t>年</w:t>
      </w:r>
      <w:r>
        <w:rPr>
          <w:rFonts w:hint="eastAsia"/>
          <w:highlight w:val="none"/>
          <w:lang w:val="en-US"/>
        </w:rPr>
        <w:t xml:space="preserve">   </w:t>
      </w:r>
      <w:r>
        <w:rPr>
          <w:rFonts w:hint="eastAsia"/>
          <w:highlight w:val="none"/>
        </w:rPr>
        <w:t>月</w:t>
      </w:r>
      <w:r>
        <w:rPr>
          <w:rFonts w:hint="eastAsia"/>
          <w:highlight w:val="none"/>
          <w:lang w:val="en-US"/>
        </w:rPr>
        <w:t xml:space="preserve">   </w:t>
      </w:r>
      <w:r>
        <w:rPr>
          <w:rFonts w:hint="eastAsia"/>
          <w:highlight w:val="none"/>
        </w:rPr>
        <w:t>日</w:t>
      </w:r>
    </w:p>
    <w:p>
      <w:pPr>
        <w:pStyle w:val="14"/>
        <w:rPr>
          <w:highlight w:val="none"/>
        </w:rPr>
      </w:pPr>
    </w:p>
    <w:p>
      <w:pPr>
        <w:pStyle w:val="14"/>
        <w:spacing w:before="12"/>
        <w:rPr>
          <w:sz w:val="29"/>
          <w:highlight w:val="none"/>
        </w:rPr>
      </w:pPr>
    </w:p>
    <w:p>
      <w:pPr>
        <w:pStyle w:val="14"/>
        <w:autoSpaceDE w:val="0"/>
        <w:autoSpaceDN w:val="0"/>
        <w:spacing w:line="360" w:lineRule="auto"/>
        <w:ind w:left="458" w:leftChars="218" w:firstLine="480" w:firstLineChars="200"/>
        <w:rPr>
          <w:highlight w:val="none"/>
        </w:rPr>
      </w:pPr>
      <w:r>
        <w:rPr>
          <w:rFonts w:hint="eastAsia"/>
          <w:highlight w:val="none"/>
        </w:rPr>
        <w:t>注：重大违法记录，是指</w:t>
      </w:r>
      <w:r>
        <w:rPr>
          <w:rFonts w:hint="eastAsia"/>
          <w:highlight w:val="none"/>
          <w:lang w:val="en-US"/>
        </w:rPr>
        <w:t>投标人</w:t>
      </w:r>
      <w:r>
        <w:rPr>
          <w:rFonts w:hint="eastAsia"/>
          <w:highlight w:val="none"/>
        </w:rPr>
        <w:t>因违法经营受到刑事处罚或者责令停产停业、吊销许可证或者执照、较大数额罚款等行政处罚。</w:t>
      </w:r>
    </w:p>
    <w:p>
      <w:pPr>
        <w:pStyle w:val="14"/>
        <w:autoSpaceDE w:val="0"/>
        <w:autoSpaceDN w:val="0"/>
        <w:spacing w:line="360" w:lineRule="auto"/>
        <w:ind w:left="458" w:leftChars="218" w:firstLine="480" w:firstLineChars="200"/>
        <w:rPr>
          <w:highlight w:val="none"/>
        </w:rPr>
      </w:pPr>
      <w:r>
        <w:rPr>
          <w:rFonts w:hint="eastAsia"/>
          <w:highlight w:val="none"/>
        </w:rPr>
        <w:t>投标人在参加政府采购活动前3年内因违法经营被禁止在一定期限内参加政府采购活动，期限届满的，可以参加政府采购活动。</w:t>
      </w:r>
    </w:p>
    <w:p>
      <w:pPr>
        <w:rPr>
          <w:rFonts w:asciiTheme="minorEastAsia" w:hAnsiTheme="minorEastAsia" w:cstheme="minorEastAsia"/>
          <w:b/>
          <w:sz w:val="24"/>
          <w:highlight w:val="none"/>
        </w:rPr>
      </w:pPr>
    </w:p>
    <w:p>
      <w:pPr>
        <w:rPr>
          <w:rFonts w:asciiTheme="minorEastAsia" w:hAnsiTheme="minorEastAsia" w:cstheme="minorEastAsia"/>
          <w:b/>
          <w:sz w:val="24"/>
          <w:highlight w:val="none"/>
        </w:rPr>
      </w:pPr>
      <w:r>
        <w:rPr>
          <w:rFonts w:hint="eastAsia" w:asciiTheme="minorEastAsia" w:hAnsiTheme="minorEastAsia" w:cstheme="minorEastAsia"/>
          <w:b/>
          <w:sz w:val="24"/>
          <w:highlight w:val="none"/>
        </w:rPr>
        <w:br w:type="page"/>
      </w:r>
    </w:p>
    <w:p>
      <w:pPr>
        <w:tabs>
          <w:tab w:val="left" w:pos="210"/>
          <w:tab w:val="center" w:pos="4592"/>
        </w:tabs>
        <w:jc w:val="center"/>
        <w:rPr>
          <w:rFonts w:ascii="宋体" w:hAnsi="宋体" w:cs="宋体"/>
          <w:b/>
          <w:color w:val="000000"/>
          <w:sz w:val="28"/>
          <w:szCs w:val="18"/>
          <w:highlight w:val="none"/>
          <w:lang w:val="zh-CN"/>
        </w:rPr>
      </w:pPr>
      <w:r>
        <w:rPr>
          <w:rFonts w:hint="eastAsia" w:ascii="宋体" w:hAnsi="宋体" w:cs="宋体"/>
          <w:b/>
          <w:color w:val="000000"/>
          <w:sz w:val="28"/>
          <w:szCs w:val="18"/>
          <w:highlight w:val="none"/>
          <w:lang w:val="zh-CN"/>
        </w:rPr>
        <w:t>信用记录承诺函</w:t>
      </w:r>
    </w:p>
    <w:p>
      <w:pPr>
        <w:pStyle w:val="25"/>
        <w:spacing w:beforeAutospacing="0" w:afterAutospacing="0" w:line="600" w:lineRule="exact"/>
        <w:rPr>
          <w:rFonts w:eastAsia="宋体" w:cs="宋体"/>
          <w:color w:val="000000"/>
          <w:highlight w:val="none"/>
        </w:rPr>
      </w:pPr>
      <w:r>
        <w:rPr>
          <w:rFonts w:hint="eastAsia" w:eastAsia="宋体" w:cs="宋体"/>
          <w:color w:val="000000"/>
          <w:highlight w:val="none"/>
        </w:rPr>
        <w:t>致：</w:t>
      </w:r>
      <w:r>
        <w:rPr>
          <w:rFonts w:hint="eastAsia" w:eastAsia="宋体" w:cs="宋体"/>
          <w:color w:val="000000"/>
          <w:szCs w:val="24"/>
          <w:highlight w:val="none"/>
          <w:lang w:val="zh-CN"/>
        </w:rPr>
        <w:t>山东祥景项目管理有限公司</w:t>
      </w:r>
    </w:p>
    <w:p>
      <w:pPr>
        <w:pStyle w:val="25"/>
        <w:spacing w:beforeAutospacing="0" w:afterAutospacing="0" w:line="600" w:lineRule="exact"/>
        <w:ind w:firstLine="480" w:firstLineChars="200"/>
        <w:rPr>
          <w:rFonts w:eastAsia="宋体" w:cs="宋体"/>
          <w:color w:val="000000"/>
          <w:highlight w:val="none"/>
        </w:rPr>
      </w:pPr>
      <w:r>
        <w:rPr>
          <w:rFonts w:hint="eastAsia" w:eastAsia="宋体" w:cs="宋体"/>
          <w:color w:val="000000"/>
          <w:highlight w:val="none"/>
        </w:rPr>
        <w:t>我方郑重承诺，在参与</w:t>
      </w:r>
      <w:r>
        <w:rPr>
          <w:rFonts w:hint="eastAsia" w:eastAsia="宋体" w:cs="宋体"/>
          <w:color w:val="000000"/>
          <w:highlight w:val="none"/>
          <w:u w:val="single"/>
        </w:rPr>
        <w:t xml:space="preserve">           </w:t>
      </w:r>
      <w:r>
        <w:rPr>
          <w:rFonts w:hint="eastAsia" w:eastAsia="宋体" w:cs="宋体"/>
          <w:color w:val="000000"/>
          <w:highlight w:val="none"/>
        </w:rPr>
        <w:t>项目（编号：</w:t>
      </w:r>
      <w:r>
        <w:rPr>
          <w:rFonts w:hint="eastAsia" w:eastAsia="宋体" w:cs="宋体"/>
          <w:color w:val="000000"/>
          <w:highlight w:val="none"/>
          <w:u w:val="single"/>
        </w:rPr>
        <w:t xml:space="preserve">      </w:t>
      </w:r>
      <w:r>
        <w:rPr>
          <w:rFonts w:hint="eastAsia" w:eastAsia="宋体" w:cs="宋体"/>
          <w:color w:val="000000"/>
          <w:highlight w:val="none"/>
        </w:rPr>
        <w:t>）采购期间，未被列入“信用中国”网站（www.creditchina.gov.cn）失信被执行人、企业经营异常名录、重大税收违法案件当事人名单，中国政府采购网（www.ccgp.gov.cn）“政府采购严重违法失信行为信息记录”。</w:t>
      </w:r>
    </w:p>
    <w:p>
      <w:pPr>
        <w:pStyle w:val="25"/>
        <w:spacing w:beforeAutospacing="0" w:afterAutospacing="0" w:line="600" w:lineRule="exact"/>
        <w:ind w:firstLine="4536" w:firstLineChars="1890"/>
        <w:rPr>
          <w:rFonts w:eastAsia="宋体" w:cs="宋体"/>
          <w:color w:val="000000"/>
          <w:highlight w:val="none"/>
        </w:rPr>
      </w:pPr>
    </w:p>
    <w:p>
      <w:pPr>
        <w:pStyle w:val="25"/>
        <w:spacing w:beforeAutospacing="0" w:afterAutospacing="0" w:line="600" w:lineRule="exact"/>
        <w:jc w:val="right"/>
        <w:rPr>
          <w:rFonts w:eastAsia="宋体" w:cs="宋体"/>
          <w:color w:val="000000"/>
          <w:highlight w:val="none"/>
        </w:rPr>
      </w:pPr>
      <w:r>
        <w:rPr>
          <w:rFonts w:hint="eastAsia" w:eastAsia="宋体" w:cs="宋体"/>
          <w:color w:val="000000"/>
          <w:highlight w:val="none"/>
        </w:rPr>
        <w:t>投标人全称：（盖单位公章）</w:t>
      </w:r>
    </w:p>
    <w:p>
      <w:pPr>
        <w:pStyle w:val="25"/>
        <w:spacing w:beforeAutospacing="0" w:afterAutospacing="0" w:line="600" w:lineRule="exact"/>
        <w:ind w:firstLine="6928" w:firstLineChars="2887"/>
        <w:rPr>
          <w:rFonts w:eastAsia="宋体" w:cs="宋体"/>
          <w:color w:val="000000"/>
          <w:highlight w:val="none"/>
        </w:rPr>
      </w:pPr>
      <w:r>
        <w:rPr>
          <w:rFonts w:hint="eastAsia" w:eastAsia="宋体" w:cs="宋体"/>
          <w:color w:val="000000"/>
          <w:highlight w:val="none"/>
        </w:rPr>
        <w:t>年  月  日</w:t>
      </w:r>
    </w:p>
    <w:p>
      <w:pPr>
        <w:rPr>
          <w:rFonts w:asciiTheme="minorEastAsia" w:hAnsiTheme="minorEastAsia" w:cstheme="minorEastAsia"/>
          <w:b/>
          <w:sz w:val="24"/>
          <w:highlight w:val="none"/>
        </w:rPr>
      </w:pPr>
    </w:p>
    <w:p>
      <w:pPr>
        <w:spacing w:line="360" w:lineRule="auto"/>
        <w:rPr>
          <w:rFonts w:asciiTheme="minorEastAsia" w:hAnsiTheme="minorEastAsia" w:cstheme="minorEastAsia"/>
          <w:b/>
          <w:sz w:val="24"/>
          <w:highlight w:val="none"/>
        </w:rPr>
      </w:pPr>
    </w:p>
    <w:p>
      <w:pPr>
        <w:rPr>
          <w:rFonts w:hint="eastAsia" w:asciiTheme="minorEastAsia" w:hAnsiTheme="minorEastAsia" w:cstheme="minorEastAsia"/>
          <w:b/>
          <w:color w:val="000000" w:themeColor="text1"/>
          <w:sz w:val="24"/>
          <w:highlight w:val="none"/>
          <w14:textFill>
            <w14:solidFill>
              <w14:schemeClr w14:val="tx1"/>
            </w14:solidFill>
          </w14:textFill>
        </w:rPr>
      </w:pPr>
      <w:r>
        <w:rPr>
          <w:rFonts w:hint="eastAsia" w:asciiTheme="minorEastAsia" w:hAnsiTheme="minorEastAsia" w:cstheme="minorEastAsia"/>
          <w:b/>
          <w:color w:val="000000" w:themeColor="text1"/>
          <w:sz w:val="24"/>
          <w:highlight w:val="none"/>
          <w14:textFill>
            <w14:solidFill>
              <w14:schemeClr w14:val="tx1"/>
            </w14:solidFill>
          </w14:textFill>
        </w:rPr>
        <w:br w:type="page"/>
      </w:r>
    </w:p>
    <w:p>
      <w:pPr>
        <w:numPr>
          <w:ilvl w:val="0"/>
          <w:numId w:val="0"/>
        </w:numPr>
        <w:ind w:leftChars="0"/>
        <w:jc w:val="center"/>
        <w:rPr>
          <w:rFonts w:hint="eastAsia" w:cs="宋体"/>
          <w:b/>
          <w:color w:val="000000"/>
          <w:sz w:val="28"/>
          <w:szCs w:val="18"/>
          <w:highlight w:val="none"/>
        </w:rPr>
      </w:pPr>
      <w:r>
        <w:rPr>
          <w:rFonts w:hint="eastAsia" w:ascii="宋体" w:hAnsi="宋体" w:cs="宋体"/>
          <w:b/>
          <w:color w:val="000000"/>
          <w:sz w:val="28"/>
          <w:szCs w:val="18"/>
          <w:highlight w:val="none"/>
          <w:lang w:val="en-US" w:eastAsia="zh-CN"/>
        </w:rPr>
        <w:t>七、</w:t>
      </w:r>
      <w:r>
        <w:rPr>
          <w:rFonts w:hint="eastAsia" w:ascii="宋体" w:hAnsi="宋体" w:cs="宋体"/>
          <w:b/>
          <w:color w:val="000000"/>
          <w:sz w:val="28"/>
          <w:szCs w:val="18"/>
          <w:highlight w:val="none"/>
          <w:lang w:val="zh-CN"/>
        </w:rPr>
        <w:t>企业</w:t>
      </w:r>
      <w:r>
        <w:rPr>
          <w:rFonts w:hint="eastAsia" w:cs="宋体"/>
          <w:b/>
          <w:color w:val="000000"/>
          <w:sz w:val="28"/>
          <w:szCs w:val="18"/>
          <w:highlight w:val="none"/>
        </w:rPr>
        <w:t>获奖</w:t>
      </w:r>
    </w:p>
    <w:p>
      <w:pPr>
        <w:pStyle w:val="14"/>
        <w:numPr>
          <w:ilvl w:val="0"/>
          <w:numId w:val="0"/>
        </w:numPr>
        <w:ind w:leftChars="0"/>
      </w:pPr>
    </w:p>
    <w:tbl>
      <w:tblPr>
        <w:tblStyle w:val="28"/>
        <w:tblW w:w="10043" w:type="dxa"/>
        <w:jc w:val="center"/>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Layout w:type="autofit"/>
        <w:tblCellMar>
          <w:top w:w="0" w:type="dxa"/>
          <w:left w:w="0" w:type="dxa"/>
          <w:bottom w:w="0" w:type="dxa"/>
          <w:right w:w="0" w:type="dxa"/>
        </w:tblCellMar>
      </w:tblPr>
      <w:tblGrid>
        <w:gridCol w:w="8619"/>
        <w:gridCol w:w="1424"/>
      </w:tblGrid>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jc w:val="center"/>
        </w:trPr>
        <w:tc>
          <w:tcPr>
            <w:tcW w:w="8619"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ascii="宋体" w:hAnsi="宋体" w:eastAsia="宋体" w:cs="宋体"/>
                <w:sz w:val="27"/>
                <w:szCs w:val="27"/>
                <w:highlight w:val="none"/>
              </w:rPr>
            </w:pPr>
            <w:r>
              <w:rPr>
                <w:rFonts w:hint="eastAsia" w:ascii="宋体" w:hAnsi="宋体" w:eastAsia="宋体" w:cs="宋体"/>
                <w:sz w:val="27"/>
                <w:szCs w:val="27"/>
                <w:highlight w:val="none"/>
                <w:lang w:bidi="ar"/>
              </w:rPr>
              <w:t xml:space="preserve">证书名称 </w:t>
            </w:r>
          </w:p>
        </w:tc>
        <w:tc>
          <w:tcPr>
            <w:tcW w:w="1424"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ascii="宋体" w:hAnsi="宋体" w:eastAsia="宋体" w:cs="宋体"/>
                <w:sz w:val="27"/>
                <w:szCs w:val="27"/>
                <w:highlight w:val="none"/>
              </w:rPr>
            </w:pPr>
            <w:r>
              <w:rPr>
                <w:rFonts w:hint="eastAsia" w:ascii="宋体" w:hAnsi="宋体" w:eastAsia="宋体" w:cs="宋体"/>
                <w:sz w:val="27"/>
                <w:szCs w:val="27"/>
                <w:highlight w:val="none"/>
                <w:lang w:bidi="ar"/>
              </w:rPr>
              <w:t xml:space="preserve">查看 </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jc w:val="center"/>
        </w:trPr>
        <w:tc>
          <w:tcPr>
            <w:tcW w:w="8619"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ascii="宋体" w:hAnsi="宋体" w:eastAsia="宋体" w:cs="宋体"/>
                <w:sz w:val="27"/>
                <w:szCs w:val="27"/>
                <w:highlight w:val="none"/>
              </w:rPr>
            </w:pPr>
            <w:r>
              <w:rPr>
                <w:rFonts w:hint="eastAsia" w:ascii="宋体" w:hAnsi="宋体" w:eastAsia="宋体" w:cs="宋体"/>
                <w:sz w:val="27"/>
                <w:szCs w:val="27"/>
                <w:highlight w:val="none"/>
                <w:lang w:bidi="ar"/>
              </w:rPr>
              <w:t xml:space="preserve">  </w:t>
            </w:r>
          </w:p>
        </w:tc>
        <w:tc>
          <w:tcPr>
            <w:tcW w:w="1424"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ascii="宋体" w:hAnsi="宋体" w:eastAsia="宋体" w:cs="宋体"/>
                <w:sz w:val="27"/>
                <w:szCs w:val="27"/>
                <w:highlight w:val="none"/>
              </w:rPr>
            </w:pPr>
            <w:r>
              <w:rPr>
                <w:highlight w:val="none"/>
              </w:rPr>
              <w:fldChar w:fldCharType="begin"/>
            </w:r>
            <w:r>
              <w:rPr>
                <w:highlight w:val="none"/>
              </w:rPr>
              <w:instrText xml:space="preserve"> HYPERLINK "C:/Epoint/新点投标文件制作软件（聊城版）/WorkSpace/GXZFCG-2020-168-04/tmp/" \t "C:/Epoint/新点投标文件制作软件（聊城版）/WorkSpace/GXZFCG-2020-168-04/tmp/_blank" </w:instrText>
            </w:r>
            <w:r>
              <w:rPr>
                <w:highlight w:val="none"/>
              </w:rPr>
              <w:fldChar w:fldCharType="separate"/>
            </w:r>
            <w:r>
              <w:rPr>
                <w:highlight w:val="none"/>
              </w:rPr>
              <w:fldChar w:fldCharType="end"/>
            </w:r>
          </w:p>
        </w:tc>
      </w:tr>
    </w:tbl>
    <w:p>
      <w:pPr>
        <w:pStyle w:val="25"/>
        <w:spacing w:before="100" w:after="100" w:line="384" w:lineRule="auto"/>
        <w:rPr>
          <w:highlight w:val="none"/>
        </w:rPr>
      </w:pPr>
      <w:r>
        <w:rPr>
          <w:rFonts w:hint="eastAsia" w:eastAsia="宋体" w:cs="宋体"/>
          <w:vanish/>
          <w:sz w:val="27"/>
          <w:szCs w:val="27"/>
          <w:highlight w:val="none"/>
          <w:lang w:bidi="ar"/>
        </w:rPr>
        <w:t> </w:t>
      </w:r>
    </w:p>
    <w:p>
      <w:pPr>
        <w:pStyle w:val="25"/>
        <w:spacing w:before="100" w:after="100" w:line="384" w:lineRule="auto"/>
        <w:rPr>
          <w:highlight w:val="none"/>
        </w:rPr>
      </w:pPr>
      <w:r>
        <w:rPr>
          <w:rFonts w:hint="eastAsia" w:eastAsia="宋体" w:cs="宋体"/>
          <w:vanish/>
          <w:sz w:val="27"/>
          <w:szCs w:val="27"/>
          <w:highlight w:val="none"/>
          <w:lang w:bidi="ar"/>
        </w:rPr>
        <w:t> </w:t>
      </w:r>
    </w:p>
    <w:p>
      <w:pPr>
        <w:pStyle w:val="25"/>
        <w:spacing w:before="100" w:after="100" w:line="384" w:lineRule="auto"/>
        <w:rPr>
          <w:highlight w:val="none"/>
        </w:rPr>
      </w:pPr>
      <w:r>
        <w:rPr>
          <w:rFonts w:hint="eastAsia" w:eastAsia="宋体" w:cs="宋体"/>
          <w:vanish/>
          <w:sz w:val="27"/>
          <w:szCs w:val="27"/>
          <w:highlight w:val="none"/>
          <w:lang w:bidi="ar"/>
        </w:rPr>
        <w:t> </w:t>
      </w:r>
    </w:p>
    <w:p>
      <w:pPr>
        <w:pStyle w:val="25"/>
        <w:spacing w:line="300" w:lineRule="auto"/>
        <w:jc w:val="center"/>
        <w:rPr>
          <w:rFonts w:ascii="黑体" w:eastAsia="黑体" w:cs="黑体"/>
          <w:b/>
          <w:sz w:val="36"/>
          <w:szCs w:val="36"/>
          <w:highlight w:val="none"/>
        </w:rPr>
      </w:pPr>
      <w:r>
        <w:rPr>
          <w:rFonts w:hint="eastAsia" w:cs="宋体"/>
          <w:b/>
          <w:color w:val="000000"/>
          <w:sz w:val="28"/>
          <w:szCs w:val="18"/>
          <w:highlight w:val="none"/>
        </w:rPr>
        <w:t>八、</w:t>
      </w:r>
      <w:r>
        <w:rPr>
          <w:rFonts w:hint="eastAsia" w:cs="宋体"/>
          <w:b/>
          <w:color w:val="000000"/>
          <w:sz w:val="28"/>
          <w:szCs w:val="18"/>
          <w:highlight w:val="none"/>
          <w:lang w:val="zh-CN"/>
        </w:rPr>
        <w:t>企业各类证书</w:t>
      </w:r>
    </w:p>
    <w:tbl>
      <w:tblPr>
        <w:tblStyle w:val="28"/>
        <w:tblW w:w="10208" w:type="dxa"/>
        <w:jc w:val="center"/>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Layout w:type="autofit"/>
        <w:tblCellMar>
          <w:top w:w="0" w:type="dxa"/>
          <w:left w:w="0" w:type="dxa"/>
          <w:bottom w:w="0" w:type="dxa"/>
          <w:right w:w="0" w:type="dxa"/>
        </w:tblCellMar>
      </w:tblPr>
      <w:tblGrid>
        <w:gridCol w:w="8640"/>
        <w:gridCol w:w="1568"/>
      </w:tblGrid>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jc w:val="center"/>
        </w:trPr>
        <w:tc>
          <w:tcPr>
            <w:tcW w:w="8640"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ascii="宋体" w:hAnsi="宋体" w:eastAsia="宋体" w:cs="宋体"/>
                <w:sz w:val="27"/>
                <w:szCs w:val="27"/>
                <w:highlight w:val="none"/>
              </w:rPr>
            </w:pPr>
            <w:r>
              <w:rPr>
                <w:rFonts w:hint="eastAsia" w:ascii="宋体" w:hAnsi="宋体" w:eastAsia="宋体" w:cs="宋体"/>
                <w:sz w:val="27"/>
                <w:szCs w:val="27"/>
                <w:highlight w:val="none"/>
                <w:lang w:bidi="ar"/>
              </w:rPr>
              <w:t xml:space="preserve">证书名称 </w:t>
            </w:r>
          </w:p>
        </w:tc>
        <w:tc>
          <w:tcPr>
            <w:tcW w:w="1568"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ascii="宋体" w:hAnsi="宋体" w:eastAsia="宋体" w:cs="宋体"/>
                <w:sz w:val="27"/>
                <w:szCs w:val="27"/>
                <w:highlight w:val="none"/>
              </w:rPr>
            </w:pPr>
            <w:r>
              <w:rPr>
                <w:rFonts w:hint="eastAsia" w:ascii="宋体" w:hAnsi="宋体" w:eastAsia="宋体" w:cs="宋体"/>
                <w:sz w:val="27"/>
                <w:szCs w:val="27"/>
                <w:highlight w:val="none"/>
                <w:lang w:bidi="ar"/>
              </w:rPr>
              <w:t xml:space="preserve">查看 </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jc w:val="center"/>
        </w:trPr>
        <w:tc>
          <w:tcPr>
            <w:tcW w:w="8640" w:type="dxa"/>
            <w:tcBorders>
              <w:top w:val="outset" w:color="auto" w:sz="6" w:space="0"/>
              <w:left w:val="outset" w:color="auto" w:sz="6" w:space="0"/>
              <w:bottom w:val="outset" w:color="auto" w:sz="6" w:space="0"/>
              <w:right w:val="outset" w:color="auto" w:sz="6" w:space="0"/>
            </w:tcBorders>
            <w:vAlign w:val="center"/>
          </w:tcPr>
          <w:p>
            <w:pPr>
              <w:rPr>
                <w:rFonts w:ascii="宋体" w:hAnsi="宋体" w:eastAsia="宋体" w:cs="宋体"/>
                <w:sz w:val="27"/>
                <w:szCs w:val="27"/>
                <w:highlight w:val="none"/>
              </w:rPr>
            </w:pPr>
          </w:p>
        </w:tc>
        <w:tc>
          <w:tcPr>
            <w:tcW w:w="1568"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ascii="宋体" w:hAnsi="宋体" w:eastAsia="宋体" w:cs="宋体"/>
                <w:sz w:val="27"/>
                <w:szCs w:val="27"/>
                <w:highlight w:val="none"/>
              </w:rPr>
            </w:pPr>
            <w:r>
              <w:rPr>
                <w:highlight w:val="none"/>
              </w:rPr>
              <w:fldChar w:fldCharType="begin"/>
            </w:r>
            <w:r>
              <w:rPr>
                <w:highlight w:val="none"/>
              </w:rPr>
              <w:instrText xml:space="preserve"> HYPERLINK "C:/Epoint/新点投标文件制作软件（聊城版）/WorkSpace/GXZFCG-2020-168-04/tmp/" \t "C:/Epoint/新点投标文件制作软件（聊城版）/WorkSpace/GXZFCG-2020-168-04/tmp/_blank" </w:instrText>
            </w:r>
            <w:r>
              <w:rPr>
                <w:highlight w:val="none"/>
              </w:rPr>
              <w:fldChar w:fldCharType="separate"/>
            </w:r>
            <w:r>
              <w:rPr>
                <w:highlight w:val="none"/>
              </w:rPr>
              <w:fldChar w:fldCharType="end"/>
            </w:r>
          </w:p>
        </w:tc>
      </w:tr>
    </w:tbl>
    <w:p>
      <w:pPr>
        <w:rPr>
          <w:rFonts w:asciiTheme="minorEastAsia" w:hAnsiTheme="minorEastAsia" w:cstheme="minorEastAsia"/>
          <w:b/>
          <w:sz w:val="24"/>
          <w:highlight w:val="none"/>
        </w:rPr>
      </w:pPr>
    </w:p>
    <w:p>
      <w:pPr>
        <w:rPr>
          <w:rFonts w:asciiTheme="minorEastAsia" w:hAnsiTheme="minorEastAsia" w:cstheme="minorEastAsia"/>
          <w:b/>
          <w:sz w:val="24"/>
          <w:highlight w:val="none"/>
        </w:rPr>
      </w:pPr>
      <w:r>
        <w:rPr>
          <w:rFonts w:hint="eastAsia" w:asciiTheme="minorEastAsia" w:hAnsiTheme="minorEastAsia" w:cstheme="minorEastAsia"/>
          <w:b/>
          <w:sz w:val="24"/>
          <w:highlight w:val="none"/>
        </w:rPr>
        <w:br w:type="page"/>
      </w:r>
    </w:p>
    <w:p>
      <w:pPr>
        <w:numPr>
          <w:ilvl w:val="0"/>
          <w:numId w:val="7"/>
        </w:numPr>
        <w:jc w:val="center"/>
        <w:rPr>
          <w:rFonts w:hint="eastAsia" w:ascii="宋体" w:hAnsi="宋体" w:cs="宋体"/>
          <w:b/>
          <w:color w:val="000000"/>
          <w:sz w:val="28"/>
          <w:szCs w:val="18"/>
          <w:highlight w:val="none"/>
          <w:lang w:val="zh-CN"/>
        </w:rPr>
      </w:pPr>
      <w:r>
        <w:rPr>
          <w:rFonts w:hint="eastAsia" w:ascii="宋体" w:hAnsi="宋体" w:cs="宋体"/>
          <w:b/>
          <w:color w:val="000000"/>
          <w:sz w:val="28"/>
          <w:szCs w:val="18"/>
          <w:highlight w:val="none"/>
          <w:lang w:val="zh-CN"/>
        </w:rPr>
        <w:t>拟投入本项目从业人员</w:t>
      </w:r>
    </w:p>
    <w:p>
      <w:pPr>
        <w:pStyle w:val="14"/>
        <w:numPr>
          <w:ilvl w:val="0"/>
          <w:numId w:val="0"/>
        </w:numPr>
      </w:pPr>
    </w:p>
    <w:tbl>
      <w:tblPr>
        <w:tblStyle w:val="28"/>
        <w:tblW w:w="9982" w:type="dxa"/>
        <w:jc w:val="center"/>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Layout w:type="autofit"/>
        <w:tblCellMar>
          <w:top w:w="0" w:type="dxa"/>
          <w:left w:w="0" w:type="dxa"/>
          <w:bottom w:w="0" w:type="dxa"/>
          <w:right w:w="0" w:type="dxa"/>
        </w:tblCellMar>
      </w:tblPr>
      <w:tblGrid>
        <w:gridCol w:w="1530"/>
        <w:gridCol w:w="1807"/>
        <w:gridCol w:w="633"/>
        <w:gridCol w:w="633"/>
        <w:gridCol w:w="633"/>
        <w:gridCol w:w="633"/>
        <w:gridCol w:w="1113"/>
        <w:gridCol w:w="1230"/>
        <w:gridCol w:w="1140"/>
        <w:gridCol w:w="630"/>
      </w:tblGrid>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jc w:val="center"/>
        </w:trPr>
        <w:tc>
          <w:tcPr>
            <w:tcW w:w="1530" w:type="dxa"/>
            <w:tcBorders>
              <w:top w:val="outset" w:color="auto" w:sz="6" w:space="0"/>
              <w:left w:val="outset" w:color="auto" w:sz="6" w:space="0"/>
              <w:bottom w:val="single" w:color="auto" w:sz="4" w:space="0"/>
              <w:right w:val="outset" w:color="auto" w:sz="6" w:space="0"/>
            </w:tcBorders>
            <w:vAlign w:val="center"/>
          </w:tcPr>
          <w:p>
            <w:pPr>
              <w:widowControl/>
              <w:spacing w:line="384" w:lineRule="auto"/>
              <w:jc w:val="center"/>
              <w:rPr>
                <w:rFonts w:ascii="宋体" w:hAnsi="宋体" w:eastAsia="宋体" w:cs="宋体"/>
                <w:bCs/>
                <w:sz w:val="24"/>
                <w:highlight w:val="none"/>
              </w:rPr>
            </w:pPr>
            <w:r>
              <w:rPr>
                <w:rFonts w:hint="eastAsia" w:ascii="宋体" w:hAnsi="宋体" w:eastAsia="宋体" w:cs="宋体"/>
                <w:bCs/>
                <w:sz w:val="24"/>
                <w:highlight w:val="none"/>
                <w:lang w:bidi="ar"/>
              </w:rPr>
              <w:t xml:space="preserve">姓名（必填） </w:t>
            </w:r>
          </w:p>
        </w:tc>
        <w:tc>
          <w:tcPr>
            <w:tcW w:w="1807"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ascii="宋体" w:hAnsi="宋体" w:eastAsia="宋体" w:cs="宋体"/>
                <w:bCs/>
                <w:sz w:val="24"/>
                <w:highlight w:val="none"/>
              </w:rPr>
            </w:pPr>
            <w:r>
              <w:rPr>
                <w:rFonts w:hint="eastAsia" w:ascii="宋体" w:hAnsi="宋体" w:eastAsia="宋体" w:cs="宋体"/>
                <w:bCs/>
                <w:sz w:val="24"/>
                <w:highlight w:val="none"/>
                <w:lang w:bidi="ar"/>
              </w:rPr>
              <w:t xml:space="preserve">身份证号（必填） </w:t>
            </w:r>
          </w:p>
        </w:tc>
        <w:tc>
          <w:tcPr>
            <w:tcW w:w="63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ascii="宋体" w:hAnsi="宋体" w:eastAsia="宋体" w:cs="宋体"/>
                <w:bCs/>
                <w:sz w:val="24"/>
                <w:highlight w:val="none"/>
              </w:rPr>
            </w:pPr>
            <w:r>
              <w:rPr>
                <w:rFonts w:hint="eastAsia" w:ascii="宋体" w:hAnsi="宋体" w:eastAsia="宋体" w:cs="宋体"/>
                <w:bCs/>
                <w:sz w:val="24"/>
                <w:highlight w:val="none"/>
                <w:lang w:bidi="ar"/>
              </w:rPr>
              <w:t xml:space="preserve">性别 </w:t>
            </w:r>
          </w:p>
        </w:tc>
        <w:tc>
          <w:tcPr>
            <w:tcW w:w="63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ascii="宋体" w:hAnsi="宋体" w:eastAsia="宋体" w:cs="宋体"/>
                <w:bCs/>
                <w:sz w:val="24"/>
                <w:highlight w:val="none"/>
              </w:rPr>
            </w:pPr>
            <w:r>
              <w:rPr>
                <w:rFonts w:hint="eastAsia" w:ascii="宋体" w:hAnsi="宋体" w:eastAsia="宋体" w:cs="宋体"/>
                <w:bCs/>
                <w:sz w:val="24"/>
                <w:highlight w:val="none"/>
                <w:lang w:bidi="ar"/>
              </w:rPr>
              <w:t xml:space="preserve">学历 </w:t>
            </w:r>
          </w:p>
        </w:tc>
        <w:tc>
          <w:tcPr>
            <w:tcW w:w="63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ascii="宋体" w:hAnsi="宋体" w:eastAsia="宋体" w:cs="宋体"/>
                <w:bCs/>
                <w:sz w:val="24"/>
                <w:highlight w:val="none"/>
              </w:rPr>
            </w:pPr>
            <w:r>
              <w:rPr>
                <w:rFonts w:hint="eastAsia" w:ascii="宋体" w:hAnsi="宋体" w:eastAsia="宋体" w:cs="宋体"/>
                <w:bCs/>
                <w:sz w:val="24"/>
                <w:highlight w:val="none"/>
                <w:lang w:bidi="ar"/>
              </w:rPr>
              <w:t xml:space="preserve">职称 </w:t>
            </w:r>
          </w:p>
        </w:tc>
        <w:tc>
          <w:tcPr>
            <w:tcW w:w="63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ascii="宋体" w:hAnsi="宋体" w:eastAsia="宋体" w:cs="宋体"/>
                <w:bCs/>
                <w:sz w:val="24"/>
                <w:highlight w:val="none"/>
              </w:rPr>
            </w:pPr>
            <w:r>
              <w:rPr>
                <w:rFonts w:hint="eastAsia" w:ascii="宋体" w:hAnsi="宋体" w:eastAsia="宋体" w:cs="宋体"/>
                <w:bCs/>
                <w:sz w:val="24"/>
                <w:highlight w:val="none"/>
                <w:lang w:bidi="ar"/>
              </w:rPr>
              <w:t xml:space="preserve">职务 </w:t>
            </w:r>
          </w:p>
        </w:tc>
        <w:tc>
          <w:tcPr>
            <w:tcW w:w="111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ascii="宋体" w:hAnsi="宋体" w:eastAsia="宋体" w:cs="宋体"/>
                <w:bCs/>
                <w:sz w:val="24"/>
                <w:highlight w:val="none"/>
              </w:rPr>
            </w:pPr>
            <w:r>
              <w:rPr>
                <w:rFonts w:hint="eastAsia" w:ascii="宋体" w:hAnsi="宋体" w:eastAsia="宋体" w:cs="宋体"/>
                <w:bCs/>
                <w:sz w:val="24"/>
                <w:highlight w:val="none"/>
                <w:lang w:bidi="ar"/>
              </w:rPr>
              <w:t xml:space="preserve">从业年限 </w:t>
            </w:r>
          </w:p>
        </w:tc>
        <w:tc>
          <w:tcPr>
            <w:tcW w:w="1230"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ascii="宋体" w:hAnsi="宋体" w:eastAsia="宋体" w:cs="宋体"/>
                <w:bCs/>
                <w:sz w:val="24"/>
                <w:highlight w:val="none"/>
              </w:rPr>
            </w:pPr>
            <w:r>
              <w:rPr>
                <w:rFonts w:hint="eastAsia" w:ascii="宋体" w:hAnsi="宋体" w:eastAsia="宋体" w:cs="宋体"/>
                <w:bCs/>
                <w:sz w:val="24"/>
                <w:highlight w:val="none"/>
                <w:lang w:bidi="ar"/>
              </w:rPr>
              <w:t xml:space="preserve">资质证书 </w:t>
            </w:r>
          </w:p>
        </w:tc>
        <w:tc>
          <w:tcPr>
            <w:tcW w:w="1140"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ascii="宋体" w:hAnsi="宋体" w:eastAsia="宋体" w:cs="宋体"/>
                <w:bCs/>
                <w:sz w:val="24"/>
                <w:highlight w:val="none"/>
              </w:rPr>
            </w:pPr>
            <w:r>
              <w:rPr>
                <w:rFonts w:hint="eastAsia" w:ascii="宋体" w:hAnsi="宋体" w:eastAsia="宋体" w:cs="宋体"/>
                <w:bCs/>
                <w:sz w:val="24"/>
                <w:highlight w:val="none"/>
                <w:lang w:bidi="ar"/>
              </w:rPr>
              <w:t xml:space="preserve">获奖情况 </w:t>
            </w:r>
          </w:p>
        </w:tc>
        <w:tc>
          <w:tcPr>
            <w:tcW w:w="630"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ascii="宋体" w:hAnsi="宋体" w:eastAsia="宋体" w:cs="宋体"/>
                <w:bCs/>
                <w:sz w:val="24"/>
                <w:highlight w:val="none"/>
              </w:rPr>
            </w:pPr>
            <w:r>
              <w:rPr>
                <w:rFonts w:hint="eastAsia" w:ascii="宋体" w:hAnsi="宋体" w:eastAsia="宋体" w:cs="宋体"/>
                <w:bCs/>
                <w:sz w:val="24"/>
                <w:highlight w:val="none"/>
                <w:lang w:bidi="ar"/>
              </w:rPr>
              <w:t xml:space="preserve">备注 </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jc w:val="center"/>
        </w:trPr>
        <w:tc>
          <w:tcPr>
            <w:tcW w:w="15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 w:val="24"/>
                <w:highlight w:val="none"/>
              </w:rPr>
            </w:pPr>
          </w:p>
        </w:tc>
        <w:tc>
          <w:tcPr>
            <w:tcW w:w="1807" w:type="dxa"/>
            <w:tcBorders>
              <w:top w:val="outset" w:color="auto" w:sz="6" w:space="0"/>
              <w:left w:val="single" w:color="auto" w:sz="4" w:space="0"/>
              <w:bottom w:val="outset" w:color="auto" w:sz="6" w:space="0"/>
              <w:right w:val="outset" w:color="auto" w:sz="6" w:space="0"/>
            </w:tcBorders>
            <w:vAlign w:val="center"/>
          </w:tcPr>
          <w:p>
            <w:pPr>
              <w:jc w:val="center"/>
              <w:rPr>
                <w:rFonts w:ascii="宋体" w:hAnsi="宋体" w:eastAsia="宋体" w:cs="宋体"/>
                <w:bCs/>
                <w:sz w:val="24"/>
                <w:highlight w:val="none"/>
              </w:rPr>
            </w:pPr>
          </w:p>
        </w:tc>
        <w:tc>
          <w:tcPr>
            <w:tcW w:w="633" w:type="dxa"/>
            <w:tcBorders>
              <w:top w:val="outset" w:color="auto" w:sz="6" w:space="0"/>
              <w:left w:val="nil"/>
              <w:bottom w:val="outset" w:color="auto" w:sz="6" w:space="0"/>
              <w:right w:val="outset" w:color="auto" w:sz="6" w:space="0"/>
            </w:tcBorders>
            <w:vAlign w:val="center"/>
          </w:tcPr>
          <w:p>
            <w:pPr>
              <w:jc w:val="center"/>
              <w:rPr>
                <w:rFonts w:ascii="宋体" w:hAnsi="宋体" w:eastAsia="宋体" w:cs="宋体"/>
                <w:bCs/>
                <w:sz w:val="24"/>
                <w:highlight w:val="none"/>
              </w:rPr>
            </w:pPr>
          </w:p>
        </w:tc>
        <w:tc>
          <w:tcPr>
            <w:tcW w:w="633" w:type="dxa"/>
            <w:tcBorders>
              <w:top w:val="outset" w:color="auto" w:sz="6" w:space="0"/>
              <w:left w:val="nil"/>
              <w:bottom w:val="outset" w:color="auto" w:sz="6" w:space="0"/>
              <w:right w:val="outset" w:color="auto" w:sz="6" w:space="0"/>
            </w:tcBorders>
            <w:vAlign w:val="center"/>
          </w:tcPr>
          <w:p>
            <w:pPr>
              <w:jc w:val="center"/>
              <w:rPr>
                <w:rFonts w:ascii="宋体" w:hAnsi="宋体" w:eastAsia="宋体" w:cs="宋体"/>
                <w:bCs/>
                <w:sz w:val="24"/>
                <w:highlight w:val="none"/>
              </w:rPr>
            </w:pPr>
          </w:p>
        </w:tc>
        <w:tc>
          <w:tcPr>
            <w:tcW w:w="633" w:type="dxa"/>
            <w:tcBorders>
              <w:top w:val="outset" w:color="auto" w:sz="6" w:space="0"/>
              <w:left w:val="nil"/>
              <w:bottom w:val="outset" w:color="auto" w:sz="6" w:space="0"/>
              <w:right w:val="outset" w:color="auto" w:sz="6" w:space="0"/>
            </w:tcBorders>
            <w:vAlign w:val="center"/>
          </w:tcPr>
          <w:p>
            <w:pPr>
              <w:jc w:val="center"/>
              <w:rPr>
                <w:rFonts w:ascii="宋体" w:hAnsi="宋体" w:eastAsia="宋体" w:cs="宋体"/>
                <w:bCs/>
                <w:sz w:val="24"/>
                <w:highlight w:val="none"/>
              </w:rPr>
            </w:pPr>
          </w:p>
        </w:tc>
        <w:tc>
          <w:tcPr>
            <w:tcW w:w="633" w:type="dxa"/>
            <w:tcBorders>
              <w:top w:val="outset" w:color="auto" w:sz="6" w:space="0"/>
              <w:left w:val="nil"/>
              <w:bottom w:val="outset" w:color="auto" w:sz="6" w:space="0"/>
              <w:right w:val="outset" w:color="auto" w:sz="6" w:space="0"/>
            </w:tcBorders>
            <w:vAlign w:val="center"/>
          </w:tcPr>
          <w:p>
            <w:pPr>
              <w:jc w:val="center"/>
              <w:rPr>
                <w:rFonts w:ascii="宋体" w:hAnsi="宋体" w:eastAsia="宋体" w:cs="宋体"/>
                <w:bCs/>
                <w:sz w:val="24"/>
                <w:highlight w:val="none"/>
              </w:rPr>
            </w:pPr>
          </w:p>
        </w:tc>
        <w:tc>
          <w:tcPr>
            <w:tcW w:w="1113" w:type="dxa"/>
            <w:tcBorders>
              <w:top w:val="outset" w:color="auto" w:sz="6" w:space="0"/>
              <w:left w:val="nil"/>
              <w:bottom w:val="outset" w:color="auto" w:sz="6" w:space="0"/>
              <w:right w:val="outset" w:color="auto" w:sz="6" w:space="0"/>
            </w:tcBorders>
            <w:vAlign w:val="center"/>
          </w:tcPr>
          <w:p>
            <w:pPr>
              <w:jc w:val="center"/>
              <w:rPr>
                <w:rFonts w:ascii="宋体" w:hAnsi="宋体" w:eastAsia="宋体" w:cs="宋体"/>
                <w:bCs/>
                <w:sz w:val="24"/>
                <w:highlight w:val="none"/>
              </w:rPr>
            </w:pPr>
          </w:p>
        </w:tc>
        <w:tc>
          <w:tcPr>
            <w:tcW w:w="1230" w:type="dxa"/>
            <w:tcBorders>
              <w:top w:val="outset" w:color="auto" w:sz="6" w:space="0"/>
              <w:left w:val="nil"/>
              <w:bottom w:val="outset" w:color="auto" w:sz="6" w:space="0"/>
              <w:right w:val="outset" w:color="auto" w:sz="6" w:space="0"/>
            </w:tcBorders>
            <w:vAlign w:val="center"/>
          </w:tcPr>
          <w:p>
            <w:pPr>
              <w:jc w:val="center"/>
              <w:rPr>
                <w:rFonts w:ascii="宋体" w:hAnsi="宋体" w:eastAsia="宋体" w:cs="宋体"/>
                <w:bCs/>
                <w:sz w:val="24"/>
                <w:highlight w:val="none"/>
              </w:rPr>
            </w:pPr>
          </w:p>
        </w:tc>
        <w:tc>
          <w:tcPr>
            <w:tcW w:w="1140" w:type="dxa"/>
            <w:tcBorders>
              <w:top w:val="outset" w:color="auto" w:sz="6" w:space="0"/>
              <w:left w:val="nil"/>
              <w:bottom w:val="outset" w:color="auto" w:sz="6" w:space="0"/>
              <w:right w:val="outset" w:color="auto" w:sz="6" w:space="0"/>
            </w:tcBorders>
            <w:vAlign w:val="center"/>
          </w:tcPr>
          <w:p>
            <w:pPr>
              <w:jc w:val="center"/>
              <w:rPr>
                <w:rFonts w:ascii="宋体" w:hAnsi="宋体" w:eastAsia="宋体" w:cs="宋体"/>
                <w:bCs/>
                <w:sz w:val="24"/>
                <w:highlight w:val="none"/>
              </w:rPr>
            </w:pPr>
          </w:p>
        </w:tc>
        <w:tc>
          <w:tcPr>
            <w:tcW w:w="630" w:type="dxa"/>
            <w:tcBorders>
              <w:top w:val="outset" w:color="auto" w:sz="6" w:space="0"/>
              <w:left w:val="nil"/>
              <w:bottom w:val="outset" w:color="auto" w:sz="6" w:space="0"/>
              <w:right w:val="outset" w:color="auto" w:sz="6" w:space="0"/>
            </w:tcBorders>
            <w:vAlign w:val="center"/>
          </w:tcPr>
          <w:p>
            <w:pPr>
              <w:jc w:val="center"/>
              <w:rPr>
                <w:rFonts w:ascii="宋体" w:hAnsi="宋体" w:eastAsia="宋体" w:cs="宋体"/>
                <w:bCs/>
                <w:sz w:val="24"/>
                <w:highlight w:val="none"/>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jc w:val="center"/>
        </w:trPr>
        <w:tc>
          <w:tcPr>
            <w:tcW w:w="1530" w:type="dxa"/>
            <w:tcBorders>
              <w:top w:val="single" w:color="auto" w:sz="4" w:space="0"/>
              <w:left w:val="single" w:color="auto" w:sz="4" w:space="0"/>
              <w:bottom w:val="single" w:color="auto" w:sz="4" w:space="0"/>
              <w:right w:val="single" w:color="auto" w:sz="4" w:space="0"/>
            </w:tcBorders>
            <w:vAlign w:val="center"/>
          </w:tcPr>
          <w:p>
            <w:pPr>
              <w:widowControl/>
              <w:spacing w:line="384" w:lineRule="auto"/>
              <w:jc w:val="left"/>
              <w:rPr>
                <w:rFonts w:ascii="宋体" w:hAnsi="宋体" w:eastAsia="宋体" w:cs="宋体"/>
                <w:bCs/>
                <w:sz w:val="24"/>
                <w:highlight w:val="none"/>
              </w:rPr>
            </w:pPr>
            <w:r>
              <w:rPr>
                <w:highlight w:val="none"/>
              </w:rPr>
              <w:fldChar w:fldCharType="begin"/>
            </w:r>
            <w:r>
              <w:rPr>
                <w:highlight w:val="none"/>
              </w:rPr>
              <w:instrText xml:space="preserve"> HYPERLINK "C:/Epoint/新点投标文件制作软件（聊城版）/WorkSpace/GXZFCG-2020-168-04/tmp/" \t "C:/Epoint/新点投标文件制作软件（聊城版）/WorkSpace/GXZFCG-2020-168-04/tmp/_blank" </w:instrText>
            </w:r>
            <w:r>
              <w:rPr>
                <w:highlight w:val="none"/>
              </w:rPr>
              <w:fldChar w:fldCharType="separate"/>
            </w:r>
            <w:r>
              <w:rPr>
                <w:highlight w:val="none"/>
              </w:rPr>
              <w:fldChar w:fldCharType="end"/>
            </w:r>
          </w:p>
        </w:tc>
        <w:tc>
          <w:tcPr>
            <w:tcW w:w="1807" w:type="dxa"/>
            <w:tcBorders>
              <w:top w:val="outset" w:color="auto" w:sz="6" w:space="0"/>
              <w:left w:val="single" w:color="auto" w:sz="4" w:space="0"/>
              <w:bottom w:val="outset" w:color="auto" w:sz="6" w:space="0"/>
              <w:right w:val="outset" w:color="auto" w:sz="6" w:space="0"/>
            </w:tcBorders>
            <w:vAlign w:val="center"/>
          </w:tcPr>
          <w:p>
            <w:pPr>
              <w:rPr>
                <w:rFonts w:ascii="宋体" w:hAnsi="宋体" w:eastAsia="宋体" w:cs="宋体"/>
                <w:bCs/>
                <w:sz w:val="24"/>
                <w:highlight w:val="none"/>
              </w:rPr>
            </w:pPr>
          </w:p>
        </w:tc>
        <w:tc>
          <w:tcPr>
            <w:tcW w:w="63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ascii="宋体" w:hAnsi="宋体" w:eastAsia="宋体" w:cs="宋体"/>
                <w:bCs/>
                <w:sz w:val="24"/>
                <w:highlight w:val="none"/>
              </w:rPr>
            </w:pPr>
          </w:p>
        </w:tc>
        <w:tc>
          <w:tcPr>
            <w:tcW w:w="63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ascii="宋体" w:hAnsi="宋体" w:eastAsia="宋体" w:cs="宋体"/>
                <w:bCs/>
                <w:sz w:val="24"/>
                <w:highlight w:val="none"/>
              </w:rPr>
            </w:pPr>
          </w:p>
        </w:tc>
        <w:tc>
          <w:tcPr>
            <w:tcW w:w="63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ascii="宋体" w:hAnsi="宋体" w:eastAsia="宋体" w:cs="宋体"/>
                <w:bCs/>
                <w:sz w:val="24"/>
                <w:highlight w:val="none"/>
              </w:rPr>
            </w:pPr>
          </w:p>
        </w:tc>
        <w:tc>
          <w:tcPr>
            <w:tcW w:w="63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ascii="宋体" w:hAnsi="宋体" w:eastAsia="宋体" w:cs="宋体"/>
                <w:bCs/>
                <w:sz w:val="24"/>
                <w:highlight w:val="none"/>
              </w:rPr>
            </w:pPr>
          </w:p>
        </w:tc>
        <w:tc>
          <w:tcPr>
            <w:tcW w:w="111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ascii="宋体" w:hAnsi="宋体" w:eastAsia="宋体" w:cs="宋体"/>
                <w:bCs/>
                <w:sz w:val="24"/>
                <w:highlight w:val="none"/>
              </w:rPr>
            </w:pPr>
          </w:p>
        </w:tc>
        <w:tc>
          <w:tcPr>
            <w:tcW w:w="1230"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ascii="宋体" w:hAnsi="宋体" w:eastAsia="宋体" w:cs="宋体"/>
                <w:bCs/>
                <w:sz w:val="24"/>
                <w:highlight w:val="none"/>
              </w:rPr>
            </w:pPr>
          </w:p>
        </w:tc>
        <w:tc>
          <w:tcPr>
            <w:tcW w:w="1140"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ascii="宋体" w:hAnsi="宋体" w:eastAsia="宋体" w:cs="宋体"/>
                <w:bCs/>
                <w:sz w:val="24"/>
                <w:highlight w:val="none"/>
              </w:rPr>
            </w:pPr>
          </w:p>
        </w:tc>
        <w:tc>
          <w:tcPr>
            <w:tcW w:w="630"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ascii="宋体" w:hAnsi="宋体" w:eastAsia="宋体" w:cs="宋体"/>
                <w:bCs/>
                <w:sz w:val="24"/>
                <w:highlight w:val="none"/>
              </w:rPr>
            </w:pPr>
          </w:p>
        </w:tc>
      </w:tr>
    </w:tbl>
    <w:p>
      <w:pPr>
        <w:pStyle w:val="25"/>
        <w:spacing w:line="300" w:lineRule="auto"/>
        <w:rPr>
          <w:rFonts w:cs="宋体"/>
          <w:b/>
          <w:color w:val="000000"/>
          <w:sz w:val="28"/>
          <w:szCs w:val="18"/>
          <w:highlight w:val="none"/>
          <w:lang w:val="zh-CN"/>
        </w:rPr>
      </w:pPr>
      <w:r>
        <w:rPr>
          <w:rFonts w:hint="eastAsia" w:cs="宋体"/>
          <w:b/>
          <w:color w:val="000000"/>
          <w:sz w:val="28"/>
          <w:szCs w:val="18"/>
          <w:highlight w:val="none"/>
          <w:lang w:val="zh-CN"/>
        </w:rPr>
        <w:t>附：</w:t>
      </w:r>
    </w:p>
    <w:p>
      <w:pPr>
        <w:pStyle w:val="25"/>
        <w:spacing w:line="384" w:lineRule="auto"/>
        <w:rPr>
          <w:sz w:val="22"/>
          <w:szCs w:val="22"/>
          <w:highlight w:val="none"/>
        </w:rPr>
      </w:pPr>
      <w:r>
        <w:rPr>
          <w:rFonts w:hint="eastAsia" w:eastAsia="宋体" w:cs="宋体"/>
          <w:sz w:val="27"/>
          <w:szCs w:val="27"/>
          <w:highlight w:val="none"/>
        </w:rPr>
        <w:t>扫描</w:t>
      </w:r>
      <w:r>
        <w:rPr>
          <w:rFonts w:hint="eastAsia" w:eastAsia="宋体" w:cs="宋体"/>
          <w:sz w:val="27"/>
          <w:szCs w:val="27"/>
          <w:highlight w:val="none"/>
          <w:lang w:val="en-US" w:eastAsia="zh-CN"/>
        </w:rPr>
        <w:t>件上传至电子投标文件中</w:t>
      </w:r>
      <w:r>
        <w:rPr>
          <w:rFonts w:hint="eastAsia" w:eastAsia="宋体" w:cs="宋体"/>
          <w:szCs w:val="24"/>
          <w:highlight w:val="none"/>
        </w:rPr>
        <w:t>：</w:t>
      </w:r>
    </w:p>
    <w:p>
      <w:pPr>
        <w:rPr>
          <w:rFonts w:asciiTheme="minorEastAsia" w:hAnsiTheme="minorEastAsia" w:cstheme="minorEastAsia"/>
          <w:b/>
          <w:sz w:val="24"/>
          <w:highlight w:val="none"/>
        </w:rPr>
      </w:pPr>
    </w:p>
    <w:p>
      <w:pPr>
        <w:spacing w:line="360" w:lineRule="auto"/>
        <w:ind w:left="342"/>
        <w:jc w:val="center"/>
        <w:rPr>
          <w:b/>
          <w:color w:val="000000"/>
          <w:sz w:val="28"/>
          <w:szCs w:val="18"/>
          <w:highlight w:val="none"/>
        </w:rPr>
      </w:pPr>
      <w:r>
        <w:rPr>
          <w:rFonts w:hint="eastAsia" w:asciiTheme="minorEastAsia" w:hAnsiTheme="minorEastAsia" w:cstheme="minorEastAsia"/>
          <w:b/>
          <w:sz w:val="24"/>
          <w:highlight w:val="none"/>
        </w:rPr>
        <w:br w:type="page"/>
      </w:r>
      <w:r>
        <w:rPr>
          <w:rFonts w:hint="eastAsia"/>
          <w:b/>
          <w:color w:val="000000"/>
          <w:sz w:val="28"/>
          <w:szCs w:val="18"/>
          <w:highlight w:val="none"/>
        </w:rPr>
        <w:t>十、商务和技术偏差表</w:t>
      </w:r>
    </w:p>
    <w:p>
      <w:pPr>
        <w:spacing w:line="360" w:lineRule="auto"/>
        <w:ind w:left="342"/>
        <w:jc w:val="center"/>
        <w:rPr>
          <w:rFonts w:ascii="宋体" w:hAnsi="宋体" w:eastAsia="宋体" w:cs="宋体"/>
          <w:b/>
          <w:color w:val="000000"/>
          <w:sz w:val="28"/>
          <w:szCs w:val="18"/>
          <w:highlight w:val="none"/>
        </w:rPr>
      </w:pPr>
      <w:r>
        <w:rPr>
          <w:rFonts w:hint="eastAsia" w:ascii="宋体" w:hAnsi="宋体" w:eastAsia="宋体" w:cs="宋体"/>
          <w:b/>
          <w:color w:val="000000"/>
          <w:sz w:val="28"/>
          <w:szCs w:val="18"/>
          <w:highlight w:val="none"/>
        </w:rPr>
        <w:t>商务偏离表（一）</w:t>
      </w:r>
    </w:p>
    <w:p>
      <w:pPr>
        <w:pStyle w:val="14"/>
        <w:tabs>
          <w:tab w:val="left" w:pos="4181"/>
          <w:tab w:val="left" w:pos="6522"/>
          <w:tab w:val="left" w:pos="9493"/>
        </w:tabs>
        <w:ind w:firstLine="480" w:firstLineChars="200"/>
        <w:rPr>
          <w:highlight w:val="none"/>
          <w:lang w:val="en-US"/>
        </w:rPr>
      </w:pPr>
      <w:r>
        <w:rPr>
          <w:rFonts w:hint="eastAsia"/>
          <w:highlight w:val="none"/>
          <w:lang w:val="en-US"/>
        </w:rPr>
        <w:t>投标人</w:t>
      </w:r>
      <w:r>
        <w:rPr>
          <w:rFonts w:hint="eastAsia"/>
          <w:highlight w:val="none"/>
        </w:rPr>
        <w:t>名称：</w:t>
      </w:r>
      <w:r>
        <w:rPr>
          <w:rFonts w:hint="eastAsia"/>
          <w:highlight w:val="none"/>
          <w:u w:val="single"/>
        </w:rPr>
        <w:t xml:space="preserve"> </w:t>
      </w:r>
      <w:r>
        <w:rPr>
          <w:rFonts w:hint="eastAsia"/>
          <w:highlight w:val="none"/>
          <w:u w:val="single"/>
          <w:lang w:val="en-US"/>
        </w:rPr>
        <w:t xml:space="preserve">              </w:t>
      </w:r>
      <w:r>
        <w:rPr>
          <w:rFonts w:hint="eastAsia"/>
          <w:highlight w:val="none"/>
          <w:lang w:val="en-US"/>
        </w:rPr>
        <w:t xml:space="preserve">                     </w:t>
      </w:r>
      <w:r>
        <w:rPr>
          <w:rFonts w:hint="eastAsia"/>
          <w:spacing w:val="-1"/>
          <w:highlight w:val="none"/>
        </w:rPr>
        <w:t>项</w:t>
      </w:r>
      <w:r>
        <w:rPr>
          <w:rFonts w:hint="eastAsia"/>
          <w:highlight w:val="none"/>
        </w:rPr>
        <w:t>目编号：</w:t>
      </w:r>
      <w:r>
        <w:rPr>
          <w:rFonts w:hint="eastAsia"/>
          <w:highlight w:val="none"/>
          <w:u w:val="single"/>
        </w:rPr>
        <w:t xml:space="preserve"> </w:t>
      </w:r>
      <w:r>
        <w:rPr>
          <w:rFonts w:hint="eastAsia"/>
          <w:highlight w:val="none"/>
          <w:u w:val="single"/>
        </w:rPr>
        <w:tab/>
      </w:r>
    </w:p>
    <w:tbl>
      <w:tblPr>
        <w:tblStyle w:val="28"/>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35"/>
        <w:gridCol w:w="2229"/>
        <w:gridCol w:w="2229"/>
        <w:gridCol w:w="2229"/>
        <w:gridCol w:w="2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428" w:type="pct"/>
            <w:vAlign w:val="center"/>
          </w:tcPr>
          <w:p>
            <w:pPr>
              <w:pStyle w:val="61"/>
              <w:ind w:left="166"/>
              <w:jc w:val="center"/>
              <w:rPr>
                <w:sz w:val="24"/>
                <w:szCs w:val="20"/>
                <w:highlight w:val="none"/>
              </w:rPr>
            </w:pPr>
            <w:r>
              <w:rPr>
                <w:rFonts w:hint="eastAsia"/>
                <w:sz w:val="24"/>
                <w:szCs w:val="20"/>
                <w:highlight w:val="none"/>
              </w:rPr>
              <w:t>序号</w:t>
            </w:r>
          </w:p>
        </w:tc>
        <w:tc>
          <w:tcPr>
            <w:tcW w:w="1142" w:type="pct"/>
            <w:vAlign w:val="center"/>
          </w:tcPr>
          <w:p>
            <w:pPr>
              <w:pStyle w:val="61"/>
              <w:ind w:left="362"/>
              <w:jc w:val="center"/>
              <w:rPr>
                <w:sz w:val="24"/>
                <w:szCs w:val="20"/>
                <w:highlight w:val="none"/>
              </w:rPr>
            </w:pPr>
            <w:r>
              <w:rPr>
                <w:rFonts w:hint="eastAsia"/>
                <w:sz w:val="24"/>
                <w:szCs w:val="20"/>
                <w:highlight w:val="none"/>
                <w:lang w:val="en-US"/>
              </w:rPr>
              <w:t>招标</w:t>
            </w:r>
            <w:r>
              <w:rPr>
                <w:rFonts w:hint="eastAsia"/>
                <w:sz w:val="24"/>
                <w:szCs w:val="20"/>
                <w:highlight w:val="none"/>
              </w:rPr>
              <w:t>文件要求</w:t>
            </w:r>
          </w:p>
        </w:tc>
        <w:tc>
          <w:tcPr>
            <w:tcW w:w="1142" w:type="pct"/>
            <w:vAlign w:val="center"/>
          </w:tcPr>
          <w:p>
            <w:pPr>
              <w:pStyle w:val="61"/>
              <w:ind w:left="124"/>
              <w:jc w:val="center"/>
              <w:rPr>
                <w:sz w:val="24"/>
                <w:szCs w:val="20"/>
                <w:highlight w:val="none"/>
              </w:rPr>
            </w:pPr>
            <w:r>
              <w:rPr>
                <w:rFonts w:hint="eastAsia"/>
                <w:sz w:val="24"/>
                <w:szCs w:val="20"/>
                <w:highlight w:val="none"/>
                <w:lang w:val="en-US"/>
              </w:rPr>
              <w:t>投标</w:t>
            </w:r>
            <w:r>
              <w:rPr>
                <w:rFonts w:hint="eastAsia"/>
                <w:sz w:val="24"/>
                <w:szCs w:val="20"/>
                <w:highlight w:val="none"/>
              </w:rPr>
              <w:t>文件实际情况</w:t>
            </w:r>
          </w:p>
        </w:tc>
        <w:tc>
          <w:tcPr>
            <w:tcW w:w="1142" w:type="pct"/>
            <w:vAlign w:val="center"/>
          </w:tcPr>
          <w:p>
            <w:pPr>
              <w:pStyle w:val="61"/>
              <w:ind w:left="603"/>
              <w:rPr>
                <w:sz w:val="24"/>
                <w:szCs w:val="20"/>
                <w:highlight w:val="none"/>
              </w:rPr>
            </w:pPr>
            <w:r>
              <w:rPr>
                <w:rFonts w:hint="eastAsia"/>
                <w:sz w:val="24"/>
                <w:szCs w:val="20"/>
                <w:highlight w:val="none"/>
              </w:rPr>
              <w:t>偏差内容</w:t>
            </w:r>
          </w:p>
        </w:tc>
        <w:tc>
          <w:tcPr>
            <w:tcW w:w="1142" w:type="pct"/>
          </w:tcPr>
          <w:p>
            <w:pPr>
              <w:pStyle w:val="61"/>
              <w:spacing w:before="2" w:line="420" w:lineRule="exact"/>
              <w:ind w:left="422" w:right="96" w:hanging="315"/>
              <w:rPr>
                <w:sz w:val="24"/>
                <w:szCs w:val="20"/>
                <w:highlight w:val="none"/>
              </w:rPr>
            </w:pPr>
            <w:r>
              <w:rPr>
                <w:rFonts w:hint="eastAsia"/>
                <w:sz w:val="24"/>
                <w:szCs w:val="20"/>
                <w:highlight w:val="none"/>
              </w:rPr>
              <w:t>说明（正偏离/负偏离/无偏离）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428" w:type="pct"/>
          </w:tcPr>
          <w:p>
            <w:pPr>
              <w:pStyle w:val="61"/>
              <w:rPr>
                <w:szCs w:val="20"/>
                <w:highlight w:val="none"/>
              </w:rPr>
            </w:pPr>
          </w:p>
        </w:tc>
        <w:tc>
          <w:tcPr>
            <w:tcW w:w="1142" w:type="pct"/>
          </w:tcPr>
          <w:p>
            <w:pPr>
              <w:pStyle w:val="61"/>
              <w:rPr>
                <w:szCs w:val="20"/>
                <w:highlight w:val="none"/>
              </w:rPr>
            </w:pPr>
          </w:p>
        </w:tc>
        <w:tc>
          <w:tcPr>
            <w:tcW w:w="1142" w:type="pct"/>
          </w:tcPr>
          <w:p>
            <w:pPr>
              <w:pStyle w:val="61"/>
              <w:rPr>
                <w:szCs w:val="20"/>
                <w:highlight w:val="none"/>
              </w:rPr>
            </w:pPr>
          </w:p>
        </w:tc>
        <w:tc>
          <w:tcPr>
            <w:tcW w:w="1142" w:type="pct"/>
          </w:tcPr>
          <w:p>
            <w:pPr>
              <w:pStyle w:val="61"/>
              <w:rPr>
                <w:szCs w:val="20"/>
                <w:highlight w:val="none"/>
              </w:rPr>
            </w:pPr>
          </w:p>
        </w:tc>
        <w:tc>
          <w:tcPr>
            <w:tcW w:w="1142" w:type="pct"/>
          </w:tcPr>
          <w:p>
            <w:pPr>
              <w:pStyle w:val="61"/>
              <w:rPr>
                <w:sz w:val="24"/>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428" w:type="pct"/>
          </w:tcPr>
          <w:p>
            <w:pPr>
              <w:pStyle w:val="61"/>
              <w:rPr>
                <w:szCs w:val="20"/>
                <w:highlight w:val="none"/>
              </w:rPr>
            </w:pPr>
          </w:p>
        </w:tc>
        <w:tc>
          <w:tcPr>
            <w:tcW w:w="1142" w:type="pct"/>
          </w:tcPr>
          <w:p>
            <w:pPr>
              <w:pStyle w:val="61"/>
              <w:rPr>
                <w:szCs w:val="20"/>
                <w:highlight w:val="none"/>
              </w:rPr>
            </w:pPr>
          </w:p>
        </w:tc>
        <w:tc>
          <w:tcPr>
            <w:tcW w:w="1142" w:type="pct"/>
          </w:tcPr>
          <w:p>
            <w:pPr>
              <w:pStyle w:val="61"/>
              <w:rPr>
                <w:szCs w:val="20"/>
                <w:highlight w:val="none"/>
              </w:rPr>
            </w:pPr>
          </w:p>
        </w:tc>
        <w:tc>
          <w:tcPr>
            <w:tcW w:w="1142" w:type="pct"/>
          </w:tcPr>
          <w:p>
            <w:pPr>
              <w:pStyle w:val="61"/>
              <w:rPr>
                <w:szCs w:val="20"/>
                <w:highlight w:val="none"/>
              </w:rPr>
            </w:pPr>
          </w:p>
        </w:tc>
        <w:tc>
          <w:tcPr>
            <w:tcW w:w="1142" w:type="pct"/>
          </w:tcPr>
          <w:p>
            <w:pPr>
              <w:pStyle w:val="61"/>
              <w:rPr>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428" w:type="pct"/>
          </w:tcPr>
          <w:p>
            <w:pPr>
              <w:pStyle w:val="61"/>
              <w:rPr>
                <w:szCs w:val="20"/>
                <w:highlight w:val="none"/>
              </w:rPr>
            </w:pPr>
          </w:p>
        </w:tc>
        <w:tc>
          <w:tcPr>
            <w:tcW w:w="1142" w:type="pct"/>
          </w:tcPr>
          <w:p>
            <w:pPr>
              <w:pStyle w:val="61"/>
              <w:rPr>
                <w:szCs w:val="20"/>
                <w:highlight w:val="none"/>
              </w:rPr>
            </w:pPr>
          </w:p>
        </w:tc>
        <w:tc>
          <w:tcPr>
            <w:tcW w:w="1142" w:type="pct"/>
          </w:tcPr>
          <w:p>
            <w:pPr>
              <w:pStyle w:val="61"/>
              <w:rPr>
                <w:szCs w:val="20"/>
                <w:highlight w:val="none"/>
              </w:rPr>
            </w:pPr>
          </w:p>
        </w:tc>
        <w:tc>
          <w:tcPr>
            <w:tcW w:w="1142" w:type="pct"/>
          </w:tcPr>
          <w:p>
            <w:pPr>
              <w:pStyle w:val="61"/>
              <w:rPr>
                <w:szCs w:val="20"/>
                <w:highlight w:val="none"/>
              </w:rPr>
            </w:pPr>
          </w:p>
        </w:tc>
        <w:tc>
          <w:tcPr>
            <w:tcW w:w="1142" w:type="pct"/>
          </w:tcPr>
          <w:p>
            <w:pPr>
              <w:pStyle w:val="61"/>
              <w:rPr>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428" w:type="pct"/>
          </w:tcPr>
          <w:p>
            <w:pPr>
              <w:pStyle w:val="61"/>
              <w:rPr>
                <w:szCs w:val="20"/>
                <w:highlight w:val="none"/>
              </w:rPr>
            </w:pPr>
          </w:p>
        </w:tc>
        <w:tc>
          <w:tcPr>
            <w:tcW w:w="1142" w:type="pct"/>
          </w:tcPr>
          <w:p>
            <w:pPr>
              <w:pStyle w:val="61"/>
              <w:rPr>
                <w:szCs w:val="20"/>
                <w:highlight w:val="none"/>
              </w:rPr>
            </w:pPr>
          </w:p>
        </w:tc>
        <w:tc>
          <w:tcPr>
            <w:tcW w:w="1142" w:type="pct"/>
          </w:tcPr>
          <w:p>
            <w:pPr>
              <w:pStyle w:val="61"/>
              <w:rPr>
                <w:szCs w:val="20"/>
                <w:highlight w:val="none"/>
              </w:rPr>
            </w:pPr>
          </w:p>
        </w:tc>
        <w:tc>
          <w:tcPr>
            <w:tcW w:w="1142" w:type="pct"/>
          </w:tcPr>
          <w:p>
            <w:pPr>
              <w:pStyle w:val="61"/>
              <w:rPr>
                <w:szCs w:val="20"/>
                <w:highlight w:val="none"/>
              </w:rPr>
            </w:pPr>
          </w:p>
        </w:tc>
        <w:tc>
          <w:tcPr>
            <w:tcW w:w="1142" w:type="pct"/>
          </w:tcPr>
          <w:p>
            <w:pPr>
              <w:pStyle w:val="61"/>
              <w:rPr>
                <w:szCs w:val="20"/>
                <w:highlight w:val="none"/>
              </w:rPr>
            </w:pPr>
          </w:p>
        </w:tc>
      </w:tr>
    </w:tbl>
    <w:p>
      <w:pPr>
        <w:pStyle w:val="14"/>
        <w:ind w:firstLine="760" w:firstLineChars="200"/>
        <w:rPr>
          <w:sz w:val="38"/>
          <w:highlight w:val="none"/>
        </w:rPr>
      </w:pPr>
    </w:p>
    <w:p>
      <w:pPr>
        <w:pStyle w:val="75"/>
        <w:spacing w:line="360" w:lineRule="auto"/>
        <w:ind w:firstLine="456" w:firstLineChars="200"/>
        <w:jc w:val="both"/>
        <w:rPr>
          <w:rFonts w:hAnsi="宋体"/>
          <w:spacing w:val="-8"/>
          <w:highlight w:val="none"/>
        </w:rPr>
      </w:pPr>
      <w:r>
        <w:rPr>
          <w:rFonts w:hAnsi="宋体"/>
          <w:spacing w:val="-6"/>
          <w:highlight w:val="none"/>
        </w:rPr>
        <w:t>注：</w:t>
      </w:r>
      <w:r>
        <w:rPr>
          <w:rFonts w:hAnsi="宋体"/>
          <w:spacing w:val="-11"/>
          <w:highlight w:val="none"/>
        </w:rPr>
        <w:t>1、</w:t>
      </w:r>
      <w:r>
        <w:rPr>
          <w:rFonts w:hAnsi="宋体"/>
          <w:spacing w:val="-5"/>
          <w:highlight w:val="none"/>
        </w:rPr>
        <w:t>如</w:t>
      </w:r>
      <w:r>
        <w:rPr>
          <w:rFonts w:hint="eastAsia" w:hAnsi="宋体"/>
          <w:spacing w:val="-5"/>
          <w:highlight w:val="none"/>
        </w:rPr>
        <w:t>投标人</w:t>
      </w:r>
      <w:r>
        <w:rPr>
          <w:rFonts w:hAnsi="宋体"/>
          <w:spacing w:val="-5"/>
          <w:highlight w:val="none"/>
        </w:rPr>
        <w:t>在响应表中无注明，</w:t>
      </w:r>
      <w:r>
        <w:rPr>
          <w:rFonts w:hint="eastAsia" w:hAnsi="宋体"/>
          <w:spacing w:val="-5"/>
          <w:highlight w:val="none"/>
        </w:rPr>
        <w:t>投标</w:t>
      </w:r>
      <w:r>
        <w:rPr>
          <w:rFonts w:hAnsi="宋体"/>
          <w:spacing w:val="-5"/>
          <w:highlight w:val="none"/>
        </w:rPr>
        <w:t>文件与</w:t>
      </w:r>
      <w:r>
        <w:rPr>
          <w:rFonts w:hint="eastAsia" w:hAnsi="宋体"/>
          <w:spacing w:val="-5"/>
          <w:highlight w:val="none"/>
        </w:rPr>
        <w:t>招标</w:t>
      </w:r>
      <w:r>
        <w:rPr>
          <w:rFonts w:hAnsi="宋体"/>
          <w:spacing w:val="-5"/>
          <w:highlight w:val="none"/>
        </w:rPr>
        <w:t>文件不一致或差异，以</w:t>
      </w:r>
      <w:r>
        <w:rPr>
          <w:rFonts w:hint="eastAsia" w:hAnsi="宋体"/>
          <w:spacing w:val="-5"/>
          <w:highlight w:val="none"/>
        </w:rPr>
        <w:t>招标</w:t>
      </w:r>
      <w:r>
        <w:rPr>
          <w:rFonts w:hAnsi="宋体"/>
          <w:spacing w:val="-5"/>
          <w:highlight w:val="none"/>
        </w:rPr>
        <w:t>文件为</w:t>
      </w:r>
      <w:r>
        <w:rPr>
          <w:rFonts w:hAnsi="宋体"/>
          <w:spacing w:val="-8"/>
          <w:highlight w:val="none"/>
        </w:rPr>
        <w:t>准；</w:t>
      </w:r>
    </w:p>
    <w:p>
      <w:pPr>
        <w:pStyle w:val="75"/>
        <w:spacing w:line="360" w:lineRule="auto"/>
        <w:ind w:firstLine="416" w:firstLineChars="200"/>
        <w:jc w:val="both"/>
        <w:rPr>
          <w:rFonts w:hAnsi="宋体"/>
          <w:highlight w:val="none"/>
        </w:rPr>
      </w:pPr>
      <w:r>
        <w:rPr>
          <w:rFonts w:hAnsi="宋体"/>
          <w:spacing w:val="-16"/>
          <w:highlight w:val="none"/>
        </w:rPr>
        <w:t>2、</w:t>
      </w:r>
      <w:r>
        <w:rPr>
          <w:rFonts w:hAnsi="宋体"/>
          <w:spacing w:val="-5"/>
          <w:highlight w:val="none"/>
        </w:rPr>
        <w:t>商务响应中管理服务期限、付款方式等商务条款的负偏离视为不响应</w:t>
      </w:r>
      <w:r>
        <w:rPr>
          <w:rFonts w:hint="eastAsia" w:hAnsi="宋体"/>
          <w:spacing w:val="-5"/>
          <w:highlight w:val="none"/>
        </w:rPr>
        <w:t>招标</w:t>
      </w:r>
      <w:r>
        <w:rPr>
          <w:rFonts w:hAnsi="宋体"/>
          <w:spacing w:val="-5"/>
          <w:highlight w:val="none"/>
        </w:rPr>
        <w:t>文件的</w:t>
      </w:r>
      <w:r>
        <w:rPr>
          <w:rFonts w:hAnsi="宋体"/>
          <w:highlight w:val="none"/>
        </w:rPr>
        <w:t>实质性要求。</w:t>
      </w:r>
    </w:p>
    <w:p>
      <w:pPr>
        <w:pStyle w:val="4"/>
        <w:numPr>
          <w:ilvl w:val="2"/>
          <w:numId w:val="0"/>
        </w:numPr>
        <w:ind w:left="342"/>
        <w:jc w:val="center"/>
        <w:rPr>
          <w:sz w:val="25"/>
          <w:highlight w:val="none"/>
        </w:rPr>
      </w:pPr>
      <w:r>
        <w:rPr>
          <w:rFonts w:hint="eastAsia" w:ascii="宋体" w:hAnsi="宋体"/>
          <w:bCs w:val="0"/>
          <w:color w:val="000000"/>
          <w:highlight w:val="none"/>
        </w:rPr>
        <w:br w:type="page"/>
      </w:r>
      <w:r>
        <w:rPr>
          <w:rFonts w:hint="eastAsia" w:ascii="宋体" w:hAnsi="宋体" w:eastAsia="宋体" w:cs="宋体"/>
          <w:bCs w:val="0"/>
          <w:color w:val="000000"/>
          <w:highlight w:val="none"/>
        </w:rPr>
        <w:t>技术偏离表（二）</w:t>
      </w:r>
    </w:p>
    <w:p>
      <w:pPr>
        <w:pStyle w:val="14"/>
        <w:tabs>
          <w:tab w:val="left" w:pos="4181"/>
          <w:tab w:val="left" w:pos="6522"/>
          <w:tab w:val="left" w:pos="9493"/>
        </w:tabs>
        <w:ind w:firstLine="480" w:firstLineChars="200"/>
        <w:rPr>
          <w:highlight w:val="none"/>
          <w:lang w:val="en-US"/>
        </w:rPr>
      </w:pPr>
      <w:r>
        <w:rPr>
          <w:rFonts w:hint="eastAsia"/>
          <w:highlight w:val="none"/>
          <w:lang w:val="en-US"/>
        </w:rPr>
        <w:t>投标人</w:t>
      </w:r>
      <w:r>
        <w:rPr>
          <w:rFonts w:hint="eastAsia"/>
          <w:highlight w:val="none"/>
        </w:rPr>
        <w:t>名称：</w:t>
      </w:r>
      <w:r>
        <w:rPr>
          <w:rFonts w:hint="eastAsia"/>
          <w:highlight w:val="none"/>
          <w:u w:val="single"/>
        </w:rPr>
        <w:t xml:space="preserve"> </w:t>
      </w:r>
      <w:r>
        <w:rPr>
          <w:rFonts w:hint="eastAsia"/>
          <w:highlight w:val="none"/>
          <w:u w:val="single"/>
          <w:lang w:val="en-US"/>
        </w:rPr>
        <w:t xml:space="preserve">              </w:t>
      </w:r>
      <w:r>
        <w:rPr>
          <w:rFonts w:hint="eastAsia"/>
          <w:highlight w:val="none"/>
          <w:lang w:val="en-US"/>
        </w:rPr>
        <w:t xml:space="preserve">                   </w:t>
      </w:r>
      <w:r>
        <w:rPr>
          <w:rFonts w:hint="eastAsia"/>
          <w:spacing w:val="-1"/>
          <w:highlight w:val="none"/>
        </w:rPr>
        <w:t>项</w:t>
      </w:r>
      <w:r>
        <w:rPr>
          <w:rFonts w:hint="eastAsia"/>
          <w:highlight w:val="none"/>
        </w:rPr>
        <w:t>目编号：</w:t>
      </w:r>
      <w:r>
        <w:rPr>
          <w:rFonts w:hint="eastAsia"/>
          <w:highlight w:val="none"/>
          <w:u w:val="single"/>
        </w:rPr>
        <w:t xml:space="preserve"> </w:t>
      </w:r>
      <w:r>
        <w:rPr>
          <w:rFonts w:hint="eastAsia"/>
          <w:highlight w:val="none"/>
          <w:u w:val="single"/>
        </w:rPr>
        <w:tab/>
      </w:r>
    </w:p>
    <w:tbl>
      <w:tblPr>
        <w:tblStyle w:val="28"/>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33"/>
        <w:gridCol w:w="1900"/>
        <w:gridCol w:w="2339"/>
        <w:gridCol w:w="2339"/>
        <w:gridCol w:w="23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427" w:type="pct"/>
            <w:vAlign w:val="center"/>
          </w:tcPr>
          <w:p>
            <w:pPr>
              <w:pStyle w:val="61"/>
              <w:ind w:left="170"/>
              <w:jc w:val="center"/>
              <w:rPr>
                <w:sz w:val="24"/>
                <w:szCs w:val="20"/>
                <w:highlight w:val="none"/>
              </w:rPr>
            </w:pPr>
            <w:r>
              <w:rPr>
                <w:rFonts w:hint="eastAsia"/>
                <w:sz w:val="24"/>
                <w:szCs w:val="20"/>
                <w:highlight w:val="none"/>
              </w:rPr>
              <w:t>序号</w:t>
            </w:r>
          </w:p>
        </w:tc>
        <w:tc>
          <w:tcPr>
            <w:tcW w:w="974" w:type="pct"/>
            <w:vAlign w:val="center"/>
          </w:tcPr>
          <w:p>
            <w:pPr>
              <w:pStyle w:val="61"/>
              <w:jc w:val="center"/>
              <w:rPr>
                <w:sz w:val="24"/>
                <w:szCs w:val="20"/>
                <w:highlight w:val="none"/>
              </w:rPr>
            </w:pPr>
            <w:r>
              <w:rPr>
                <w:rFonts w:hint="eastAsia"/>
                <w:sz w:val="24"/>
                <w:szCs w:val="20"/>
                <w:highlight w:val="none"/>
                <w:lang w:val="en-US"/>
              </w:rPr>
              <w:t>招标</w:t>
            </w:r>
            <w:r>
              <w:rPr>
                <w:rFonts w:hint="eastAsia"/>
                <w:sz w:val="24"/>
                <w:szCs w:val="20"/>
                <w:highlight w:val="none"/>
              </w:rPr>
              <w:t>文件要求</w:t>
            </w:r>
          </w:p>
        </w:tc>
        <w:tc>
          <w:tcPr>
            <w:tcW w:w="1199" w:type="pct"/>
            <w:vAlign w:val="center"/>
          </w:tcPr>
          <w:p>
            <w:pPr>
              <w:pStyle w:val="61"/>
              <w:jc w:val="center"/>
              <w:rPr>
                <w:sz w:val="24"/>
                <w:szCs w:val="20"/>
                <w:highlight w:val="none"/>
              </w:rPr>
            </w:pPr>
            <w:r>
              <w:rPr>
                <w:rFonts w:hint="eastAsia"/>
                <w:sz w:val="24"/>
                <w:szCs w:val="20"/>
                <w:highlight w:val="none"/>
                <w:lang w:val="en-US"/>
              </w:rPr>
              <w:t>投标</w:t>
            </w:r>
            <w:r>
              <w:rPr>
                <w:rFonts w:hint="eastAsia"/>
                <w:sz w:val="24"/>
                <w:szCs w:val="20"/>
                <w:highlight w:val="none"/>
              </w:rPr>
              <w:t>文件实际情况</w:t>
            </w:r>
          </w:p>
        </w:tc>
        <w:tc>
          <w:tcPr>
            <w:tcW w:w="1199" w:type="pct"/>
            <w:vAlign w:val="center"/>
          </w:tcPr>
          <w:p>
            <w:pPr>
              <w:pStyle w:val="61"/>
              <w:jc w:val="center"/>
              <w:rPr>
                <w:sz w:val="24"/>
                <w:szCs w:val="20"/>
                <w:highlight w:val="none"/>
              </w:rPr>
            </w:pPr>
            <w:r>
              <w:rPr>
                <w:rFonts w:hint="eastAsia"/>
                <w:sz w:val="24"/>
                <w:szCs w:val="20"/>
                <w:highlight w:val="none"/>
              </w:rPr>
              <w:t>偏差内容</w:t>
            </w:r>
          </w:p>
        </w:tc>
        <w:tc>
          <w:tcPr>
            <w:tcW w:w="1199" w:type="pct"/>
            <w:vAlign w:val="center"/>
          </w:tcPr>
          <w:p>
            <w:pPr>
              <w:pStyle w:val="61"/>
              <w:spacing w:line="420" w:lineRule="exact"/>
              <w:ind w:left="433" w:right="25" w:hanging="327"/>
              <w:jc w:val="center"/>
              <w:rPr>
                <w:sz w:val="24"/>
                <w:szCs w:val="20"/>
                <w:highlight w:val="none"/>
              </w:rPr>
            </w:pPr>
            <w:r>
              <w:rPr>
                <w:rFonts w:hint="eastAsia"/>
                <w:sz w:val="24"/>
                <w:szCs w:val="20"/>
                <w:highlight w:val="none"/>
              </w:rPr>
              <w:t>说明（正偏离/负偏离/无偏离）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427" w:type="pct"/>
          </w:tcPr>
          <w:p>
            <w:pPr>
              <w:pStyle w:val="61"/>
              <w:rPr>
                <w:szCs w:val="20"/>
                <w:highlight w:val="none"/>
              </w:rPr>
            </w:pPr>
          </w:p>
        </w:tc>
        <w:tc>
          <w:tcPr>
            <w:tcW w:w="974" w:type="pct"/>
          </w:tcPr>
          <w:p>
            <w:pPr>
              <w:pStyle w:val="61"/>
              <w:rPr>
                <w:szCs w:val="20"/>
                <w:highlight w:val="none"/>
              </w:rPr>
            </w:pPr>
          </w:p>
        </w:tc>
        <w:tc>
          <w:tcPr>
            <w:tcW w:w="1199" w:type="pct"/>
          </w:tcPr>
          <w:p>
            <w:pPr>
              <w:pStyle w:val="61"/>
              <w:rPr>
                <w:szCs w:val="20"/>
                <w:highlight w:val="none"/>
              </w:rPr>
            </w:pPr>
          </w:p>
        </w:tc>
        <w:tc>
          <w:tcPr>
            <w:tcW w:w="1199" w:type="pct"/>
          </w:tcPr>
          <w:p>
            <w:pPr>
              <w:pStyle w:val="61"/>
              <w:rPr>
                <w:szCs w:val="20"/>
                <w:highlight w:val="none"/>
              </w:rPr>
            </w:pPr>
          </w:p>
        </w:tc>
        <w:tc>
          <w:tcPr>
            <w:tcW w:w="1199" w:type="pct"/>
          </w:tcPr>
          <w:p>
            <w:pPr>
              <w:pStyle w:val="61"/>
              <w:rPr>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427" w:type="pct"/>
          </w:tcPr>
          <w:p>
            <w:pPr>
              <w:pStyle w:val="61"/>
              <w:rPr>
                <w:szCs w:val="20"/>
                <w:highlight w:val="none"/>
              </w:rPr>
            </w:pPr>
          </w:p>
        </w:tc>
        <w:tc>
          <w:tcPr>
            <w:tcW w:w="974" w:type="pct"/>
          </w:tcPr>
          <w:p>
            <w:pPr>
              <w:pStyle w:val="61"/>
              <w:rPr>
                <w:szCs w:val="20"/>
                <w:highlight w:val="none"/>
              </w:rPr>
            </w:pPr>
          </w:p>
        </w:tc>
        <w:tc>
          <w:tcPr>
            <w:tcW w:w="1199" w:type="pct"/>
          </w:tcPr>
          <w:p>
            <w:pPr>
              <w:pStyle w:val="61"/>
              <w:rPr>
                <w:szCs w:val="20"/>
                <w:highlight w:val="none"/>
              </w:rPr>
            </w:pPr>
          </w:p>
        </w:tc>
        <w:tc>
          <w:tcPr>
            <w:tcW w:w="1199" w:type="pct"/>
          </w:tcPr>
          <w:p>
            <w:pPr>
              <w:pStyle w:val="61"/>
              <w:rPr>
                <w:szCs w:val="20"/>
                <w:highlight w:val="none"/>
              </w:rPr>
            </w:pPr>
          </w:p>
        </w:tc>
        <w:tc>
          <w:tcPr>
            <w:tcW w:w="1199" w:type="pct"/>
          </w:tcPr>
          <w:p>
            <w:pPr>
              <w:pStyle w:val="61"/>
              <w:rPr>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427" w:type="pct"/>
          </w:tcPr>
          <w:p>
            <w:pPr>
              <w:pStyle w:val="61"/>
              <w:rPr>
                <w:szCs w:val="20"/>
                <w:highlight w:val="none"/>
              </w:rPr>
            </w:pPr>
          </w:p>
        </w:tc>
        <w:tc>
          <w:tcPr>
            <w:tcW w:w="974" w:type="pct"/>
          </w:tcPr>
          <w:p>
            <w:pPr>
              <w:pStyle w:val="61"/>
              <w:rPr>
                <w:szCs w:val="20"/>
                <w:highlight w:val="none"/>
              </w:rPr>
            </w:pPr>
          </w:p>
        </w:tc>
        <w:tc>
          <w:tcPr>
            <w:tcW w:w="1199" w:type="pct"/>
          </w:tcPr>
          <w:p>
            <w:pPr>
              <w:pStyle w:val="61"/>
              <w:rPr>
                <w:szCs w:val="20"/>
                <w:highlight w:val="none"/>
              </w:rPr>
            </w:pPr>
          </w:p>
        </w:tc>
        <w:tc>
          <w:tcPr>
            <w:tcW w:w="1199" w:type="pct"/>
          </w:tcPr>
          <w:p>
            <w:pPr>
              <w:pStyle w:val="61"/>
              <w:rPr>
                <w:szCs w:val="20"/>
                <w:highlight w:val="none"/>
              </w:rPr>
            </w:pPr>
          </w:p>
        </w:tc>
        <w:tc>
          <w:tcPr>
            <w:tcW w:w="1199" w:type="pct"/>
          </w:tcPr>
          <w:p>
            <w:pPr>
              <w:pStyle w:val="61"/>
              <w:rPr>
                <w:szCs w:val="20"/>
                <w:highlight w:val="none"/>
              </w:rPr>
            </w:pPr>
          </w:p>
        </w:tc>
      </w:tr>
    </w:tbl>
    <w:p>
      <w:pPr>
        <w:pStyle w:val="14"/>
        <w:spacing w:line="360" w:lineRule="auto"/>
        <w:ind w:firstLine="482" w:firstLineChars="200"/>
        <w:rPr>
          <w:highlight w:val="none"/>
        </w:rPr>
      </w:pPr>
      <w:r>
        <w:rPr>
          <w:rFonts w:hint="eastAsia"/>
          <w:b/>
          <w:highlight w:val="none"/>
        </w:rPr>
        <w:t>注：</w:t>
      </w:r>
      <w:r>
        <w:rPr>
          <w:rFonts w:hint="eastAsia"/>
          <w:highlight w:val="none"/>
        </w:rPr>
        <w:t>1、即使</w:t>
      </w:r>
      <w:r>
        <w:rPr>
          <w:rFonts w:hint="eastAsia"/>
          <w:highlight w:val="none"/>
          <w:lang w:val="en-US"/>
        </w:rPr>
        <w:t>投标人</w:t>
      </w:r>
      <w:r>
        <w:rPr>
          <w:rFonts w:hint="eastAsia"/>
          <w:highlight w:val="none"/>
        </w:rPr>
        <w:t>在技术文件描述中进行了描述或无偏离，也要提报该表。如无偏离， 应注明“无”；</w:t>
      </w:r>
    </w:p>
    <w:p>
      <w:pPr>
        <w:pStyle w:val="14"/>
        <w:spacing w:line="360" w:lineRule="auto"/>
        <w:ind w:firstLine="480" w:firstLineChars="200"/>
        <w:rPr>
          <w:sz w:val="31"/>
          <w:highlight w:val="none"/>
        </w:rPr>
      </w:pPr>
      <w:r>
        <w:rPr>
          <w:rFonts w:hint="eastAsia"/>
          <w:highlight w:val="none"/>
        </w:rPr>
        <w:t>2、如</w:t>
      </w:r>
      <w:r>
        <w:rPr>
          <w:rFonts w:hint="eastAsia"/>
          <w:highlight w:val="none"/>
          <w:lang w:val="en-US"/>
        </w:rPr>
        <w:t>投标人</w:t>
      </w:r>
      <w:r>
        <w:rPr>
          <w:rFonts w:hint="eastAsia"/>
          <w:highlight w:val="none"/>
        </w:rPr>
        <w:t>在响应表中无注明，</w:t>
      </w:r>
      <w:r>
        <w:rPr>
          <w:rFonts w:hint="eastAsia"/>
          <w:spacing w:val="-5"/>
          <w:highlight w:val="none"/>
          <w:lang w:val="en-US"/>
        </w:rPr>
        <w:t>招标</w:t>
      </w:r>
      <w:r>
        <w:rPr>
          <w:rFonts w:hint="eastAsia"/>
          <w:highlight w:val="none"/>
        </w:rPr>
        <w:t>文件与</w:t>
      </w:r>
      <w:r>
        <w:rPr>
          <w:rFonts w:hint="eastAsia"/>
          <w:szCs w:val="20"/>
          <w:highlight w:val="none"/>
          <w:lang w:val="en-US"/>
        </w:rPr>
        <w:t>投标</w:t>
      </w:r>
      <w:r>
        <w:rPr>
          <w:rFonts w:hint="eastAsia"/>
          <w:highlight w:val="none"/>
        </w:rPr>
        <w:t>文件不一致或差异，以</w:t>
      </w:r>
      <w:r>
        <w:rPr>
          <w:rFonts w:hint="eastAsia"/>
          <w:spacing w:val="-5"/>
          <w:highlight w:val="none"/>
          <w:lang w:val="en-US"/>
        </w:rPr>
        <w:t>招标</w:t>
      </w:r>
      <w:r>
        <w:rPr>
          <w:rFonts w:hint="eastAsia"/>
          <w:highlight w:val="none"/>
        </w:rPr>
        <w:t>文件为准。</w:t>
      </w:r>
    </w:p>
    <w:p>
      <w:pPr>
        <w:rPr>
          <w:rFonts w:asciiTheme="minorEastAsia" w:hAnsiTheme="minorEastAsia" w:cstheme="minorEastAsia"/>
          <w:b/>
          <w:sz w:val="24"/>
          <w:highlight w:val="none"/>
        </w:rPr>
      </w:pPr>
    </w:p>
    <w:p>
      <w:pPr>
        <w:rPr>
          <w:rFonts w:asciiTheme="minorEastAsia" w:hAnsiTheme="minorEastAsia" w:cstheme="minorEastAsia"/>
          <w:b/>
          <w:sz w:val="24"/>
          <w:highlight w:val="none"/>
        </w:rPr>
      </w:pPr>
      <w:r>
        <w:rPr>
          <w:rFonts w:hint="eastAsia" w:asciiTheme="minorEastAsia" w:hAnsiTheme="minorEastAsia" w:cstheme="minorEastAsia"/>
          <w:b/>
          <w:sz w:val="24"/>
          <w:highlight w:val="none"/>
        </w:rPr>
        <w:br w:type="page"/>
      </w:r>
    </w:p>
    <w:p>
      <w:pPr>
        <w:jc w:val="center"/>
        <w:rPr>
          <w:highlight w:val="none"/>
        </w:rPr>
      </w:pPr>
      <w:r>
        <w:rPr>
          <w:rFonts w:hint="eastAsia"/>
          <w:b/>
          <w:color w:val="000000"/>
          <w:sz w:val="28"/>
          <w:szCs w:val="18"/>
          <w:highlight w:val="none"/>
        </w:rPr>
        <w:t>十一、分项报价表</w:t>
      </w:r>
    </w:p>
    <w:p>
      <w:pPr>
        <w:pStyle w:val="14"/>
        <w:tabs>
          <w:tab w:val="left" w:pos="3538"/>
          <w:tab w:val="left" w:pos="7319"/>
        </w:tabs>
        <w:spacing w:before="16"/>
        <w:ind w:right="810" w:firstLine="480" w:firstLineChars="200"/>
        <w:rPr>
          <w:highlight w:val="none"/>
          <w:u w:val="single"/>
        </w:rPr>
      </w:pPr>
      <w:r>
        <w:rPr>
          <w:highlight w:val="none"/>
        </w:rPr>
        <w:t>项目编号：</w:t>
      </w:r>
      <w:r>
        <w:rPr>
          <w:highlight w:val="none"/>
          <w:u w:val="single"/>
        </w:rPr>
        <w:t xml:space="preserve"> </w:t>
      </w:r>
      <w:r>
        <w:rPr>
          <w:highlight w:val="none"/>
          <w:u w:val="single"/>
        </w:rPr>
        <w:tab/>
      </w:r>
    </w:p>
    <w:tbl>
      <w:tblPr>
        <w:tblStyle w:val="28"/>
        <w:tblW w:w="99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6"/>
        <w:gridCol w:w="4170"/>
        <w:gridCol w:w="1373"/>
        <w:gridCol w:w="1227"/>
        <w:gridCol w:w="973"/>
        <w:gridCol w:w="1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项目内容</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单价</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小计</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9"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jc w:val="center"/>
        </w:trPr>
        <w:tc>
          <w:tcPr>
            <w:tcW w:w="99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合计：       元</w:t>
            </w:r>
          </w:p>
        </w:tc>
      </w:tr>
    </w:tbl>
    <w:p>
      <w:pPr>
        <w:pStyle w:val="7"/>
        <w:tabs>
          <w:tab w:val="left" w:pos="5235"/>
        </w:tabs>
        <w:spacing w:line="360" w:lineRule="auto"/>
        <w:ind w:left="0" w:firstLine="482" w:firstLineChars="200"/>
        <w:jc w:val="left"/>
        <w:rPr>
          <w:rFonts w:ascii="Times New Roman" w:eastAsia="宋体"/>
          <w:sz w:val="32"/>
          <w:szCs w:val="32"/>
          <w:highlight w:val="none"/>
          <w:u w:val="single"/>
        </w:rPr>
      </w:pPr>
      <w:r>
        <w:rPr>
          <w:rFonts w:hint="eastAsia" w:ascii="宋体" w:hAnsi="宋体" w:eastAsia="宋体" w:cs="宋体"/>
          <w:bCs w:val="0"/>
          <w:szCs w:val="32"/>
          <w:highlight w:val="none"/>
        </w:rPr>
        <w:t>投标人名称（公章）：</w:t>
      </w:r>
      <w:r>
        <w:rPr>
          <w:rFonts w:hint="eastAsia" w:ascii="宋体" w:hAnsi="宋体" w:eastAsia="宋体" w:cs="宋体"/>
          <w:bCs w:val="0"/>
          <w:szCs w:val="32"/>
          <w:highlight w:val="none"/>
          <w:u w:val="single"/>
        </w:rPr>
        <w:t xml:space="preserve">                             </w:t>
      </w:r>
    </w:p>
    <w:p>
      <w:pPr>
        <w:pStyle w:val="7"/>
        <w:tabs>
          <w:tab w:val="left" w:pos="5235"/>
        </w:tabs>
        <w:spacing w:line="360" w:lineRule="auto"/>
        <w:ind w:left="0" w:firstLine="482" w:firstLineChars="200"/>
        <w:jc w:val="left"/>
        <w:rPr>
          <w:rFonts w:ascii="Times New Roman" w:eastAsia="宋体"/>
          <w:highlight w:val="none"/>
          <w:u w:val="single"/>
        </w:rPr>
      </w:pPr>
      <w:r>
        <w:rPr>
          <w:rFonts w:hint="eastAsia" w:ascii="宋体" w:hAnsi="宋体" w:eastAsia="宋体" w:cs="宋体"/>
          <w:bCs w:val="0"/>
          <w:szCs w:val="32"/>
          <w:highlight w:val="none"/>
        </w:rPr>
        <w:t>法定代表人或其授权代表（签字或盖章）</w:t>
      </w:r>
      <w:r>
        <w:rPr>
          <w:rFonts w:hint="eastAsia" w:ascii="Times New Roman" w:eastAsia="宋体"/>
          <w:highlight w:val="none"/>
        </w:rPr>
        <w:t>：</w:t>
      </w:r>
      <w:r>
        <w:rPr>
          <w:rFonts w:hint="eastAsia" w:ascii="宋体" w:hAnsi="宋体" w:eastAsia="宋体" w:cs="宋体"/>
          <w:bCs w:val="0"/>
          <w:szCs w:val="32"/>
          <w:highlight w:val="none"/>
          <w:u w:val="single"/>
        </w:rPr>
        <w:t xml:space="preserve">           </w:t>
      </w:r>
      <w:r>
        <w:rPr>
          <w:rFonts w:ascii="Times New Roman" w:eastAsia="Times New Roman"/>
          <w:highlight w:val="none"/>
        </w:rPr>
        <w:tab/>
      </w:r>
      <w:r>
        <w:rPr>
          <w:rFonts w:hint="eastAsia" w:ascii="Times New Roman" w:eastAsia="宋体"/>
          <w:highlight w:val="none"/>
        </w:rPr>
        <w:t xml:space="preserve"> </w:t>
      </w:r>
    </w:p>
    <w:p>
      <w:pPr>
        <w:spacing w:line="360" w:lineRule="auto"/>
        <w:rPr>
          <w:b/>
          <w:highlight w:val="none"/>
        </w:rPr>
      </w:pPr>
      <w:r>
        <w:rPr>
          <w:b/>
          <w:highlight w:val="none"/>
        </w:rPr>
        <w:br w:type="page"/>
      </w:r>
    </w:p>
    <w:p>
      <w:pPr>
        <w:spacing w:line="500" w:lineRule="exact"/>
        <w:jc w:val="center"/>
        <w:rPr>
          <w:rFonts w:ascii="宋体" w:hAnsi="宋体"/>
          <w:b/>
          <w:color w:val="000000"/>
          <w:sz w:val="28"/>
          <w:szCs w:val="18"/>
          <w:highlight w:val="none"/>
        </w:rPr>
      </w:pPr>
      <w:r>
        <w:rPr>
          <w:rFonts w:hint="eastAsia"/>
          <w:b/>
          <w:color w:val="000000"/>
          <w:sz w:val="28"/>
          <w:szCs w:val="18"/>
          <w:highlight w:val="none"/>
        </w:rPr>
        <w:t>十二、节能环保产品证明</w:t>
      </w:r>
    </w:p>
    <w:p>
      <w:pPr>
        <w:spacing w:line="360" w:lineRule="auto"/>
        <w:rPr>
          <w:rFonts w:asciiTheme="minorEastAsia" w:hAnsiTheme="minorEastAsia" w:cstheme="minorEastAsia"/>
          <w:b/>
          <w:sz w:val="24"/>
          <w:highlight w:val="none"/>
        </w:rPr>
      </w:pPr>
      <w:r>
        <w:rPr>
          <w:rFonts w:hint="eastAsia" w:asciiTheme="minorEastAsia" w:hAnsiTheme="minorEastAsia" w:cstheme="minorEastAsia"/>
          <w:b/>
          <w:sz w:val="24"/>
          <w:highlight w:val="none"/>
        </w:rPr>
        <w:t>政府采购优惠政策附件：</w:t>
      </w:r>
    </w:p>
    <w:p>
      <w:pPr>
        <w:pStyle w:val="9"/>
        <w:widowControl/>
        <w:spacing w:line="360" w:lineRule="auto"/>
        <w:ind w:left="0" w:firstLine="482" w:firstLineChars="200"/>
        <w:rPr>
          <w:rFonts w:hint="default" w:cs="宋体"/>
          <w:highlight w:val="none"/>
        </w:rPr>
      </w:pPr>
      <w:r>
        <w:rPr>
          <w:rFonts w:cs="宋体"/>
          <w:highlight w:val="none"/>
        </w:rPr>
        <w:t>所投产品如涉及环保、节能、小微企业、福利性单位等政府采购政策，请将相关表格及材料附在响应文件最后部分，并对所附材料</w:t>
      </w:r>
      <w:r>
        <w:rPr>
          <w:rFonts w:hint="eastAsia" w:cs="宋体"/>
          <w:highlight w:val="none"/>
          <w:lang w:eastAsia="zh-CN"/>
        </w:rPr>
        <w:t>的</w:t>
      </w:r>
      <w:r>
        <w:rPr>
          <w:rFonts w:cs="宋体"/>
          <w:highlight w:val="none"/>
        </w:rPr>
        <w:t>真实性负法律责任。</w:t>
      </w:r>
    </w:p>
    <w:p>
      <w:pPr>
        <w:pStyle w:val="9"/>
        <w:widowControl/>
        <w:spacing w:line="360" w:lineRule="auto"/>
        <w:ind w:left="0" w:firstLine="482" w:firstLineChars="200"/>
        <w:rPr>
          <w:rFonts w:hint="default" w:cs="宋体"/>
          <w:highlight w:val="none"/>
        </w:rPr>
      </w:pPr>
      <w:r>
        <w:rPr>
          <w:rFonts w:cs="宋体"/>
          <w:highlight w:val="none"/>
        </w:rPr>
        <w:t>若不涉及，不需要提供以下相应表格和材料。</w:t>
      </w:r>
    </w:p>
    <w:p>
      <w:pPr>
        <w:pStyle w:val="5"/>
        <w:keepNext w:val="0"/>
        <w:keepLines w:val="0"/>
        <w:widowControl/>
        <w:autoSpaceDE w:val="0"/>
        <w:autoSpaceDN w:val="0"/>
        <w:jc w:val="center"/>
        <w:rPr>
          <w:rFonts w:ascii="宋体" w:hAnsi="宋体" w:eastAsia="宋体" w:cs="宋体"/>
          <w:sz w:val="28"/>
          <w:highlight w:val="none"/>
        </w:rPr>
      </w:pPr>
      <w:r>
        <w:rPr>
          <w:rFonts w:hint="eastAsia" w:ascii="宋体" w:hAnsi="宋体" w:eastAsia="宋体" w:cs="宋体"/>
          <w:sz w:val="28"/>
          <w:highlight w:val="none"/>
        </w:rPr>
        <w:t>附件：节能产品报价说明</w:t>
      </w:r>
    </w:p>
    <w:p>
      <w:pPr>
        <w:pStyle w:val="25"/>
        <w:widowControl w:val="0"/>
        <w:autoSpaceDE w:val="0"/>
        <w:autoSpaceDN w:val="0"/>
        <w:spacing w:before="11" w:beforeAutospacing="0" w:afterAutospacing="0"/>
        <w:rPr>
          <w:rFonts w:eastAsia="宋体" w:cs="宋体"/>
          <w:szCs w:val="24"/>
          <w:highlight w:val="none"/>
        </w:rPr>
      </w:pPr>
      <w:r>
        <w:rPr>
          <w:rFonts w:hint="eastAsia" w:eastAsia="宋体" w:cs="宋体"/>
          <w:b/>
          <w:sz w:val="21"/>
          <w:szCs w:val="21"/>
          <w:highlight w:val="none"/>
          <w:lang w:bidi="ar"/>
        </w:rPr>
        <w:t xml:space="preserve">     </w:t>
      </w:r>
      <w:r>
        <w:rPr>
          <w:rFonts w:hint="eastAsia" w:eastAsia="宋体" w:cs="宋体"/>
          <w:szCs w:val="24"/>
          <w:highlight w:val="none"/>
          <w:lang w:bidi="ar"/>
        </w:rPr>
        <w:t>供应商名称：（加盖公章）</w:t>
      </w:r>
      <w:r>
        <w:rPr>
          <w:rFonts w:hint="eastAsia" w:eastAsia="宋体" w:cs="宋体"/>
          <w:szCs w:val="24"/>
          <w:highlight w:val="none"/>
          <w:u w:val="single"/>
          <w:lang w:bidi="ar"/>
        </w:rPr>
        <w:t xml:space="preserve">       </w:t>
      </w:r>
      <w:r>
        <w:rPr>
          <w:rFonts w:hint="eastAsia" w:eastAsia="宋体" w:cs="宋体"/>
          <w:szCs w:val="24"/>
          <w:highlight w:val="none"/>
          <w:u w:val="single"/>
          <w:lang w:bidi="ar"/>
        </w:rPr>
        <w:tab/>
      </w:r>
      <w:r>
        <w:rPr>
          <w:rFonts w:hint="eastAsia" w:eastAsia="宋体" w:cs="宋体"/>
          <w:szCs w:val="24"/>
          <w:highlight w:val="none"/>
          <w:lang w:bidi="ar"/>
        </w:rPr>
        <w:tab/>
      </w:r>
      <w:r>
        <w:rPr>
          <w:rFonts w:hint="eastAsia" w:eastAsia="宋体" w:cs="宋体"/>
          <w:szCs w:val="24"/>
          <w:highlight w:val="none"/>
          <w:lang w:bidi="ar"/>
        </w:rPr>
        <w:t xml:space="preserve">                项目编号：</w:t>
      </w:r>
      <w:r>
        <w:rPr>
          <w:rFonts w:hint="eastAsia" w:eastAsia="宋体" w:cs="宋体"/>
          <w:szCs w:val="24"/>
          <w:highlight w:val="none"/>
          <w:u w:val="single"/>
          <w:lang w:bidi="ar"/>
        </w:rPr>
        <w:t xml:space="preserve">       </w:t>
      </w:r>
      <w:r>
        <w:rPr>
          <w:rFonts w:hint="eastAsia" w:eastAsia="宋体" w:cs="宋体"/>
          <w:szCs w:val="24"/>
          <w:highlight w:val="none"/>
          <w:u w:val="single"/>
          <w:lang w:bidi="ar"/>
        </w:rPr>
        <w:tab/>
      </w: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6"/>
        <w:gridCol w:w="1391"/>
        <w:gridCol w:w="1663"/>
        <w:gridCol w:w="2033"/>
        <w:gridCol w:w="1322"/>
        <w:gridCol w:w="1282"/>
        <w:gridCol w:w="1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jc w:val="center"/>
        </w:trPr>
        <w:tc>
          <w:tcPr>
            <w:tcW w:w="1025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Cs w:val="20"/>
                <w:highlight w:val="none"/>
              </w:rPr>
            </w:pPr>
            <w:r>
              <w:rPr>
                <w:rFonts w:hint="eastAsia" w:ascii="宋体" w:hAnsi="宋体" w:eastAsia="宋体" w:cs="宋体"/>
                <w:b/>
                <w:kern w:val="0"/>
                <w:sz w:val="24"/>
                <w:highlight w:val="none"/>
                <w:lang w:bidi="ar"/>
              </w:rPr>
              <w:t>优先采购的节能产品报价明细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Cs w:val="20"/>
                <w:highlight w:val="none"/>
              </w:rPr>
            </w:pPr>
            <w:r>
              <w:rPr>
                <w:rFonts w:hint="eastAsia"/>
                <w:szCs w:val="20"/>
                <w:highlight w:val="none"/>
              </w:rPr>
              <w:t>序号</w:t>
            </w:r>
          </w:p>
        </w:tc>
        <w:tc>
          <w:tcPr>
            <w:tcW w:w="1391" w:type="dxa"/>
            <w:tcBorders>
              <w:top w:val="single" w:color="000000" w:sz="4" w:space="0"/>
              <w:left w:val="nil"/>
              <w:bottom w:val="single" w:color="000000" w:sz="4" w:space="0"/>
              <w:right w:val="single" w:color="000000" w:sz="4" w:space="0"/>
            </w:tcBorders>
            <w:shd w:val="clear" w:color="auto" w:fill="auto"/>
            <w:vAlign w:val="center"/>
          </w:tcPr>
          <w:p>
            <w:pPr>
              <w:jc w:val="center"/>
              <w:rPr>
                <w:szCs w:val="20"/>
                <w:highlight w:val="none"/>
              </w:rPr>
            </w:pPr>
            <w:r>
              <w:rPr>
                <w:rFonts w:hint="eastAsia"/>
                <w:szCs w:val="20"/>
                <w:highlight w:val="none"/>
              </w:rPr>
              <w:t>货物名称</w:t>
            </w:r>
          </w:p>
        </w:tc>
        <w:tc>
          <w:tcPr>
            <w:tcW w:w="1663" w:type="dxa"/>
            <w:tcBorders>
              <w:top w:val="single" w:color="000000" w:sz="4" w:space="0"/>
              <w:left w:val="nil"/>
              <w:bottom w:val="single" w:color="000000" w:sz="4" w:space="0"/>
              <w:right w:val="single" w:color="000000" w:sz="4" w:space="0"/>
            </w:tcBorders>
            <w:shd w:val="clear" w:color="auto" w:fill="auto"/>
            <w:vAlign w:val="center"/>
          </w:tcPr>
          <w:p>
            <w:pPr>
              <w:jc w:val="center"/>
              <w:rPr>
                <w:szCs w:val="20"/>
                <w:highlight w:val="none"/>
              </w:rPr>
            </w:pPr>
            <w:r>
              <w:rPr>
                <w:rFonts w:hint="eastAsia"/>
                <w:szCs w:val="20"/>
                <w:highlight w:val="none"/>
              </w:rPr>
              <w:t>型号/规格</w:t>
            </w:r>
          </w:p>
        </w:tc>
        <w:tc>
          <w:tcPr>
            <w:tcW w:w="2033" w:type="dxa"/>
            <w:tcBorders>
              <w:top w:val="single" w:color="000000" w:sz="4" w:space="0"/>
              <w:left w:val="nil"/>
              <w:bottom w:val="single" w:color="000000" w:sz="4" w:space="0"/>
              <w:right w:val="single" w:color="000000" w:sz="4" w:space="0"/>
            </w:tcBorders>
            <w:shd w:val="clear" w:color="auto" w:fill="auto"/>
            <w:vAlign w:val="center"/>
          </w:tcPr>
          <w:p>
            <w:pPr>
              <w:jc w:val="center"/>
              <w:rPr>
                <w:szCs w:val="20"/>
                <w:highlight w:val="none"/>
              </w:rPr>
            </w:pPr>
            <w:r>
              <w:rPr>
                <w:rFonts w:hint="eastAsia"/>
                <w:szCs w:val="20"/>
                <w:highlight w:val="none"/>
              </w:rPr>
              <w:t>数量</w:t>
            </w:r>
          </w:p>
        </w:tc>
        <w:tc>
          <w:tcPr>
            <w:tcW w:w="1322" w:type="dxa"/>
            <w:tcBorders>
              <w:top w:val="single" w:color="000000" w:sz="4" w:space="0"/>
              <w:left w:val="nil"/>
              <w:bottom w:val="single" w:color="000000" w:sz="4" w:space="0"/>
              <w:right w:val="single" w:color="000000" w:sz="4" w:space="0"/>
            </w:tcBorders>
            <w:shd w:val="clear" w:color="auto" w:fill="auto"/>
            <w:vAlign w:val="center"/>
          </w:tcPr>
          <w:p>
            <w:pPr>
              <w:jc w:val="center"/>
              <w:rPr>
                <w:szCs w:val="20"/>
                <w:highlight w:val="none"/>
              </w:rPr>
            </w:pPr>
            <w:r>
              <w:rPr>
                <w:rFonts w:hint="eastAsia"/>
                <w:szCs w:val="20"/>
                <w:highlight w:val="none"/>
              </w:rPr>
              <w:t>单价（元）</w:t>
            </w:r>
          </w:p>
        </w:tc>
        <w:tc>
          <w:tcPr>
            <w:tcW w:w="1282" w:type="dxa"/>
            <w:tcBorders>
              <w:top w:val="single" w:color="000000" w:sz="4" w:space="0"/>
              <w:left w:val="nil"/>
              <w:bottom w:val="single" w:color="000000" w:sz="4" w:space="0"/>
              <w:right w:val="single" w:color="000000" w:sz="4" w:space="0"/>
            </w:tcBorders>
            <w:shd w:val="clear" w:color="auto" w:fill="auto"/>
            <w:vAlign w:val="center"/>
          </w:tcPr>
          <w:p>
            <w:pPr>
              <w:jc w:val="center"/>
              <w:rPr>
                <w:szCs w:val="20"/>
                <w:highlight w:val="none"/>
              </w:rPr>
            </w:pPr>
            <w:r>
              <w:rPr>
                <w:rFonts w:hint="eastAsia"/>
                <w:szCs w:val="20"/>
                <w:highlight w:val="none"/>
              </w:rPr>
              <w:t>合价（元）</w:t>
            </w:r>
          </w:p>
        </w:tc>
        <w:tc>
          <w:tcPr>
            <w:tcW w:w="1677" w:type="dxa"/>
            <w:tcBorders>
              <w:top w:val="single" w:color="000000" w:sz="4" w:space="0"/>
              <w:left w:val="nil"/>
              <w:bottom w:val="single" w:color="000000" w:sz="4" w:space="0"/>
              <w:right w:val="single" w:color="000000" w:sz="4" w:space="0"/>
            </w:tcBorders>
            <w:shd w:val="clear" w:color="auto" w:fill="auto"/>
            <w:vAlign w:val="center"/>
          </w:tcPr>
          <w:p>
            <w:pPr>
              <w:jc w:val="center"/>
              <w:rPr>
                <w:szCs w:val="20"/>
                <w:highlight w:val="none"/>
              </w:rPr>
            </w:pPr>
            <w:r>
              <w:rPr>
                <w:rFonts w:hint="eastAsia"/>
                <w:szCs w:val="20"/>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Cs w:val="20"/>
                <w:highlight w:val="none"/>
              </w:rPr>
            </w:pPr>
          </w:p>
          <w:p>
            <w:pPr>
              <w:jc w:val="center"/>
              <w:rPr>
                <w:szCs w:val="20"/>
                <w:highlight w:val="none"/>
              </w:rPr>
            </w:pPr>
            <w:r>
              <w:rPr>
                <w:rFonts w:hint="eastAsia"/>
                <w:szCs w:val="20"/>
                <w:highlight w:val="none"/>
              </w:rPr>
              <w:t>1</w:t>
            </w:r>
          </w:p>
        </w:tc>
        <w:tc>
          <w:tcPr>
            <w:tcW w:w="1391" w:type="dxa"/>
            <w:tcBorders>
              <w:top w:val="single" w:color="000000" w:sz="4" w:space="0"/>
              <w:left w:val="nil"/>
              <w:bottom w:val="single" w:color="000000" w:sz="4" w:space="0"/>
              <w:right w:val="single" w:color="000000" w:sz="4" w:space="0"/>
            </w:tcBorders>
            <w:shd w:val="clear" w:color="auto" w:fill="auto"/>
            <w:vAlign w:val="center"/>
          </w:tcPr>
          <w:p>
            <w:pPr>
              <w:rPr>
                <w:szCs w:val="20"/>
                <w:highlight w:val="none"/>
              </w:rPr>
            </w:pPr>
          </w:p>
        </w:tc>
        <w:tc>
          <w:tcPr>
            <w:tcW w:w="1663" w:type="dxa"/>
            <w:tcBorders>
              <w:top w:val="single" w:color="000000" w:sz="4" w:space="0"/>
              <w:left w:val="nil"/>
              <w:bottom w:val="single" w:color="000000" w:sz="4" w:space="0"/>
              <w:right w:val="single" w:color="000000" w:sz="4" w:space="0"/>
            </w:tcBorders>
            <w:shd w:val="clear" w:color="auto" w:fill="auto"/>
            <w:vAlign w:val="center"/>
          </w:tcPr>
          <w:p>
            <w:pPr>
              <w:rPr>
                <w:szCs w:val="20"/>
                <w:highlight w:val="none"/>
              </w:rPr>
            </w:pPr>
          </w:p>
        </w:tc>
        <w:tc>
          <w:tcPr>
            <w:tcW w:w="2033" w:type="dxa"/>
            <w:tcBorders>
              <w:top w:val="single" w:color="000000" w:sz="4" w:space="0"/>
              <w:left w:val="nil"/>
              <w:bottom w:val="single" w:color="000000" w:sz="4" w:space="0"/>
              <w:right w:val="single" w:color="000000" w:sz="4" w:space="0"/>
            </w:tcBorders>
            <w:shd w:val="clear" w:color="auto" w:fill="auto"/>
            <w:vAlign w:val="center"/>
          </w:tcPr>
          <w:p>
            <w:pPr>
              <w:rPr>
                <w:szCs w:val="20"/>
                <w:highlight w:val="none"/>
              </w:rPr>
            </w:pPr>
          </w:p>
        </w:tc>
        <w:tc>
          <w:tcPr>
            <w:tcW w:w="1322" w:type="dxa"/>
            <w:tcBorders>
              <w:top w:val="single" w:color="000000" w:sz="4" w:space="0"/>
              <w:left w:val="nil"/>
              <w:bottom w:val="single" w:color="000000" w:sz="4" w:space="0"/>
              <w:right w:val="single" w:color="000000" w:sz="4" w:space="0"/>
            </w:tcBorders>
            <w:shd w:val="clear" w:color="auto" w:fill="auto"/>
            <w:vAlign w:val="center"/>
          </w:tcPr>
          <w:p>
            <w:pPr>
              <w:rPr>
                <w:szCs w:val="20"/>
                <w:highlight w:val="none"/>
              </w:rPr>
            </w:pPr>
          </w:p>
        </w:tc>
        <w:tc>
          <w:tcPr>
            <w:tcW w:w="1282" w:type="dxa"/>
            <w:tcBorders>
              <w:top w:val="single" w:color="000000" w:sz="4" w:space="0"/>
              <w:left w:val="nil"/>
              <w:bottom w:val="single" w:color="000000" w:sz="4" w:space="0"/>
              <w:right w:val="single" w:color="000000" w:sz="4" w:space="0"/>
            </w:tcBorders>
            <w:shd w:val="clear" w:color="auto" w:fill="auto"/>
            <w:vAlign w:val="center"/>
          </w:tcPr>
          <w:p>
            <w:pPr>
              <w:rPr>
                <w:szCs w:val="20"/>
                <w:highlight w:val="none"/>
              </w:rPr>
            </w:pPr>
          </w:p>
        </w:tc>
        <w:tc>
          <w:tcPr>
            <w:tcW w:w="1677" w:type="dxa"/>
            <w:tcBorders>
              <w:top w:val="single" w:color="000000" w:sz="4" w:space="0"/>
              <w:left w:val="nil"/>
              <w:bottom w:val="single" w:color="000000" w:sz="4" w:space="0"/>
              <w:right w:val="single" w:color="000000" w:sz="4" w:space="0"/>
            </w:tcBorders>
            <w:shd w:val="clear" w:color="auto" w:fill="auto"/>
            <w:vAlign w:val="center"/>
          </w:tcPr>
          <w:p>
            <w:pPr>
              <w:rPr>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Cs w:val="20"/>
                <w:highlight w:val="none"/>
              </w:rPr>
            </w:pPr>
          </w:p>
          <w:p>
            <w:pPr>
              <w:jc w:val="center"/>
              <w:rPr>
                <w:szCs w:val="20"/>
                <w:highlight w:val="none"/>
              </w:rPr>
            </w:pPr>
            <w:r>
              <w:rPr>
                <w:rFonts w:hint="eastAsia"/>
                <w:szCs w:val="20"/>
                <w:highlight w:val="none"/>
              </w:rPr>
              <w:t>2</w:t>
            </w:r>
          </w:p>
        </w:tc>
        <w:tc>
          <w:tcPr>
            <w:tcW w:w="1391" w:type="dxa"/>
            <w:tcBorders>
              <w:top w:val="single" w:color="000000" w:sz="4" w:space="0"/>
              <w:left w:val="nil"/>
              <w:bottom w:val="single" w:color="000000" w:sz="4" w:space="0"/>
              <w:right w:val="single" w:color="000000" w:sz="4" w:space="0"/>
            </w:tcBorders>
            <w:shd w:val="clear" w:color="auto" w:fill="auto"/>
            <w:vAlign w:val="center"/>
          </w:tcPr>
          <w:p>
            <w:pPr>
              <w:rPr>
                <w:szCs w:val="20"/>
                <w:highlight w:val="none"/>
              </w:rPr>
            </w:pPr>
          </w:p>
        </w:tc>
        <w:tc>
          <w:tcPr>
            <w:tcW w:w="1663" w:type="dxa"/>
            <w:tcBorders>
              <w:top w:val="single" w:color="000000" w:sz="4" w:space="0"/>
              <w:left w:val="nil"/>
              <w:bottom w:val="single" w:color="000000" w:sz="4" w:space="0"/>
              <w:right w:val="single" w:color="000000" w:sz="4" w:space="0"/>
            </w:tcBorders>
            <w:shd w:val="clear" w:color="auto" w:fill="auto"/>
            <w:vAlign w:val="center"/>
          </w:tcPr>
          <w:p>
            <w:pPr>
              <w:rPr>
                <w:szCs w:val="20"/>
                <w:highlight w:val="none"/>
              </w:rPr>
            </w:pPr>
          </w:p>
        </w:tc>
        <w:tc>
          <w:tcPr>
            <w:tcW w:w="2033" w:type="dxa"/>
            <w:tcBorders>
              <w:top w:val="single" w:color="000000" w:sz="4" w:space="0"/>
              <w:left w:val="nil"/>
              <w:bottom w:val="single" w:color="000000" w:sz="4" w:space="0"/>
              <w:right w:val="single" w:color="000000" w:sz="4" w:space="0"/>
            </w:tcBorders>
            <w:shd w:val="clear" w:color="auto" w:fill="auto"/>
            <w:vAlign w:val="center"/>
          </w:tcPr>
          <w:p>
            <w:pPr>
              <w:rPr>
                <w:szCs w:val="20"/>
                <w:highlight w:val="none"/>
              </w:rPr>
            </w:pPr>
          </w:p>
        </w:tc>
        <w:tc>
          <w:tcPr>
            <w:tcW w:w="1322" w:type="dxa"/>
            <w:tcBorders>
              <w:top w:val="single" w:color="000000" w:sz="4" w:space="0"/>
              <w:left w:val="nil"/>
              <w:bottom w:val="single" w:color="000000" w:sz="4" w:space="0"/>
              <w:right w:val="single" w:color="000000" w:sz="4" w:space="0"/>
            </w:tcBorders>
            <w:shd w:val="clear" w:color="auto" w:fill="auto"/>
            <w:vAlign w:val="center"/>
          </w:tcPr>
          <w:p>
            <w:pPr>
              <w:rPr>
                <w:szCs w:val="20"/>
                <w:highlight w:val="none"/>
              </w:rPr>
            </w:pPr>
          </w:p>
        </w:tc>
        <w:tc>
          <w:tcPr>
            <w:tcW w:w="1282" w:type="dxa"/>
            <w:tcBorders>
              <w:top w:val="single" w:color="000000" w:sz="4" w:space="0"/>
              <w:left w:val="nil"/>
              <w:bottom w:val="single" w:color="000000" w:sz="4" w:space="0"/>
              <w:right w:val="single" w:color="000000" w:sz="4" w:space="0"/>
            </w:tcBorders>
            <w:shd w:val="clear" w:color="auto" w:fill="auto"/>
            <w:vAlign w:val="center"/>
          </w:tcPr>
          <w:p>
            <w:pPr>
              <w:rPr>
                <w:szCs w:val="20"/>
                <w:highlight w:val="none"/>
              </w:rPr>
            </w:pPr>
          </w:p>
        </w:tc>
        <w:tc>
          <w:tcPr>
            <w:tcW w:w="1677" w:type="dxa"/>
            <w:tcBorders>
              <w:top w:val="single" w:color="000000" w:sz="4" w:space="0"/>
              <w:left w:val="nil"/>
              <w:bottom w:val="single" w:color="000000" w:sz="4" w:space="0"/>
              <w:right w:val="single" w:color="000000" w:sz="4" w:space="0"/>
            </w:tcBorders>
            <w:shd w:val="clear" w:color="auto" w:fill="auto"/>
            <w:vAlign w:val="center"/>
          </w:tcPr>
          <w:p>
            <w:pPr>
              <w:rPr>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Cs w:val="20"/>
                <w:highlight w:val="none"/>
              </w:rPr>
            </w:pPr>
          </w:p>
          <w:p>
            <w:pPr>
              <w:jc w:val="center"/>
              <w:rPr>
                <w:szCs w:val="20"/>
                <w:highlight w:val="none"/>
              </w:rPr>
            </w:pPr>
            <w:r>
              <w:rPr>
                <w:rFonts w:hint="eastAsia"/>
                <w:szCs w:val="20"/>
                <w:highlight w:val="none"/>
              </w:rPr>
              <w:t>…</w:t>
            </w:r>
          </w:p>
        </w:tc>
        <w:tc>
          <w:tcPr>
            <w:tcW w:w="1391" w:type="dxa"/>
            <w:tcBorders>
              <w:top w:val="single" w:color="000000" w:sz="4" w:space="0"/>
              <w:left w:val="nil"/>
              <w:bottom w:val="single" w:color="000000" w:sz="4" w:space="0"/>
              <w:right w:val="single" w:color="000000" w:sz="4" w:space="0"/>
            </w:tcBorders>
            <w:shd w:val="clear" w:color="auto" w:fill="auto"/>
            <w:vAlign w:val="center"/>
          </w:tcPr>
          <w:p>
            <w:pPr>
              <w:rPr>
                <w:szCs w:val="20"/>
                <w:highlight w:val="none"/>
              </w:rPr>
            </w:pPr>
          </w:p>
        </w:tc>
        <w:tc>
          <w:tcPr>
            <w:tcW w:w="1663" w:type="dxa"/>
            <w:tcBorders>
              <w:top w:val="single" w:color="000000" w:sz="4" w:space="0"/>
              <w:left w:val="nil"/>
              <w:bottom w:val="single" w:color="000000" w:sz="4" w:space="0"/>
              <w:right w:val="single" w:color="000000" w:sz="4" w:space="0"/>
            </w:tcBorders>
            <w:shd w:val="clear" w:color="auto" w:fill="auto"/>
            <w:vAlign w:val="center"/>
          </w:tcPr>
          <w:p>
            <w:pPr>
              <w:rPr>
                <w:szCs w:val="20"/>
                <w:highlight w:val="none"/>
              </w:rPr>
            </w:pPr>
          </w:p>
        </w:tc>
        <w:tc>
          <w:tcPr>
            <w:tcW w:w="2033" w:type="dxa"/>
            <w:tcBorders>
              <w:top w:val="single" w:color="000000" w:sz="4" w:space="0"/>
              <w:left w:val="nil"/>
              <w:bottom w:val="single" w:color="000000" w:sz="4" w:space="0"/>
              <w:right w:val="single" w:color="000000" w:sz="4" w:space="0"/>
            </w:tcBorders>
            <w:shd w:val="clear" w:color="auto" w:fill="auto"/>
            <w:vAlign w:val="center"/>
          </w:tcPr>
          <w:p>
            <w:pPr>
              <w:rPr>
                <w:szCs w:val="20"/>
                <w:highlight w:val="none"/>
              </w:rPr>
            </w:pPr>
          </w:p>
        </w:tc>
        <w:tc>
          <w:tcPr>
            <w:tcW w:w="1322" w:type="dxa"/>
            <w:tcBorders>
              <w:top w:val="single" w:color="000000" w:sz="4" w:space="0"/>
              <w:left w:val="nil"/>
              <w:bottom w:val="single" w:color="000000" w:sz="4" w:space="0"/>
              <w:right w:val="single" w:color="000000" w:sz="4" w:space="0"/>
            </w:tcBorders>
            <w:shd w:val="clear" w:color="auto" w:fill="auto"/>
            <w:vAlign w:val="center"/>
          </w:tcPr>
          <w:p>
            <w:pPr>
              <w:rPr>
                <w:szCs w:val="20"/>
                <w:highlight w:val="none"/>
              </w:rPr>
            </w:pPr>
          </w:p>
        </w:tc>
        <w:tc>
          <w:tcPr>
            <w:tcW w:w="1282" w:type="dxa"/>
            <w:tcBorders>
              <w:top w:val="single" w:color="000000" w:sz="4" w:space="0"/>
              <w:left w:val="nil"/>
              <w:bottom w:val="single" w:color="000000" w:sz="4" w:space="0"/>
              <w:right w:val="single" w:color="000000" w:sz="4" w:space="0"/>
            </w:tcBorders>
            <w:shd w:val="clear" w:color="auto" w:fill="auto"/>
            <w:vAlign w:val="center"/>
          </w:tcPr>
          <w:p>
            <w:pPr>
              <w:rPr>
                <w:szCs w:val="20"/>
                <w:highlight w:val="none"/>
              </w:rPr>
            </w:pPr>
          </w:p>
        </w:tc>
        <w:tc>
          <w:tcPr>
            <w:tcW w:w="1677" w:type="dxa"/>
            <w:tcBorders>
              <w:top w:val="single" w:color="000000" w:sz="4" w:space="0"/>
              <w:left w:val="nil"/>
              <w:bottom w:val="single" w:color="000000" w:sz="4" w:space="0"/>
              <w:right w:val="single" w:color="000000" w:sz="4" w:space="0"/>
            </w:tcBorders>
            <w:shd w:val="clear" w:color="auto" w:fill="auto"/>
            <w:vAlign w:val="center"/>
          </w:tcPr>
          <w:p>
            <w:pPr>
              <w:rPr>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jc w:val="center"/>
        </w:trPr>
        <w:tc>
          <w:tcPr>
            <w:tcW w:w="59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Cs w:val="20"/>
                <w:highlight w:val="none"/>
              </w:rPr>
            </w:pPr>
            <w:r>
              <w:rPr>
                <w:rFonts w:hint="eastAsia"/>
                <w:szCs w:val="20"/>
                <w:highlight w:val="none"/>
              </w:rPr>
              <w:t>优先采购的节能产品总价（元）</w:t>
            </w:r>
          </w:p>
        </w:tc>
        <w:tc>
          <w:tcPr>
            <w:tcW w:w="4281" w:type="dxa"/>
            <w:gridSpan w:val="3"/>
            <w:tcBorders>
              <w:top w:val="single" w:color="000000" w:sz="4" w:space="0"/>
              <w:left w:val="nil"/>
              <w:bottom w:val="single" w:color="000000" w:sz="4" w:space="0"/>
              <w:right w:val="single" w:color="000000" w:sz="4" w:space="0"/>
            </w:tcBorders>
            <w:shd w:val="clear" w:color="auto" w:fill="auto"/>
            <w:vAlign w:val="center"/>
          </w:tcPr>
          <w:p>
            <w:pPr>
              <w:rPr>
                <w:szCs w:val="20"/>
                <w:highlight w:val="none"/>
              </w:rPr>
            </w:pPr>
          </w:p>
        </w:tc>
      </w:tr>
    </w:tbl>
    <w:p>
      <w:pPr>
        <w:pStyle w:val="25"/>
        <w:widowControl w:val="0"/>
        <w:autoSpaceDE w:val="0"/>
        <w:autoSpaceDN w:val="0"/>
        <w:spacing w:beforeAutospacing="0" w:afterAutospacing="0" w:line="360" w:lineRule="auto"/>
        <w:rPr>
          <w:rFonts w:eastAsia="宋体" w:cs="宋体"/>
          <w:szCs w:val="24"/>
          <w:highlight w:val="none"/>
        </w:rPr>
      </w:pPr>
      <w:r>
        <w:rPr>
          <w:rFonts w:hint="eastAsia" w:eastAsia="宋体" w:cs="宋体"/>
          <w:szCs w:val="24"/>
          <w:highlight w:val="none"/>
          <w:lang w:bidi="ar"/>
        </w:rPr>
        <w:t>附注：</w:t>
      </w:r>
    </w:p>
    <w:p>
      <w:pPr>
        <w:pStyle w:val="5"/>
        <w:keepNext w:val="0"/>
        <w:keepLines w:val="0"/>
        <w:widowControl/>
        <w:numPr>
          <w:ilvl w:val="0"/>
          <w:numId w:val="8"/>
        </w:numPr>
        <w:autoSpaceDE w:val="0"/>
        <w:autoSpaceDN w:val="0"/>
        <w:jc w:val="left"/>
        <w:rPr>
          <w:rFonts w:ascii="宋体" w:hAnsi="宋体" w:eastAsia="宋体" w:cs="宋体"/>
          <w:bCs w:val="0"/>
          <w:kern w:val="0"/>
          <w:sz w:val="24"/>
          <w:szCs w:val="24"/>
          <w:highlight w:val="none"/>
          <w:lang w:bidi="ar"/>
        </w:rPr>
      </w:pPr>
      <w:r>
        <w:rPr>
          <w:rFonts w:hint="eastAsia" w:ascii="宋体" w:hAnsi="宋体" w:eastAsia="宋体" w:cs="宋体"/>
          <w:bCs w:val="0"/>
          <w:kern w:val="0"/>
          <w:sz w:val="24"/>
          <w:szCs w:val="24"/>
          <w:highlight w:val="none"/>
          <w:lang w:bidi="ar"/>
        </w:rPr>
        <w:t xml:space="preserve">投标人所报节能产品根据财库〔2019〕19号《节能产品政府采购品目清单》确定。（品目清单中以“★”标注的为政府强制采购产品，其他为优先采购产品。） </w:t>
      </w:r>
    </w:p>
    <w:p>
      <w:pPr>
        <w:pStyle w:val="5"/>
        <w:keepNext w:val="0"/>
        <w:keepLines w:val="0"/>
        <w:widowControl/>
        <w:autoSpaceDE w:val="0"/>
        <w:autoSpaceDN w:val="0"/>
        <w:jc w:val="left"/>
        <w:rPr>
          <w:rFonts w:ascii="宋体" w:hAnsi="宋体" w:eastAsia="宋体" w:cs="宋体"/>
          <w:bCs w:val="0"/>
          <w:kern w:val="0"/>
          <w:sz w:val="24"/>
          <w:szCs w:val="24"/>
          <w:highlight w:val="none"/>
          <w:lang w:bidi="ar"/>
        </w:rPr>
      </w:pPr>
      <w:r>
        <w:rPr>
          <w:rFonts w:hint="eastAsia" w:ascii="宋体" w:hAnsi="宋体" w:eastAsia="宋体" w:cs="宋体"/>
          <w:bCs w:val="0"/>
          <w:kern w:val="0"/>
          <w:sz w:val="24"/>
          <w:szCs w:val="24"/>
          <w:highlight w:val="none"/>
          <w:lang w:bidi="ar"/>
        </w:rPr>
        <w:t>2、本项目采购的产品中如有属于《节能产品政府采购品目清单》中的优先采购节能产品，须 按要求填写《优先采购节能产品明细表》，并提供所投产品由国家确定的认证机构出具的、 处于有效期之内的节能产品认证证书，否则评审时不予认可，将不享受节能产品价格折扣或加分。</w:t>
      </w:r>
    </w:p>
    <w:p>
      <w:pPr>
        <w:rPr>
          <w:rFonts w:ascii="宋体" w:hAnsi="宋体" w:eastAsia="宋体" w:cs="宋体"/>
          <w:kern w:val="0"/>
          <w:sz w:val="18"/>
          <w:szCs w:val="18"/>
          <w:highlight w:val="none"/>
          <w:lang w:bidi="ar"/>
        </w:rPr>
      </w:pPr>
      <w:r>
        <w:rPr>
          <w:rFonts w:hint="eastAsia" w:ascii="宋体" w:hAnsi="宋体" w:eastAsia="宋体" w:cs="宋体"/>
          <w:kern w:val="0"/>
          <w:sz w:val="18"/>
          <w:szCs w:val="18"/>
          <w:highlight w:val="none"/>
          <w:lang w:bidi="ar"/>
        </w:rPr>
        <w:br w:type="page"/>
      </w:r>
    </w:p>
    <w:p>
      <w:pPr>
        <w:pStyle w:val="5"/>
        <w:keepNext w:val="0"/>
        <w:keepLines w:val="0"/>
        <w:widowControl/>
        <w:autoSpaceDE w:val="0"/>
        <w:autoSpaceDN w:val="0"/>
        <w:jc w:val="center"/>
        <w:rPr>
          <w:rFonts w:ascii="宋体" w:hAnsi="宋体" w:eastAsia="宋体" w:cs="宋体"/>
          <w:sz w:val="28"/>
          <w:highlight w:val="none"/>
        </w:rPr>
      </w:pPr>
      <w:r>
        <w:rPr>
          <w:rFonts w:hint="eastAsia" w:ascii="宋体" w:hAnsi="宋体" w:eastAsia="宋体" w:cs="宋体"/>
          <w:sz w:val="28"/>
          <w:highlight w:val="none"/>
        </w:rPr>
        <w:t>附件：环境标志产品报价说明表</w:t>
      </w:r>
    </w:p>
    <w:p>
      <w:pPr>
        <w:pStyle w:val="25"/>
        <w:widowControl w:val="0"/>
        <w:autoSpaceDE w:val="0"/>
        <w:autoSpaceDN w:val="0"/>
        <w:spacing w:before="175" w:beforeAutospacing="0" w:after="32" w:afterAutospacing="0"/>
        <w:ind w:left="458"/>
        <w:rPr>
          <w:rFonts w:eastAsia="宋体" w:cs="宋体"/>
          <w:szCs w:val="24"/>
          <w:highlight w:val="none"/>
          <w:lang w:bidi="ar"/>
        </w:rPr>
      </w:pPr>
      <w:r>
        <w:rPr>
          <w:rFonts w:hint="eastAsia" w:eastAsia="宋体" w:cs="宋体"/>
          <w:szCs w:val="24"/>
          <w:highlight w:val="none"/>
          <w:lang w:bidi="ar"/>
        </w:rPr>
        <w:t>供应商名称：（加盖公章）</w:t>
      </w:r>
      <w:r>
        <w:rPr>
          <w:rFonts w:hint="eastAsia" w:cs="宋体"/>
          <w:szCs w:val="24"/>
          <w:highlight w:val="none"/>
          <w:u w:val="single"/>
          <w:lang w:bidi="ar"/>
        </w:rPr>
        <w:t xml:space="preserve">          </w:t>
      </w:r>
      <w:r>
        <w:rPr>
          <w:rFonts w:hint="eastAsia" w:eastAsia="宋体" w:cs="宋体"/>
          <w:szCs w:val="24"/>
          <w:highlight w:val="none"/>
          <w:lang w:bidi="ar"/>
        </w:rPr>
        <w:t xml:space="preserve"> </w:t>
      </w:r>
      <w:r>
        <w:rPr>
          <w:rFonts w:hint="eastAsia" w:eastAsia="宋体" w:cs="宋体"/>
          <w:szCs w:val="24"/>
          <w:highlight w:val="none"/>
          <w:lang w:bidi="ar"/>
        </w:rPr>
        <w:tab/>
      </w:r>
      <w:r>
        <w:rPr>
          <w:rFonts w:hint="eastAsia" w:eastAsia="宋体" w:cs="宋体"/>
          <w:szCs w:val="24"/>
          <w:highlight w:val="none"/>
          <w:lang w:bidi="ar"/>
        </w:rPr>
        <w:tab/>
      </w:r>
      <w:r>
        <w:rPr>
          <w:rFonts w:hint="eastAsia" w:cs="宋体"/>
          <w:szCs w:val="24"/>
          <w:highlight w:val="none"/>
          <w:lang w:bidi="ar"/>
        </w:rPr>
        <w:t xml:space="preserve">             </w:t>
      </w:r>
      <w:r>
        <w:rPr>
          <w:rFonts w:hint="eastAsia" w:eastAsia="宋体" w:cs="宋体"/>
          <w:szCs w:val="24"/>
          <w:highlight w:val="none"/>
          <w:lang w:bidi="ar"/>
        </w:rPr>
        <w:t>项目编号：</w:t>
      </w:r>
      <w:r>
        <w:rPr>
          <w:rFonts w:hint="eastAsia" w:cs="宋体"/>
          <w:szCs w:val="24"/>
          <w:highlight w:val="none"/>
          <w:u w:val="single"/>
          <w:lang w:bidi="ar"/>
        </w:rPr>
        <w:t xml:space="preserve">          </w:t>
      </w:r>
      <w:r>
        <w:rPr>
          <w:rFonts w:hint="eastAsia" w:eastAsia="宋体" w:cs="宋体"/>
          <w:szCs w:val="24"/>
          <w:highlight w:val="none"/>
          <w:lang w:bidi="ar"/>
        </w:rPr>
        <w:t xml:space="preserve"> </w:t>
      </w:r>
    </w:p>
    <w:tbl>
      <w:tblPr>
        <w:tblStyle w:val="28"/>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81"/>
        <w:gridCol w:w="1311"/>
        <w:gridCol w:w="2924"/>
        <w:gridCol w:w="1352"/>
        <w:gridCol w:w="1531"/>
        <w:gridCol w:w="1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0" w:hRule="atLeast"/>
          <w:jc w:val="center"/>
        </w:trPr>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
              <w:widowControl w:val="0"/>
              <w:autoSpaceDE w:val="0"/>
              <w:autoSpaceDN w:val="0"/>
              <w:spacing w:beforeAutospacing="0" w:afterAutospacing="0"/>
              <w:ind w:left="217" w:right="209"/>
              <w:jc w:val="center"/>
              <w:rPr>
                <w:rFonts w:eastAsia="宋体" w:cs="宋体"/>
                <w:szCs w:val="24"/>
                <w:highlight w:val="none"/>
              </w:rPr>
            </w:pPr>
            <w:r>
              <w:rPr>
                <w:rFonts w:hint="eastAsia" w:eastAsia="宋体" w:cs="宋体"/>
                <w:szCs w:val="24"/>
                <w:highlight w:val="none"/>
                <w:lang w:bidi="ar"/>
              </w:rPr>
              <w:t>序号</w:t>
            </w:r>
          </w:p>
        </w:tc>
        <w:tc>
          <w:tcPr>
            <w:tcW w:w="671" w:type="pct"/>
            <w:tcBorders>
              <w:top w:val="single" w:color="000000" w:sz="4" w:space="0"/>
              <w:left w:val="nil"/>
              <w:bottom w:val="single" w:color="000000" w:sz="4" w:space="0"/>
              <w:right w:val="single" w:color="000000" w:sz="4" w:space="0"/>
            </w:tcBorders>
            <w:shd w:val="clear" w:color="auto" w:fill="auto"/>
            <w:vAlign w:val="center"/>
          </w:tcPr>
          <w:p>
            <w:pPr>
              <w:pStyle w:val="25"/>
              <w:widowControl w:val="0"/>
              <w:autoSpaceDE w:val="0"/>
              <w:autoSpaceDN w:val="0"/>
              <w:spacing w:beforeAutospacing="0" w:afterAutospacing="0"/>
              <w:jc w:val="center"/>
              <w:rPr>
                <w:rFonts w:eastAsia="宋体" w:cs="宋体"/>
                <w:szCs w:val="24"/>
                <w:highlight w:val="none"/>
              </w:rPr>
            </w:pPr>
            <w:r>
              <w:rPr>
                <w:rFonts w:hint="eastAsia" w:eastAsia="宋体" w:cs="宋体"/>
                <w:szCs w:val="24"/>
                <w:highlight w:val="none"/>
                <w:lang w:bidi="ar"/>
              </w:rPr>
              <w:t>货物名称</w:t>
            </w:r>
          </w:p>
        </w:tc>
        <w:tc>
          <w:tcPr>
            <w:tcW w:w="1499" w:type="pct"/>
            <w:tcBorders>
              <w:top w:val="single" w:color="000000" w:sz="4" w:space="0"/>
              <w:left w:val="nil"/>
              <w:bottom w:val="single" w:color="000000" w:sz="4" w:space="0"/>
              <w:right w:val="single" w:color="000000" w:sz="4" w:space="0"/>
            </w:tcBorders>
            <w:shd w:val="clear" w:color="auto" w:fill="auto"/>
            <w:vAlign w:val="center"/>
          </w:tcPr>
          <w:p>
            <w:pPr>
              <w:pStyle w:val="25"/>
              <w:widowControl w:val="0"/>
              <w:autoSpaceDE w:val="0"/>
              <w:autoSpaceDN w:val="0"/>
              <w:spacing w:beforeAutospacing="0" w:afterAutospacing="0"/>
              <w:ind w:left="883"/>
              <w:jc w:val="both"/>
              <w:rPr>
                <w:rFonts w:eastAsia="宋体" w:cs="宋体"/>
                <w:szCs w:val="24"/>
                <w:highlight w:val="none"/>
              </w:rPr>
            </w:pPr>
            <w:r>
              <w:rPr>
                <w:rFonts w:hint="eastAsia" w:eastAsia="宋体" w:cs="宋体"/>
                <w:szCs w:val="24"/>
                <w:highlight w:val="none"/>
                <w:lang w:bidi="ar"/>
              </w:rPr>
              <w:t>型号/规格</w:t>
            </w:r>
          </w:p>
        </w:tc>
        <w:tc>
          <w:tcPr>
            <w:tcW w:w="693" w:type="pct"/>
            <w:tcBorders>
              <w:top w:val="single" w:color="000000" w:sz="4" w:space="0"/>
              <w:left w:val="nil"/>
              <w:bottom w:val="single" w:color="000000" w:sz="4" w:space="0"/>
              <w:right w:val="single" w:color="000000" w:sz="4" w:space="0"/>
            </w:tcBorders>
            <w:shd w:val="clear" w:color="auto" w:fill="auto"/>
            <w:vAlign w:val="center"/>
          </w:tcPr>
          <w:p>
            <w:pPr>
              <w:pStyle w:val="25"/>
              <w:widowControl w:val="0"/>
              <w:autoSpaceDE w:val="0"/>
              <w:autoSpaceDN w:val="0"/>
              <w:spacing w:beforeAutospacing="0" w:afterAutospacing="0"/>
              <w:ind w:left="417"/>
              <w:jc w:val="both"/>
              <w:rPr>
                <w:rFonts w:eastAsia="宋体" w:cs="宋体"/>
                <w:szCs w:val="24"/>
                <w:highlight w:val="none"/>
              </w:rPr>
            </w:pPr>
            <w:r>
              <w:rPr>
                <w:rFonts w:hint="eastAsia" w:eastAsia="宋体" w:cs="宋体"/>
                <w:szCs w:val="24"/>
                <w:highlight w:val="none"/>
                <w:lang w:bidi="ar"/>
              </w:rPr>
              <w:t>数量</w:t>
            </w:r>
          </w:p>
        </w:tc>
        <w:tc>
          <w:tcPr>
            <w:tcW w:w="785" w:type="pct"/>
            <w:tcBorders>
              <w:top w:val="single" w:color="000000" w:sz="4" w:space="0"/>
              <w:left w:val="nil"/>
              <w:bottom w:val="single" w:color="000000" w:sz="4" w:space="0"/>
              <w:right w:val="single" w:color="000000" w:sz="4" w:space="0"/>
            </w:tcBorders>
            <w:shd w:val="clear" w:color="auto" w:fill="auto"/>
            <w:vAlign w:val="center"/>
          </w:tcPr>
          <w:p>
            <w:pPr>
              <w:pStyle w:val="25"/>
              <w:widowControl w:val="0"/>
              <w:autoSpaceDE w:val="0"/>
              <w:autoSpaceDN w:val="0"/>
              <w:spacing w:beforeAutospacing="0" w:afterAutospacing="0"/>
              <w:jc w:val="center"/>
              <w:rPr>
                <w:rFonts w:eastAsia="宋体" w:cs="宋体"/>
                <w:szCs w:val="24"/>
                <w:highlight w:val="none"/>
                <w:lang w:bidi="ar"/>
              </w:rPr>
            </w:pPr>
            <w:r>
              <w:rPr>
                <w:rFonts w:hint="eastAsia" w:eastAsia="宋体" w:cs="宋体"/>
                <w:szCs w:val="24"/>
                <w:highlight w:val="none"/>
                <w:lang w:bidi="ar"/>
              </w:rPr>
              <w:t>单价（元）</w:t>
            </w:r>
          </w:p>
        </w:tc>
        <w:tc>
          <w:tcPr>
            <w:tcW w:w="847" w:type="pct"/>
            <w:tcBorders>
              <w:top w:val="single" w:color="000000" w:sz="4" w:space="0"/>
              <w:left w:val="nil"/>
              <w:bottom w:val="single" w:color="000000" w:sz="4" w:space="0"/>
              <w:right w:val="single" w:color="000000" w:sz="4" w:space="0"/>
            </w:tcBorders>
            <w:shd w:val="clear" w:color="auto" w:fill="auto"/>
            <w:vAlign w:val="center"/>
          </w:tcPr>
          <w:p>
            <w:pPr>
              <w:pStyle w:val="25"/>
              <w:widowControl w:val="0"/>
              <w:autoSpaceDE w:val="0"/>
              <w:autoSpaceDN w:val="0"/>
              <w:spacing w:beforeAutospacing="0" w:afterAutospacing="0"/>
              <w:jc w:val="center"/>
              <w:rPr>
                <w:rFonts w:eastAsia="宋体" w:cs="宋体"/>
                <w:szCs w:val="24"/>
                <w:highlight w:val="none"/>
                <w:lang w:bidi="ar"/>
              </w:rPr>
            </w:pPr>
            <w:r>
              <w:rPr>
                <w:rFonts w:hint="eastAsia" w:eastAsia="宋体" w:cs="宋体"/>
                <w:szCs w:val="24"/>
                <w:highlight w:val="none"/>
                <w:lang w:bidi="ar"/>
              </w:rPr>
              <w:t>合价（元）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
              <w:widowControl w:val="0"/>
              <w:autoSpaceDE w:val="0"/>
              <w:autoSpaceDN w:val="0"/>
              <w:spacing w:beforeAutospacing="0" w:afterAutospacing="0"/>
              <w:ind w:left="8"/>
              <w:jc w:val="center"/>
              <w:rPr>
                <w:rFonts w:eastAsia="宋体" w:cs="宋体"/>
                <w:szCs w:val="24"/>
                <w:highlight w:val="none"/>
              </w:rPr>
            </w:pPr>
            <w:r>
              <w:rPr>
                <w:rFonts w:hint="eastAsia" w:eastAsia="宋体" w:cs="宋体"/>
                <w:szCs w:val="24"/>
                <w:highlight w:val="none"/>
                <w:lang w:bidi="ar"/>
              </w:rPr>
              <w:t>1</w:t>
            </w:r>
          </w:p>
        </w:tc>
        <w:tc>
          <w:tcPr>
            <w:tcW w:w="671" w:type="pct"/>
            <w:tcBorders>
              <w:top w:val="single" w:color="000000" w:sz="4" w:space="0"/>
              <w:left w:val="nil"/>
              <w:bottom w:val="single" w:color="000000" w:sz="4" w:space="0"/>
              <w:right w:val="single" w:color="000000" w:sz="4" w:space="0"/>
            </w:tcBorders>
            <w:shd w:val="clear" w:color="auto" w:fill="auto"/>
            <w:vAlign w:val="center"/>
          </w:tcPr>
          <w:p>
            <w:pPr>
              <w:pStyle w:val="25"/>
              <w:widowControl w:val="0"/>
              <w:autoSpaceDE w:val="0"/>
              <w:autoSpaceDN w:val="0"/>
              <w:spacing w:beforeAutospacing="0" w:afterAutospacing="0"/>
              <w:jc w:val="center"/>
              <w:rPr>
                <w:rFonts w:ascii="Times New Roman" w:eastAsia="宋体" w:cs="宋体"/>
                <w:sz w:val="22"/>
                <w:szCs w:val="22"/>
                <w:highlight w:val="none"/>
              </w:rPr>
            </w:pPr>
          </w:p>
        </w:tc>
        <w:tc>
          <w:tcPr>
            <w:tcW w:w="1499" w:type="pct"/>
            <w:tcBorders>
              <w:top w:val="single" w:color="000000" w:sz="4" w:space="0"/>
              <w:left w:val="nil"/>
              <w:bottom w:val="single" w:color="000000" w:sz="4" w:space="0"/>
              <w:right w:val="single" w:color="000000" w:sz="4" w:space="0"/>
            </w:tcBorders>
            <w:shd w:val="clear" w:color="auto" w:fill="auto"/>
            <w:vAlign w:val="center"/>
          </w:tcPr>
          <w:p>
            <w:pPr>
              <w:pStyle w:val="25"/>
              <w:widowControl w:val="0"/>
              <w:autoSpaceDE w:val="0"/>
              <w:autoSpaceDN w:val="0"/>
              <w:spacing w:beforeAutospacing="0" w:afterAutospacing="0"/>
              <w:jc w:val="center"/>
              <w:rPr>
                <w:rFonts w:ascii="Times New Roman" w:eastAsia="宋体" w:cs="宋体"/>
                <w:sz w:val="22"/>
                <w:szCs w:val="22"/>
                <w:highlight w:val="none"/>
              </w:rPr>
            </w:pPr>
          </w:p>
        </w:tc>
        <w:tc>
          <w:tcPr>
            <w:tcW w:w="693" w:type="pct"/>
            <w:tcBorders>
              <w:top w:val="single" w:color="000000" w:sz="4" w:space="0"/>
              <w:left w:val="nil"/>
              <w:bottom w:val="single" w:color="000000" w:sz="4" w:space="0"/>
              <w:right w:val="single" w:color="000000" w:sz="4" w:space="0"/>
            </w:tcBorders>
            <w:shd w:val="clear" w:color="auto" w:fill="auto"/>
            <w:vAlign w:val="center"/>
          </w:tcPr>
          <w:p>
            <w:pPr>
              <w:pStyle w:val="25"/>
              <w:widowControl w:val="0"/>
              <w:autoSpaceDE w:val="0"/>
              <w:autoSpaceDN w:val="0"/>
              <w:spacing w:beforeAutospacing="0" w:afterAutospacing="0"/>
              <w:jc w:val="center"/>
              <w:rPr>
                <w:rFonts w:ascii="Times New Roman" w:eastAsia="宋体" w:cs="宋体"/>
                <w:sz w:val="22"/>
                <w:szCs w:val="22"/>
                <w:highlight w:val="none"/>
              </w:rPr>
            </w:pPr>
          </w:p>
        </w:tc>
        <w:tc>
          <w:tcPr>
            <w:tcW w:w="785" w:type="pct"/>
            <w:tcBorders>
              <w:top w:val="single" w:color="000000" w:sz="4" w:space="0"/>
              <w:left w:val="nil"/>
              <w:bottom w:val="single" w:color="000000" w:sz="4" w:space="0"/>
              <w:right w:val="single" w:color="000000" w:sz="4" w:space="0"/>
            </w:tcBorders>
            <w:shd w:val="clear" w:color="auto" w:fill="auto"/>
            <w:vAlign w:val="center"/>
          </w:tcPr>
          <w:p>
            <w:pPr>
              <w:pStyle w:val="25"/>
              <w:widowControl w:val="0"/>
              <w:autoSpaceDE w:val="0"/>
              <w:autoSpaceDN w:val="0"/>
              <w:spacing w:beforeAutospacing="0" w:afterAutospacing="0"/>
              <w:jc w:val="center"/>
              <w:rPr>
                <w:rFonts w:ascii="Times New Roman" w:eastAsia="宋体" w:cs="宋体"/>
                <w:sz w:val="22"/>
                <w:szCs w:val="22"/>
                <w:highlight w:val="none"/>
              </w:rPr>
            </w:pPr>
          </w:p>
        </w:tc>
        <w:tc>
          <w:tcPr>
            <w:tcW w:w="847" w:type="pct"/>
            <w:tcBorders>
              <w:top w:val="single" w:color="000000" w:sz="4" w:space="0"/>
              <w:left w:val="nil"/>
              <w:bottom w:val="single" w:color="000000" w:sz="4" w:space="0"/>
              <w:right w:val="single" w:color="000000" w:sz="4" w:space="0"/>
            </w:tcBorders>
            <w:shd w:val="clear" w:color="auto" w:fill="auto"/>
            <w:vAlign w:val="center"/>
          </w:tcPr>
          <w:p>
            <w:pPr>
              <w:pStyle w:val="25"/>
              <w:widowControl w:val="0"/>
              <w:autoSpaceDE w:val="0"/>
              <w:autoSpaceDN w:val="0"/>
              <w:spacing w:beforeAutospacing="0" w:afterAutospacing="0"/>
              <w:jc w:val="center"/>
              <w:rPr>
                <w:rFonts w:ascii="Times New Roman"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
              <w:widowControl w:val="0"/>
              <w:autoSpaceDE w:val="0"/>
              <w:autoSpaceDN w:val="0"/>
              <w:spacing w:beforeAutospacing="0" w:afterAutospacing="0"/>
              <w:ind w:left="8"/>
              <w:jc w:val="center"/>
              <w:rPr>
                <w:rFonts w:eastAsia="宋体" w:cs="宋体"/>
                <w:szCs w:val="24"/>
                <w:highlight w:val="none"/>
              </w:rPr>
            </w:pPr>
            <w:r>
              <w:rPr>
                <w:rFonts w:hint="eastAsia" w:eastAsia="宋体" w:cs="宋体"/>
                <w:szCs w:val="24"/>
                <w:highlight w:val="none"/>
                <w:lang w:bidi="ar"/>
              </w:rPr>
              <w:t>2</w:t>
            </w:r>
          </w:p>
        </w:tc>
        <w:tc>
          <w:tcPr>
            <w:tcW w:w="671" w:type="pct"/>
            <w:tcBorders>
              <w:top w:val="single" w:color="000000" w:sz="4" w:space="0"/>
              <w:left w:val="nil"/>
              <w:bottom w:val="single" w:color="000000" w:sz="4" w:space="0"/>
              <w:right w:val="single" w:color="000000" w:sz="4" w:space="0"/>
            </w:tcBorders>
            <w:shd w:val="clear" w:color="auto" w:fill="auto"/>
            <w:vAlign w:val="center"/>
          </w:tcPr>
          <w:p>
            <w:pPr>
              <w:pStyle w:val="25"/>
              <w:widowControl w:val="0"/>
              <w:autoSpaceDE w:val="0"/>
              <w:autoSpaceDN w:val="0"/>
              <w:spacing w:beforeAutospacing="0" w:afterAutospacing="0"/>
              <w:jc w:val="center"/>
              <w:rPr>
                <w:rFonts w:ascii="Times New Roman" w:eastAsia="宋体" w:cs="宋体"/>
                <w:sz w:val="22"/>
                <w:szCs w:val="22"/>
                <w:highlight w:val="none"/>
              </w:rPr>
            </w:pPr>
          </w:p>
        </w:tc>
        <w:tc>
          <w:tcPr>
            <w:tcW w:w="1499" w:type="pct"/>
            <w:tcBorders>
              <w:top w:val="single" w:color="000000" w:sz="4" w:space="0"/>
              <w:left w:val="nil"/>
              <w:bottom w:val="single" w:color="000000" w:sz="4" w:space="0"/>
              <w:right w:val="single" w:color="000000" w:sz="4" w:space="0"/>
            </w:tcBorders>
            <w:shd w:val="clear" w:color="auto" w:fill="auto"/>
            <w:vAlign w:val="center"/>
          </w:tcPr>
          <w:p>
            <w:pPr>
              <w:pStyle w:val="25"/>
              <w:widowControl w:val="0"/>
              <w:autoSpaceDE w:val="0"/>
              <w:autoSpaceDN w:val="0"/>
              <w:spacing w:beforeAutospacing="0" w:afterAutospacing="0"/>
              <w:jc w:val="center"/>
              <w:rPr>
                <w:rFonts w:ascii="Times New Roman" w:eastAsia="宋体" w:cs="宋体"/>
                <w:sz w:val="22"/>
                <w:szCs w:val="22"/>
                <w:highlight w:val="none"/>
              </w:rPr>
            </w:pPr>
          </w:p>
        </w:tc>
        <w:tc>
          <w:tcPr>
            <w:tcW w:w="693" w:type="pct"/>
            <w:tcBorders>
              <w:top w:val="single" w:color="000000" w:sz="4" w:space="0"/>
              <w:left w:val="nil"/>
              <w:bottom w:val="single" w:color="000000" w:sz="4" w:space="0"/>
              <w:right w:val="single" w:color="000000" w:sz="4" w:space="0"/>
            </w:tcBorders>
            <w:shd w:val="clear" w:color="auto" w:fill="auto"/>
            <w:vAlign w:val="center"/>
          </w:tcPr>
          <w:p>
            <w:pPr>
              <w:pStyle w:val="25"/>
              <w:widowControl w:val="0"/>
              <w:autoSpaceDE w:val="0"/>
              <w:autoSpaceDN w:val="0"/>
              <w:spacing w:beforeAutospacing="0" w:afterAutospacing="0"/>
              <w:jc w:val="center"/>
              <w:rPr>
                <w:rFonts w:ascii="Times New Roman" w:eastAsia="宋体" w:cs="宋体"/>
                <w:sz w:val="22"/>
                <w:szCs w:val="22"/>
                <w:highlight w:val="none"/>
              </w:rPr>
            </w:pPr>
          </w:p>
        </w:tc>
        <w:tc>
          <w:tcPr>
            <w:tcW w:w="785" w:type="pct"/>
            <w:tcBorders>
              <w:top w:val="single" w:color="000000" w:sz="4" w:space="0"/>
              <w:left w:val="nil"/>
              <w:bottom w:val="single" w:color="000000" w:sz="4" w:space="0"/>
              <w:right w:val="single" w:color="000000" w:sz="4" w:space="0"/>
            </w:tcBorders>
            <w:shd w:val="clear" w:color="auto" w:fill="auto"/>
            <w:vAlign w:val="center"/>
          </w:tcPr>
          <w:p>
            <w:pPr>
              <w:pStyle w:val="25"/>
              <w:widowControl w:val="0"/>
              <w:autoSpaceDE w:val="0"/>
              <w:autoSpaceDN w:val="0"/>
              <w:spacing w:beforeAutospacing="0" w:afterAutospacing="0"/>
              <w:jc w:val="center"/>
              <w:rPr>
                <w:rFonts w:ascii="Times New Roman" w:eastAsia="宋体" w:cs="宋体"/>
                <w:sz w:val="22"/>
                <w:szCs w:val="22"/>
                <w:highlight w:val="none"/>
              </w:rPr>
            </w:pPr>
          </w:p>
        </w:tc>
        <w:tc>
          <w:tcPr>
            <w:tcW w:w="847" w:type="pct"/>
            <w:tcBorders>
              <w:top w:val="single" w:color="000000" w:sz="4" w:space="0"/>
              <w:left w:val="nil"/>
              <w:bottom w:val="single" w:color="000000" w:sz="4" w:space="0"/>
              <w:right w:val="single" w:color="000000" w:sz="4" w:space="0"/>
            </w:tcBorders>
            <w:shd w:val="clear" w:color="auto" w:fill="auto"/>
            <w:vAlign w:val="center"/>
          </w:tcPr>
          <w:p>
            <w:pPr>
              <w:pStyle w:val="25"/>
              <w:widowControl w:val="0"/>
              <w:autoSpaceDE w:val="0"/>
              <w:autoSpaceDN w:val="0"/>
              <w:spacing w:beforeAutospacing="0" w:afterAutospacing="0"/>
              <w:jc w:val="center"/>
              <w:rPr>
                <w:rFonts w:ascii="Times New Roman"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
              <w:widowControl w:val="0"/>
              <w:autoSpaceDE w:val="0"/>
              <w:autoSpaceDN w:val="0"/>
              <w:spacing w:beforeAutospacing="0" w:afterAutospacing="0"/>
              <w:jc w:val="center"/>
              <w:rPr>
                <w:rFonts w:ascii="Times New Roman" w:eastAsia="宋体" w:cs="宋体"/>
                <w:sz w:val="22"/>
                <w:szCs w:val="22"/>
                <w:highlight w:val="none"/>
              </w:rPr>
            </w:pPr>
          </w:p>
        </w:tc>
        <w:tc>
          <w:tcPr>
            <w:tcW w:w="671" w:type="pct"/>
            <w:tcBorders>
              <w:top w:val="single" w:color="000000" w:sz="4" w:space="0"/>
              <w:left w:val="nil"/>
              <w:bottom w:val="single" w:color="000000" w:sz="4" w:space="0"/>
              <w:right w:val="single" w:color="000000" w:sz="4" w:space="0"/>
            </w:tcBorders>
            <w:shd w:val="clear" w:color="auto" w:fill="auto"/>
            <w:vAlign w:val="center"/>
          </w:tcPr>
          <w:p>
            <w:pPr>
              <w:pStyle w:val="25"/>
              <w:widowControl w:val="0"/>
              <w:autoSpaceDE w:val="0"/>
              <w:autoSpaceDN w:val="0"/>
              <w:spacing w:beforeAutospacing="0" w:afterAutospacing="0"/>
              <w:jc w:val="center"/>
              <w:rPr>
                <w:rFonts w:ascii="Times New Roman" w:eastAsia="宋体" w:cs="宋体"/>
                <w:sz w:val="22"/>
                <w:szCs w:val="22"/>
                <w:highlight w:val="none"/>
              </w:rPr>
            </w:pPr>
          </w:p>
        </w:tc>
        <w:tc>
          <w:tcPr>
            <w:tcW w:w="1499" w:type="pct"/>
            <w:tcBorders>
              <w:top w:val="single" w:color="000000" w:sz="4" w:space="0"/>
              <w:left w:val="nil"/>
              <w:bottom w:val="single" w:color="000000" w:sz="4" w:space="0"/>
              <w:right w:val="single" w:color="000000" w:sz="4" w:space="0"/>
            </w:tcBorders>
            <w:shd w:val="clear" w:color="auto" w:fill="auto"/>
            <w:vAlign w:val="center"/>
          </w:tcPr>
          <w:p>
            <w:pPr>
              <w:pStyle w:val="25"/>
              <w:widowControl w:val="0"/>
              <w:autoSpaceDE w:val="0"/>
              <w:autoSpaceDN w:val="0"/>
              <w:spacing w:beforeAutospacing="0" w:afterAutospacing="0"/>
              <w:jc w:val="center"/>
              <w:rPr>
                <w:rFonts w:ascii="Times New Roman" w:eastAsia="宋体" w:cs="宋体"/>
                <w:sz w:val="22"/>
                <w:szCs w:val="22"/>
                <w:highlight w:val="none"/>
              </w:rPr>
            </w:pPr>
          </w:p>
        </w:tc>
        <w:tc>
          <w:tcPr>
            <w:tcW w:w="693" w:type="pct"/>
            <w:tcBorders>
              <w:top w:val="single" w:color="000000" w:sz="4" w:space="0"/>
              <w:left w:val="nil"/>
              <w:bottom w:val="single" w:color="000000" w:sz="4" w:space="0"/>
              <w:right w:val="single" w:color="000000" w:sz="4" w:space="0"/>
            </w:tcBorders>
            <w:shd w:val="clear" w:color="auto" w:fill="auto"/>
            <w:vAlign w:val="center"/>
          </w:tcPr>
          <w:p>
            <w:pPr>
              <w:pStyle w:val="25"/>
              <w:widowControl w:val="0"/>
              <w:autoSpaceDE w:val="0"/>
              <w:autoSpaceDN w:val="0"/>
              <w:spacing w:beforeAutospacing="0" w:afterAutospacing="0"/>
              <w:jc w:val="center"/>
              <w:rPr>
                <w:rFonts w:ascii="Times New Roman" w:eastAsia="宋体" w:cs="宋体"/>
                <w:sz w:val="22"/>
                <w:szCs w:val="22"/>
                <w:highlight w:val="none"/>
              </w:rPr>
            </w:pPr>
          </w:p>
        </w:tc>
        <w:tc>
          <w:tcPr>
            <w:tcW w:w="785" w:type="pct"/>
            <w:tcBorders>
              <w:top w:val="single" w:color="000000" w:sz="4" w:space="0"/>
              <w:left w:val="nil"/>
              <w:bottom w:val="single" w:color="000000" w:sz="4" w:space="0"/>
              <w:right w:val="single" w:color="000000" w:sz="4" w:space="0"/>
            </w:tcBorders>
            <w:shd w:val="clear" w:color="auto" w:fill="auto"/>
            <w:vAlign w:val="center"/>
          </w:tcPr>
          <w:p>
            <w:pPr>
              <w:pStyle w:val="25"/>
              <w:widowControl w:val="0"/>
              <w:autoSpaceDE w:val="0"/>
              <w:autoSpaceDN w:val="0"/>
              <w:spacing w:beforeAutospacing="0" w:afterAutospacing="0"/>
              <w:jc w:val="center"/>
              <w:rPr>
                <w:rFonts w:ascii="Times New Roman" w:eastAsia="宋体" w:cs="宋体"/>
                <w:sz w:val="22"/>
                <w:szCs w:val="22"/>
                <w:highlight w:val="none"/>
              </w:rPr>
            </w:pPr>
          </w:p>
        </w:tc>
        <w:tc>
          <w:tcPr>
            <w:tcW w:w="847" w:type="pct"/>
            <w:tcBorders>
              <w:top w:val="single" w:color="000000" w:sz="4" w:space="0"/>
              <w:left w:val="nil"/>
              <w:bottom w:val="single" w:color="000000" w:sz="4" w:space="0"/>
              <w:right w:val="single" w:color="000000" w:sz="4" w:space="0"/>
            </w:tcBorders>
            <w:shd w:val="clear" w:color="auto" w:fill="auto"/>
            <w:vAlign w:val="center"/>
          </w:tcPr>
          <w:p>
            <w:pPr>
              <w:pStyle w:val="25"/>
              <w:widowControl w:val="0"/>
              <w:autoSpaceDE w:val="0"/>
              <w:autoSpaceDN w:val="0"/>
              <w:spacing w:beforeAutospacing="0" w:afterAutospacing="0"/>
              <w:jc w:val="center"/>
              <w:rPr>
                <w:rFonts w:ascii="Times New Roman" w:eastAsia="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jc w:val="center"/>
        </w:trPr>
        <w:tc>
          <w:tcPr>
            <w:tcW w:w="11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
              <w:widowControl w:val="0"/>
              <w:autoSpaceDE w:val="0"/>
              <w:autoSpaceDN w:val="0"/>
              <w:spacing w:beforeAutospacing="0" w:afterAutospacing="0"/>
              <w:ind w:left="516"/>
              <w:jc w:val="center"/>
              <w:rPr>
                <w:rFonts w:eastAsia="宋体" w:cs="宋体"/>
                <w:szCs w:val="24"/>
                <w:highlight w:val="none"/>
              </w:rPr>
            </w:pPr>
            <w:r>
              <w:rPr>
                <w:rFonts w:hint="eastAsia" w:eastAsia="宋体" w:cs="宋体"/>
                <w:szCs w:val="24"/>
                <w:highlight w:val="none"/>
                <w:lang w:bidi="ar"/>
              </w:rPr>
              <w:t>总价（元）</w:t>
            </w:r>
          </w:p>
        </w:tc>
        <w:tc>
          <w:tcPr>
            <w:tcW w:w="3824" w:type="pct"/>
            <w:gridSpan w:val="4"/>
            <w:tcBorders>
              <w:top w:val="single" w:color="000000" w:sz="4" w:space="0"/>
              <w:left w:val="nil"/>
              <w:bottom w:val="single" w:color="000000" w:sz="4" w:space="0"/>
              <w:right w:val="single" w:color="000000" w:sz="4" w:space="0"/>
            </w:tcBorders>
            <w:shd w:val="clear" w:color="auto" w:fill="auto"/>
            <w:vAlign w:val="center"/>
          </w:tcPr>
          <w:p>
            <w:pPr>
              <w:pStyle w:val="25"/>
              <w:widowControl w:val="0"/>
              <w:autoSpaceDE w:val="0"/>
              <w:autoSpaceDN w:val="0"/>
              <w:spacing w:beforeAutospacing="0" w:afterAutospacing="0"/>
              <w:jc w:val="center"/>
              <w:rPr>
                <w:rFonts w:ascii="Times New Roman" w:eastAsia="宋体" w:cs="宋体"/>
                <w:sz w:val="22"/>
                <w:szCs w:val="22"/>
                <w:highlight w:val="none"/>
              </w:rPr>
            </w:pPr>
          </w:p>
        </w:tc>
      </w:tr>
    </w:tbl>
    <w:p>
      <w:pPr>
        <w:rPr>
          <w:rFonts w:cs="宋体"/>
          <w:b/>
          <w:bCs/>
          <w:sz w:val="28"/>
          <w:szCs w:val="28"/>
          <w:highlight w:val="none"/>
        </w:rPr>
      </w:pPr>
      <w:r>
        <w:rPr>
          <w:rFonts w:hint="eastAsia" w:ascii="宋体" w:hAnsi="宋体" w:eastAsia="宋体" w:cs="宋体"/>
          <w:b/>
          <w:bCs/>
          <w:kern w:val="0"/>
          <w:sz w:val="24"/>
          <w:highlight w:val="none"/>
          <w:lang w:bidi="ar"/>
        </w:rPr>
        <w:t>说明：投标人所报产品属于财政部、生态环境部发布的《环境标志产品政府采购品目清单》</w:t>
      </w:r>
      <w:r>
        <w:rPr>
          <w:rFonts w:hint="eastAsia" w:ascii="宋体" w:hAnsi="宋体" w:eastAsia="宋体" w:cs="宋体"/>
          <w:b/>
          <w:bCs/>
          <w:kern w:val="0"/>
          <w:sz w:val="24"/>
          <w:highlight w:val="none"/>
          <w:lang w:eastAsia="zh-CN" w:bidi="ar"/>
        </w:rPr>
        <w:t>（</w:t>
      </w:r>
      <w:r>
        <w:rPr>
          <w:rFonts w:hint="eastAsia" w:ascii="宋体" w:hAnsi="宋体" w:eastAsia="宋体" w:cs="宋体"/>
          <w:b/>
          <w:bCs/>
          <w:kern w:val="0"/>
          <w:sz w:val="24"/>
          <w:highlight w:val="none"/>
          <w:lang w:bidi="ar"/>
        </w:rPr>
        <w:t>财库 〔2019〕18号</w:t>
      </w:r>
      <w:r>
        <w:rPr>
          <w:rFonts w:hint="eastAsia" w:ascii="宋体" w:hAnsi="宋体" w:eastAsia="宋体" w:cs="宋体"/>
          <w:b/>
          <w:bCs/>
          <w:kern w:val="0"/>
          <w:sz w:val="24"/>
          <w:highlight w:val="none"/>
          <w:lang w:eastAsia="zh-CN" w:bidi="ar"/>
        </w:rPr>
        <w:t>）</w:t>
      </w:r>
      <w:r>
        <w:rPr>
          <w:rFonts w:hint="eastAsia" w:ascii="宋体" w:hAnsi="宋体" w:eastAsia="宋体" w:cs="宋体"/>
          <w:b/>
          <w:bCs/>
          <w:kern w:val="0"/>
          <w:sz w:val="24"/>
          <w:highlight w:val="none"/>
          <w:lang w:bidi="ar"/>
        </w:rPr>
        <w:t>内产品的，需按要求填写《环境标志产品明细表》，并提供所投产品由国家确定的认证机构出具的、处于有效期之内的环境标志产品认证证书，否则评审时不予认可， 将不享受环保产品价格折扣或加分。</w:t>
      </w:r>
    </w:p>
    <w:p>
      <w:pPr>
        <w:rPr>
          <w:rFonts w:cs="宋体"/>
          <w:b/>
          <w:sz w:val="28"/>
          <w:szCs w:val="28"/>
          <w:highlight w:val="none"/>
        </w:rPr>
      </w:pPr>
      <w:r>
        <w:rPr>
          <w:rFonts w:hint="eastAsia" w:cs="宋体"/>
          <w:b/>
          <w:sz w:val="28"/>
          <w:szCs w:val="28"/>
          <w:highlight w:val="none"/>
        </w:rPr>
        <w:br w:type="page"/>
      </w:r>
    </w:p>
    <w:p>
      <w:pPr>
        <w:pStyle w:val="5"/>
        <w:keepNext w:val="0"/>
        <w:keepLines w:val="0"/>
        <w:widowControl/>
        <w:autoSpaceDE w:val="0"/>
        <w:autoSpaceDN w:val="0"/>
        <w:jc w:val="center"/>
        <w:rPr>
          <w:rFonts w:ascii="宋体" w:hAnsi="宋体" w:eastAsia="宋体" w:cs="宋体"/>
          <w:sz w:val="28"/>
          <w:highlight w:val="none"/>
        </w:rPr>
      </w:pPr>
      <w:r>
        <w:rPr>
          <w:rFonts w:hint="eastAsia" w:cs="宋体"/>
          <w:sz w:val="28"/>
          <w:highlight w:val="none"/>
        </w:rPr>
        <w:t>十三、强制节能清单</w:t>
      </w:r>
    </w:p>
    <w:p>
      <w:pPr>
        <w:pStyle w:val="5"/>
        <w:widowControl/>
        <w:spacing w:before="182"/>
        <w:jc w:val="center"/>
        <w:rPr>
          <w:rFonts w:ascii="宋体" w:hAnsi="宋体" w:eastAsia="宋体" w:cs="宋体"/>
          <w:sz w:val="28"/>
          <w:highlight w:val="none"/>
        </w:rPr>
      </w:pPr>
      <w:r>
        <w:rPr>
          <w:rFonts w:hint="eastAsia" w:ascii="宋体" w:hAnsi="宋体" w:eastAsia="宋体" w:cs="宋体"/>
          <w:sz w:val="28"/>
          <w:highlight w:val="none"/>
        </w:rPr>
        <w:t>附件：节能产品报价说明</w:t>
      </w:r>
    </w:p>
    <w:p>
      <w:pPr>
        <w:pStyle w:val="25"/>
        <w:widowControl w:val="0"/>
        <w:autoSpaceDE w:val="0"/>
        <w:autoSpaceDN w:val="0"/>
        <w:spacing w:before="175" w:beforeAutospacing="0" w:after="32" w:afterAutospacing="0"/>
        <w:ind w:left="458"/>
        <w:rPr>
          <w:rFonts w:eastAsia="宋体" w:cs="宋体"/>
          <w:szCs w:val="24"/>
          <w:highlight w:val="none"/>
        </w:rPr>
      </w:pPr>
      <w:r>
        <w:rPr>
          <w:rFonts w:hint="eastAsia" w:eastAsia="宋体" w:cs="宋体"/>
          <w:szCs w:val="24"/>
          <w:highlight w:val="none"/>
          <w:lang w:bidi="ar"/>
        </w:rPr>
        <w:t>供应商名称：（加盖公章）</w:t>
      </w:r>
      <w:r>
        <w:rPr>
          <w:rFonts w:hint="eastAsia" w:eastAsia="宋体" w:cs="宋体"/>
          <w:szCs w:val="24"/>
          <w:highlight w:val="none"/>
          <w:u w:val="single"/>
          <w:lang w:bidi="ar"/>
        </w:rPr>
        <w:t xml:space="preserve">       </w:t>
      </w:r>
      <w:r>
        <w:rPr>
          <w:rFonts w:hint="eastAsia" w:eastAsia="宋体" w:cs="宋体"/>
          <w:szCs w:val="24"/>
          <w:highlight w:val="none"/>
          <w:u w:val="single"/>
          <w:lang w:bidi="ar"/>
        </w:rPr>
        <w:tab/>
      </w:r>
      <w:r>
        <w:rPr>
          <w:rFonts w:hint="eastAsia" w:eastAsia="宋体" w:cs="宋体"/>
          <w:szCs w:val="24"/>
          <w:highlight w:val="none"/>
          <w:lang w:bidi="ar"/>
        </w:rPr>
        <w:tab/>
      </w:r>
      <w:r>
        <w:rPr>
          <w:rFonts w:hint="eastAsia" w:eastAsia="宋体" w:cs="宋体"/>
          <w:szCs w:val="24"/>
          <w:highlight w:val="none"/>
          <w:lang w:bidi="ar"/>
        </w:rPr>
        <w:t xml:space="preserve">                 项目编号：</w:t>
      </w:r>
      <w:r>
        <w:rPr>
          <w:rFonts w:hint="eastAsia" w:eastAsia="宋体" w:cs="宋体"/>
          <w:szCs w:val="24"/>
          <w:highlight w:val="none"/>
          <w:u w:val="single"/>
          <w:lang w:bidi="ar"/>
        </w:rPr>
        <w:t xml:space="preserve">    </w:t>
      </w:r>
      <w:r>
        <w:rPr>
          <w:rFonts w:hint="eastAsia" w:cs="宋体"/>
          <w:szCs w:val="24"/>
          <w:highlight w:val="none"/>
          <w:u w:val="single"/>
          <w:lang w:bidi="ar"/>
        </w:rPr>
        <w:t xml:space="preserve">    </w:t>
      </w:r>
      <w:r>
        <w:rPr>
          <w:rFonts w:hint="eastAsia" w:eastAsia="宋体" w:cs="宋体"/>
          <w:szCs w:val="24"/>
          <w:highlight w:val="none"/>
          <w:u w:val="single"/>
          <w:lang w:bidi="ar"/>
        </w:rPr>
        <w:t xml:space="preserve">   </w:t>
      </w:r>
      <w:r>
        <w:rPr>
          <w:rFonts w:hint="eastAsia" w:eastAsia="宋体" w:cs="宋体"/>
          <w:szCs w:val="24"/>
          <w:highlight w:val="none"/>
          <w:u w:val="single"/>
          <w:lang w:bidi="ar"/>
        </w:rPr>
        <w:tab/>
      </w:r>
    </w:p>
    <w:tbl>
      <w:tblPr>
        <w:tblStyle w:val="2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43"/>
        <w:gridCol w:w="1327"/>
        <w:gridCol w:w="3298"/>
        <w:gridCol w:w="810"/>
        <w:gridCol w:w="1555"/>
        <w:gridCol w:w="16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25"/>
              <w:widowControl w:val="0"/>
              <w:autoSpaceDE w:val="0"/>
              <w:autoSpaceDN w:val="0"/>
              <w:spacing w:before="205" w:beforeAutospacing="0" w:afterAutospacing="0"/>
              <w:ind w:left="3399" w:right="3380"/>
              <w:jc w:val="center"/>
              <w:rPr>
                <w:rFonts w:eastAsia="宋体" w:cs="宋体"/>
                <w:b/>
                <w:szCs w:val="24"/>
                <w:highlight w:val="none"/>
              </w:rPr>
            </w:pPr>
            <w:r>
              <w:rPr>
                <w:rFonts w:hint="eastAsia" w:eastAsia="宋体" w:cs="宋体"/>
                <w:b/>
                <w:szCs w:val="24"/>
                <w:highlight w:val="none"/>
                <w:lang w:bidi="ar"/>
              </w:rPr>
              <w:t>强制节能产品报价明细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Cs w:val="22"/>
                <w:highlight w:val="none"/>
              </w:rPr>
            </w:pPr>
            <w:r>
              <w:rPr>
                <w:rFonts w:hint="eastAsia"/>
                <w:szCs w:val="22"/>
                <w:highlight w:val="none"/>
              </w:rPr>
              <w:t>序号</w:t>
            </w:r>
          </w:p>
        </w:tc>
        <w:tc>
          <w:tcPr>
            <w:tcW w:w="680" w:type="pct"/>
            <w:tcBorders>
              <w:top w:val="single" w:color="000000" w:sz="4" w:space="0"/>
              <w:left w:val="nil"/>
              <w:bottom w:val="single" w:color="000000" w:sz="4" w:space="0"/>
              <w:right w:val="single" w:color="000000" w:sz="4" w:space="0"/>
            </w:tcBorders>
            <w:shd w:val="clear" w:color="auto" w:fill="auto"/>
            <w:vAlign w:val="center"/>
          </w:tcPr>
          <w:p>
            <w:pPr>
              <w:jc w:val="center"/>
              <w:rPr>
                <w:szCs w:val="22"/>
                <w:highlight w:val="none"/>
              </w:rPr>
            </w:pPr>
            <w:r>
              <w:rPr>
                <w:rFonts w:hint="eastAsia"/>
                <w:szCs w:val="22"/>
                <w:highlight w:val="none"/>
              </w:rPr>
              <w:t>货物名称</w:t>
            </w:r>
          </w:p>
        </w:tc>
        <w:tc>
          <w:tcPr>
            <w:tcW w:w="1688" w:type="pct"/>
            <w:tcBorders>
              <w:top w:val="single" w:color="000000" w:sz="4" w:space="0"/>
              <w:left w:val="nil"/>
              <w:bottom w:val="single" w:color="000000" w:sz="4" w:space="0"/>
              <w:right w:val="single" w:color="000000" w:sz="4" w:space="0"/>
            </w:tcBorders>
            <w:shd w:val="clear" w:color="auto" w:fill="auto"/>
            <w:vAlign w:val="center"/>
          </w:tcPr>
          <w:p>
            <w:pPr>
              <w:jc w:val="center"/>
              <w:rPr>
                <w:szCs w:val="22"/>
                <w:highlight w:val="none"/>
              </w:rPr>
            </w:pPr>
            <w:r>
              <w:rPr>
                <w:rFonts w:hint="eastAsia"/>
                <w:szCs w:val="22"/>
                <w:highlight w:val="none"/>
              </w:rPr>
              <w:t>型号/规格</w:t>
            </w:r>
          </w:p>
        </w:tc>
        <w:tc>
          <w:tcPr>
            <w:tcW w:w="415" w:type="pct"/>
            <w:tcBorders>
              <w:top w:val="single" w:color="000000" w:sz="4" w:space="0"/>
              <w:left w:val="nil"/>
              <w:bottom w:val="single" w:color="000000" w:sz="4" w:space="0"/>
              <w:right w:val="single" w:color="000000" w:sz="4" w:space="0"/>
            </w:tcBorders>
            <w:shd w:val="clear" w:color="auto" w:fill="auto"/>
            <w:vAlign w:val="center"/>
          </w:tcPr>
          <w:p>
            <w:pPr>
              <w:jc w:val="center"/>
              <w:rPr>
                <w:szCs w:val="22"/>
                <w:highlight w:val="none"/>
              </w:rPr>
            </w:pPr>
            <w:r>
              <w:rPr>
                <w:rFonts w:hint="eastAsia"/>
                <w:szCs w:val="22"/>
                <w:highlight w:val="none"/>
              </w:rPr>
              <w:t>数量</w:t>
            </w:r>
          </w:p>
        </w:tc>
        <w:tc>
          <w:tcPr>
            <w:tcW w:w="797" w:type="pct"/>
            <w:tcBorders>
              <w:top w:val="single" w:color="000000" w:sz="4" w:space="0"/>
              <w:left w:val="nil"/>
              <w:bottom w:val="single" w:color="000000" w:sz="4" w:space="0"/>
              <w:right w:val="single" w:color="000000" w:sz="4" w:space="0"/>
            </w:tcBorders>
            <w:shd w:val="clear" w:color="auto" w:fill="auto"/>
            <w:vAlign w:val="center"/>
          </w:tcPr>
          <w:p>
            <w:pPr>
              <w:jc w:val="center"/>
              <w:rPr>
                <w:szCs w:val="22"/>
                <w:highlight w:val="none"/>
              </w:rPr>
            </w:pPr>
            <w:r>
              <w:rPr>
                <w:rFonts w:hint="eastAsia"/>
                <w:szCs w:val="22"/>
                <w:highlight w:val="none"/>
              </w:rPr>
              <w:t>单价（元）</w:t>
            </w:r>
          </w:p>
        </w:tc>
        <w:tc>
          <w:tcPr>
            <w:tcW w:w="831" w:type="pct"/>
            <w:tcBorders>
              <w:top w:val="single" w:color="000000" w:sz="4" w:space="0"/>
              <w:left w:val="nil"/>
              <w:bottom w:val="single" w:color="000000" w:sz="4" w:space="0"/>
              <w:right w:val="single" w:color="000000" w:sz="4" w:space="0"/>
            </w:tcBorders>
            <w:shd w:val="clear" w:color="auto" w:fill="auto"/>
            <w:vAlign w:val="center"/>
          </w:tcPr>
          <w:p>
            <w:pPr>
              <w:jc w:val="center"/>
              <w:rPr>
                <w:szCs w:val="22"/>
                <w:highlight w:val="none"/>
              </w:rPr>
            </w:pPr>
            <w:r>
              <w:rPr>
                <w:rFonts w:hint="eastAsia"/>
                <w:szCs w:val="22"/>
                <w:highlight w:val="none"/>
              </w:rPr>
              <w:t>合价（元）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Cs w:val="22"/>
                <w:highlight w:val="none"/>
              </w:rPr>
            </w:pPr>
            <w:r>
              <w:rPr>
                <w:rFonts w:hint="eastAsia"/>
                <w:szCs w:val="22"/>
                <w:highlight w:val="none"/>
              </w:rPr>
              <w:t>1</w:t>
            </w:r>
          </w:p>
        </w:tc>
        <w:tc>
          <w:tcPr>
            <w:tcW w:w="680" w:type="pct"/>
            <w:tcBorders>
              <w:top w:val="single" w:color="000000" w:sz="4" w:space="0"/>
              <w:left w:val="nil"/>
              <w:bottom w:val="single" w:color="000000" w:sz="4" w:space="0"/>
              <w:right w:val="single" w:color="000000" w:sz="4" w:space="0"/>
            </w:tcBorders>
            <w:shd w:val="clear" w:color="auto" w:fill="auto"/>
            <w:vAlign w:val="center"/>
          </w:tcPr>
          <w:p>
            <w:pPr>
              <w:jc w:val="center"/>
              <w:rPr>
                <w:szCs w:val="22"/>
                <w:highlight w:val="none"/>
              </w:rPr>
            </w:pPr>
          </w:p>
        </w:tc>
        <w:tc>
          <w:tcPr>
            <w:tcW w:w="1688" w:type="pct"/>
            <w:tcBorders>
              <w:top w:val="single" w:color="000000" w:sz="4" w:space="0"/>
              <w:left w:val="nil"/>
              <w:bottom w:val="single" w:color="000000" w:sz="4" w:space="0"/>
              <w:right w:val="single" w:color="000000" w:sz="4" w:space="0"/>
            </w:tcBorders>
            <w:shd w:val="clear" w:color="auto" w:fill="auto"/>
            <w:vAlign w:val="center"/>
          </w:tcPr>
          <w:p>
            <w:pPr>
              <w:jc w:val="center"/>
              <w:rPr>
                <w:szCs w:val="22"/>
                <w:highlight w:val="none"/>
              </w:rPr>
            </w:pPr>
          </w:p>
        </w:tc>
        <w:tc>
          <w:tcPr>
            <w:tcW w:w="415" w:type="pct"/>
            <w:tcBorders>
              <w:top w:val="single" w:color="000000" w:sz="4" w:space="0"/>
              <w:left w:val="nil"/>
              <w:bottom w:val="single" w:color="000000" w:sz="4" w:space="0"/>
              <w:right w:val="single" w:color="000000" w:sz="4" w:space="0"/>
            </w:tcBorders>
            <w:shd w:val="clear" w:color="auto" w:fill="auto"/>
            <w:vAlign w:val="center"/>
          </w:tcPr>
          <w:p>
            <w:pPr>
              <w:jc w:val="center"/>
              <w:rPr>
                <w:szCs w:val="22"/>
                <w:highlight w:val="none"/>
              </w:rPr>
            </w:pPr>
          </w:p>
        </w:tc>
        <w:tc>
          <w:tcPr>
            <w:tcW w:w="797" w:type="pct"/>
            <w:tcBorders>
              <w:top w:val="single" w:color="000000" w:sz="4" w:space="0"/>
              <w:left w:val="nil"/>
              <w:bottom w:val="single" w:color="000000" w:sz="4" w:space="0"/>
              <w:right w:val="single" w:color="000000" w:sz="4" w:space="0"/>
            </w:tcBorders>
            <w:shd w:val="clear" w:color="auto" w:fill="auto"/>
            <w:vAlign w:val="center"/>
          </w:tcPr>
          <w:p>
            <w:pPr>
              <w:jc w:val="center"/>
              <w:rPr>
                <w:szCs w:val="22"/>
                <w:highlight w:val="none"/>
              </w:rPr>
            </w:pPr>
          </w:p>
        </w:tc>
        <w:tc>
          <w:tcPr>
            <w:tcW w:w="831" w:type="pct"/>
            <w:tcBorders>
              <w:top w:val="single" w:color="000000" w:sz="4" w:space="0"/>
              <w:left w:val="nil"/>
              <w:bottom w:val="single" w:color="000000" w:sz="4" w:space="0"/>
              <w:right w:val="single" w:color="000000" w:sz="4" w:space="0"/>
            </w:tcBorders>
            <w:shd w:val="clear" w:color="auto" w:fill="auto"/>
            <w:vAlign w:val="center"/>
          </w:tcPr>
          <w:p>
            <w:pPr>
              <w:jc w:val="center"/>
              <w:rPr>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Cs w:val="22"/>
                <w:highlight w:val="none"/>
              </w:rPr>
            </w:pPr>
            <w:r>
              <w:rPr>
                <w:rFonts w:hint="eastAsia"/>
                <w:szCs w:val="22"/>
                <w:highlight w:val="none"/>
              </w:rPr>
              <w:t>2</w:t>
            </w:r>
          </w:p>
        </w:tc>
        <w:tc>
          <w:tcPr>
            <w:tcW w:w="680" w:type="pct"/>
            <w:tcBorders>
              <w:top w:val="single" w:color="000000" w:sz="4" w:space="0"/>
              <w:left w:val="nil"/>
              <w:bottom w:val="single" w:color="000000" w:sz="4" w:space="0"/>
              <w:right w:val="single" w:color="000000" w:sz="4" w:space="0"/>
            </w:tcBorders>
            <w:shd w:val="clear" w:color="auto" w:fill="auto"/>
            <w:vAlign w:val="center"/>
          </w:tcPr>
          <w:p>
            <w:pPr>
              <w:jc w:val="center"/>
              <w:rPr>
                <w:szCs w:val="22"/>
                <w:highlight w:val="none"/>
              </w:rPr>
            </w:pPr>
          </w:p>
        </w:tc>
        <w:tc>
          <w:tcPr>
            <w:tcW w:w="1688" w:type="pct"/>
            <w:tcBorders>
              <w:top w:val="single" w:color="000000" w:sz="4" w:space="0"/>
              <w:left w:val="nil"/>
              <w:bottom w:val="single" w:color="000000" w:sz="4" w:space="0"/>
              <w:right w:val="single" w:color="000000" w:sz="4" w:space="0"/>
            </w:tcBorders>
            <w:shd w:val="clear" w:color="auto" w:fill="auto"/>
            <w:vAlign w:val="center"/>
          </w:tcPr>
          <w:p>
            <w:pPr>
              <w:jc w:val="center"/>
              <w:rPr>
                <w:szCs w:val="22"/>
                <w:highlight w:val="none"/>
              </w:rPr>
            </w:pPr>
          </w:p>
        </w:tc>
        <w:tc>
          <w:tcPr>
            <w:tcW w:w="415" w:type="pct"/>
            <w:tcBorders>
              <w:top w:val="single" w:color="000000" w:sz="4" w:space="0"/>
              <w:left w:val="nil"/>
              <w:bottom w:val="single" w:color="000000" w:sz="4" w:space="0"/>
              <w:right w:val="single" w:color="000000" w:sz="4" w:space="0"/>
            </w:tcBorders>
            <w:shd w:val="clear" w:color="auto" w:fill="auto"/>
            <w:vAlign w:val="center"/>
          </w:tcPr>
          <w:p>
            <w:pPr>
              <w:jc w:val="center"/>
              <w:rPr>
                <w:szCs w:val="22"/>
                <w:highlight w:val="none"/>
              </w:rPr>
            </w:pPr>
          </w:p>
        </w:tc>
        <w:tc>
          <w:tcPr>
            <w:tcW w:w="797" w:type="pct"/>
            <w:tcBorders>
              <w:top w:val="single" w:color="000000" w:sz="4" w:space="0"/>
              <w:left w:val="nil"/>
              <w:bottom w:val="single" w:color="000000" w:sz="4" w:space="0"/>
              <w:right w:val="single" w:color="000000" w:sz="4" w:space="0"/>
            </w:tcBorders>
            <w:shd w:val="clear" w:color="auto" w:fill="auto"/>
            <w:vAlign w:val="center"/>
          </w:tcPr>
          <w:p>
            <w:pPr>
              <w:jc w:val="center"/>
              <w:rPr>
                <w:szCs w:val="22"/>
                <w:highlight w:val="none"/>
              </w:rPr>
            </w:pPr>
          </w:p>
        </w:tc>
        <w:tc>
          <w:tcPr>
            <w:tcW w:w="831" w:type="pct"/>
            <w:tcBorders>
              <w:top w:val="single" w:color="000000" w:sz="4" w:space="0"/>
              <w:left w:val="nil"/>
              <w:bottom w:val="single" w:color="000000" w:sz="4" w:space="0"/>
              <w:right w:val="single" w:color="000000" w:sz="4" w:space="0"/>
            </w:tcBorders>
            <w:shd w:val="clear" w:color="auto" w:fill="auto"/>
            <w:vAlign w:val="center"/>
          </w:tcPr>
          <w:p>
            <w:pPr>
              <w:jc w:val="center"/>
              <w:rPr>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Cs w:val="22"/>
                <w:highlight w:val="none"/>
              </w:rPr>
            </w:pPr>
            <w:r>
              <w:rPr>
                <w:rFonts w:hint="eastAsia"/>
                <w:szCs w:val="22"/>
                <w:highlight w:val="none"/>
              </w:rPr>
              <w:t>…</w:t>
            </w:r>
          </w:p>
        </w:tc>
        <w:tc>
          <w:tcPr>
            <w:tcW w:w="680" w:type="pct"/>
            <w:tcBorders>
              <w:top w:val="single" w:color="000000" w:sz="4" w:space="0"/>
              <w:left w:val="nil"/>
              <w:bottom w:val="single" w:color="000000" w:sz="4" w:space="0"/>
              <w:right w:val="single" w:color="000000" w:sz="4" w:space="0"/>
            </w:tcBorders>
            <w:shd w:val="clear" w:color="auto" w:fill="auto"/>
            <w:vAlign w:val="center"/>
          </w:tcPr>
          <w:p>
            <w:pPr>
              <w:jc w:val="center"/>
              <w:rPr>
                <w:szCs w:val="22"/>
                <w:highlight w:val="none"/>
              </w:rPr>
            </w:pPr>
          </w:p>
        </w:tc>
        <w:tc>
          <w:tcPr>
            <w:tcW w:w="1688" w:type="pct"/>
            <w:tcBorders>
              <w:top w:val="single" w:color="000000" w:sz="4" w:space="0"/>
              <w:left w:val="nil"/>
              <w:bottom w:val="single" w:color="000000" w:sz="4" w:space="0"/>
              <w:right w:val="single" w:color="000000" w:sz="4" w:space="0"/>
            </w:tcBorders>
            <w:shd w:val="clear" w:color="auto" w:fill="auto"/>
            <w:vAlign w:val="center"/>
          </w:tcPr>
          <w:p>
            <w:pPr>
              <w:jc w:val="center"/>
              <w:rPr>
                <w:szCs w:val="22"/>
                <w:highlight w:val="none"/>
              </w:rPr>
            </w:pPr>
          </w:p>
        </w:tc>
        <w:tc>
          <w:tcPr>
            <w:tcW w:w="415" w:type="pct"/>
            <w:tcBorders>
              <w:top w:val="single" w:color="000000" w:sz="4" w:space="0"/>
              <w:left w:val="nil"/>
              <w:bottom w:val="single" w:color="000000" w:sz="4" w:space="0"/>
              <w:right w:val="single" w:color="000000" w:sz="4" w:space="0"/>
            </w:tcBorders>
            <w:shd w:val="clear" w:color="auto" w:fill="auto"/>
            <w:vAlign w:val="center"/>
          </w:tcPr>
          <w:p>
            <w:pPr>
              <w:jc w:val="center"/>
              <w:rPr>
                <w:szCs w:val="22"/>
                <w:highlight w:val="none"/>
              </w:rPr>
            </w:pPr>
          </w:p>
        </w:tc>
        <w:tc>
          <w:tcPr>
            <w:tcW w:w="797" w:type="pct"/>
            <w:tcBorders>
              <w:top w:val="single" w:color="000000" w:sz="4" w:space="0"/>
              <w:left w:val="nil"/>
              <w:bottom w:val="single" w:color="000000" w:sz="4" w:space="0"/>
              <w:right w:val="single" w:color="000000" w:sz="4" w:space="0"/>
            </w:tcBorders>
            <w:shd w:val="clear" w:color="auto" w:fill="auto"/>
            <w:vAlign w:val="center"/>
          </w:tcPr>
          <w:p>
            <w:pPr>
              <w:jc w:val="center"/>
              <w:rPr>
                <w:szCs w:val="22"/>
                <w:highlight w:val="none"/>
              </w:rPr>
            </w:pPr>
          </w:p>
        </w:tc>
        <w:tc>
          <w:tcPr>
            <w:tcW w:w="831" w:type="pct"/>
            <w:tcBorders>
              <w:top w:val="single" w:color="000000" w:sz="4" w:space="0"/>
              <w:left w:val="nil"/>
              <w:bottom w:val="single" w:color="000000" w:sz="4" w:space="0"/>
              <w:right w:val="single" w:color="000000" w:sz="4" w:space="0"/>
            </w:tcBorders>
            <w:shd w:val="clear" w:color="auto" w:fill="auto"/>
            <w:vAlign w:val="center"/>
          </w:tcPr>
          <w:p>
            <w:pPr>
              <w:jc w:val="center"/>
              <w:rPr>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29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Cs w:val="22"/>
                <w:highlight w:val="none"/>
              </w:rPr>
            </w:pPr>
            <w:r>
              <w:rPr>
                <w:rFonts w:hint="eastAsia"/>
                <w:szCs w:val="22"/>
                <w:highlight w:val="none"/>
              </w:rPr>
              <w:t>强制节能产品总价（元）</w:t>
            </w:r>
          </w:p>
        </w:tc>
        <w:tc>
          <w:tcPr>
            <w:tcW w:w="2043" w:type="pct"/>
            <w:gridSpan w:val="3"/>
            <w:tcBorders>
              <w:top w:val="single" w:color="000000" w:sz="4" w:space="0"/>
              <w:left w:val="nil"/>
              <w:bottom w:val="single" w:color="000000" w:sz="4" w:space="0"/>
              <w:right w:val="single" w:color="000000" w:sz="4" w:space="0"/>
            </w:tcBorders>
            <w:shd w:val="clear" w:color="auto" w:fill="auto"/>
            <w:vAlign w:val="center"/>
          </w:tcPr>
          <w:p>
            <w:pPr>
              <w:jc w:val="center"/>
              <w:rPr>
                <w:szCs w:val="22"/>
                <w:highlight w:val="none"/>
              </w:rPr>
            </w:pPr>
          </w:p>
        </w:tc>
      </w:tr>
    </w:tbl>
    <w:p>
      <w:pPr>
        <w:pStyle w:val="25"/>
        <w:widowControl w:val="0"/>
        <w:autoSpaceDE w:val="0"/>
        <w:autoSpaceDN w:val="0"/>
        <w:spacing w:beforeAutospacing="0" w:afterAutospacing="0" w:line="360" w:lineRule="auto"/>
        <w:ind w:firstLine="480" w:firstLineChars="200"/>
        <w:rPr>
          <w:rFonts w:eastAsia="宋体" w:cs="宋体"/>
          <w:szCs w:val="24"/>
          <w:highlight w:val="none"/>
        </w:rPr>
      </w:pPr>
      <w:r>
        <w:rPr>
          <w:rFonts w:hint="eastAsia" w:eastAsia="宋体" w:cs="宋体"/>
          <w:szCs w:val="24"/>
          <w:highlight w:val="none"/>
          <w:lang w:bidi="ar"/>
        </w:rPr>
        <w:t>附注：</w:t>
      </w:r>
    </w:p>
    <w:p>
      <w:pPr>
        <w:numPr>
          <w:ilvl w:val="0"/>
          <w:numId w:val="9"/>
        </w:numPr>
        <w:rPr>
          <w:rFonts w:ascii="宋体" w:hAnsi="宋体" w:eastAsia="宋体" w:cs="宋体"/>
          <w:b/>
          <w:bCs/>
          <w:kern w:val="0"/>
          <w:sz w:val="24"/>
          <w:highlight w:val="none"/>
          <w:lang w:bidi="ar"/>
        </w:rPr>
      </w:pPr>
      <w:r>
        <w:rPr>
          <w:rFonts w:hint="eastAsia" w:ascii="宋体" w:hAnsi="宋体" w:eastAsia="宋体" w:cs="宋体"/>
          <w:b/>
          <w:bCs/>
          <w:kern w:val="0"/>
          <w:sz w:val="24"/>
          <w:highlight w:val="none"/>
          <w:lang w:bidi="ar"/>
        </w:rPr>
        <w:t>投标人所报节能产品根据财库〔2019〕19 号《节能产品政府采购品目清单》确定。（品目清单中以“★”标注的为政府强制采购产品。）</w:t>
      </w:r>
    </w:p>
    <w:p>
      <w:pPr>
        <w:rPr>
          <w:rFonts w:ascii="宋体" w:hAnsi="宋体" w:eastAsia="宋体" w:cs="宋体"/>
          <w:b/>
          <w:color w:val="000000"/>
          <w:kern w:val="0"/>
          <w:sz w:val="28"/>
          <w:szCs w:val="18"/>
          <w:highlight w:val="none"/>
        </w:rPr>
      </w:pPr>
      <w:r>
        <w:rPr>
          <w:rFonts w:hint="eastAsia" w:ascii="宋体" w:hAnsi="宋体" w:eastAsia="宋体" w:cs="宋体"/>
          <w:b/>
          <w:bCs/>
          <w:kern w:val="0"/>
          <w:sz w:val="24"/>
          <w:highlight w:val="none"/>
          <w:lang w:bidi="ar"/>
        </w:rPr>
        <w:t>2、本项目采购的产品中如有属于《节能产品政府采购品目清单》中的政府强制采购节能产品， 投标人必须按要求填写《强制采购节能产品明细表》，同时提供所投产品由国家确定的认证机构出具的、处于有效期之内的节能产品认证证书，否则按无效标处理。</w:t>
      </w:r>
      <w:r>
        <w:rPr>
          <w:rFonts w:hint="eastAsia" w:ascii="宋体" w:hAnsi="宋体" w:eastAsia="宋体" w:cs="宋体"/>
          <w:b/>
          <w:color w:val="000000"/>
          <w:kern w:val="0"/>
          <w:sz w:val="28"/>
          <w:szCs w:val="18"/>
          <w:highlight w:val="none"/>
        </w:rPr>
        <w:br w:type="page"/>
      </w:r>
    </w:p>
    <w:p>
      <w:pPr>
        <w:pStyle w:val="5"/>
        <w:keepNext w:val="0"/>
        <w:keepLines w:val="0"/>
        <w:widowControl/>
        <w:autoSpaceDE w:val="0"/>
        <w:autoSpaceDN w:val="0"/>
        <w:jc w:val="center"/>
        <w:rPr>
          <w:rFonts w:ascii="宋体" w:hAnsi="宋体" w:eastAsia="宋体" w:cs="宋体"/>
          <w:bCs w:val="0"/>
          <w:color w:val="000000"/>
          <w:kern w:val="0"/>
          <w:sz w:val="28"/>
          <w:szCs w:val="18"/>
          <w:highlight w:val="none"/>
        </w:rPr>
      </w:pPr>
      <w:r>
        <w:rPr>
          <w:rFonts w:hint="eastAsia" w:ascii="宋体" w:hAnsi="宋体" w:eastAsia="宋体" w:cs="宋体"/>
          <w:bCs w:val="0"/>
          <w:color w:val="000000"/>
          <w:kern w:val="0"/>
          <w:sz w:val="28"/>
          <w:szCs w:val="18"/>
          <w:highlight w:val="none"/>
        </w:rPr>
        <w:t>十四、小微企业证明</w:t>
      </w:r>
    </w:p>
    <w:p>
      <w:pPr>
        <w:pStyle w:val="5"/>
        <w:keepNext w:val="0"/>
        <w:keepLines w:val="0"/>
        <w:widowControl/>
        <w:autoSpaceDE w:val="0"/>
        <w:autoSpaceDN w:val="0"/>
        <w:jc w:val="center"/>
        <w:rPr>
          <w:rFonts w:ascii="宋体" w:hAnsi="宋体" w:eastAsia="宋体" w:cs="宋体"/>
          <w:sz w:val="28"/>
          <w:highlight w:val="none"/>
        </w:rPr>
      </w:pPr>
      <w:r>
        <w:rPr>
          <w:rFonts w:hint="eastAsia" w:ascii="宋体" w:hAnsi="宋体" w:eastAsia="宋体" w:cs="宋体"/>
          <w:sz w:val="28"/>
          <w:highlight w:val="none"/>
        </w:rPr>
        <w:t>附件：监狱企业的证明文件</w:t>
      </w:r>
    </w:p>
    <w:p>
      <w:pPr>
        <w:pStyle w:val="5"/>
        <w:keepNext w:val="0"/>
        <w:keepLines w:val="0"/>
        <w:widowControl/>
        <w:autoSpaceDE w:val="0"/>
        <w:autoSpaceDN w:val="0"/>
        <w:jc w:val="center"/>
        <w:rPr>
          <w:rFonts w:ascii="宋体" w:hAnsi="宋体" w:eastAsia="宋体" w:cs="宋体"/>
          <w:sz w:val="28"/>
          <w:highlight w:val="none"/>
        </w:rPr>
      </w:pPr>
      <w:r>
        <w:rPr>
          <w:rFonts w:hint="eastAsia" w:ascii="宋体" w:hAnsi="宋体" w:eastAsia="宋体" w:cs="宋体"/>
          <w:sz w:val="28"/>
          <w:highlight w:val="none"/>
        </w:rPr>
        <w:t>（原件的彩色扫描件加盖公章）</w:t>
      </w:r>
    </w:p>
    <w:p>
      <w:pPr>
        <w:pStyle w:val="25"/>
        <w:keepNext w:val="0"/>
        <w:keepLines w:val="0"/>
        <w:widowControl w:val="0"/>
        <w:suppressLineNumbers w:val="0"/>
        <w:autoSpaceDE w:val="0"/>
        <w:autoSpaceDN w:val="0"/>
        <w:spacing w:before="0" w:beforeAutospacing="0" w:after="0" w:afterAutospacing="0"/>
        <w:ind w:left="0" w:right="0"/>
        <w:jc w:val="left"/>
        <w:rPr>
          <w:rFonts w:hint="default" w:ascii="宋体" w:hAnsi="宋体" w:eastAsia="宋体" w:cs="宋体"/>
          <w:b/>
          <w:sz w:val="24"/>
          <w:szCs w:val="24"/>
          <w:highlight w:val="none"/>
          <w:lang w:val="en-US" w:eastAsia="zh-CN"/>
        </w:rPr>
      </w:pPr>
      <w:r>
        <w:rPr>
          <w:rFonts w:hint="eastAsia" w:eastAsia="宋体" w:cs="宋体"/>
          <w:b/>
          <w:sz w:val="30"/>
          <w:szCs w:val="30"/>
          <w:highlight w:val="none"/>
        </w:rPr>
        <w:t>附件：</w:t>
      </w:r>
    </w:p>
    <w:p>
      <w:pPr>
        <w:pStyle w:val="5"/>
        <w:widowControl/>
        <w:spacing w:before="182"/>
        <w:jc w:val="center"/>
        <w:rPr>
          <w:rFonts w:hint="eastAsia" w:ascii="宋体" w:hAnsi="宋体" w:eastAsia="宋体" w:cs="宋体"/>
          <w:sz w:val="28"/>
          <w:highlight w:val="none"/>
          <w:lang w:val="en-US" w:eastAsia="zh-CN"/>
        </w:rPr>
      </w:pPr>
      <w:r>
        <w:rPr>
          <w:rFonts w:hint="eastAsia" w:ascii="宋体" w:hAnsi="宋体" w:eastAsia="宋体" w:cs="宋体"/>
          <w:sz w:val="28"/>
          <w:highlight w:val="none"/>
          <w:lang w:val="en-US" w:eastAsia="zh-CN"/>
        </w:rPr>
        <w:t>中小企业声明函</w:t>
      </w:r>
    </w:p>
    <w:p>
      <w:pPr>
        <w:pStyle w:val="2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本公司郑重声明，根据《政府采购促进中小企业发展管理办法》（财库﹝2020﹞46号）的规定，本公司（联合体）参加</w:t>
      </w:r>
      <w:r>
        <w:rPr>
          <w:rFonts w:hint="eastAsia" w:ascii="宋体" w:hAnsi="宋体" w:eastAsia="宋体" w:cs="宋体"/>
          <w:kern w:val="0"/>
          <w:sz w:val="24"/>
          <w:szCs w:val="24"/>
          <w:highlight w:val="none"/>
          <w:u w:val="single"/>
          <w:lang w:val="en-US" w:eastAsia="zh-CN" w:bidi="ar"/>
        </w:rPr>
        <w:t xml:space="preserve"> </w:t>
      </w:r>
      <w:r>
        <w:rPr>
          <w:rFonts w:hint="eastAsia" w:ascii="宋体" w:hAnsi="宋体" w:eastAsia="宋体" w:cs="宋体"/>
          <w:kern w:val="0"/>
          <w:sz w:val="24"/>
          <w:szCs w:val="24"/>
          <w:highlight w:val="none"/>
          <w:u w:val="single"/>
          <w:lang w:val="en-US" w:eastAsia="zh-CN" w:bidi="ar"/>
        </w:rPr>
        <w:tab/>
      </w:r>
      <w:r>
        <w:rPr>
          <w:rFonts w:hint="eastAsia" w:ascii="宋体" w:hAnsi="宋体" w:eastAsia="宋体" w:cs="宋体"/>
          <w:kern w:val="0"/>
          <w:sz w:val="24"/>
          <w:szCs w:val="24"/>
          <w:highlight w:val="none"/>
          <w:u w:val="single"/>
          <w:lang w:val="en-US" w:eastAsia="zh-CN" w:bidi="ar"/>
        </w:rPr>
        <w:t>（单位名称）</w:t>
      </w:r>
      <w:r>
        <w:rPr>
          <w:rFonts w:hint="eastAsia" w:ascii="宋体" w:hAnsi="宋体" w:eastAsia="宋体" w:cs="宋体"/>
          <w:kern w:val="0"/>
          <w:sz w:val="24"/>
          <w:szCs w:val="24"/>
          <w:highlight w:val="none"/>
          <w:lang w:val="en-US" w:eastAsia="zh-CN" w:bidi="ar"/>
        </w:rPr>
        <w:t>的</w:t>
      </w:r>
      <w:r>
        <w:rPr>
          <w:rFonts w:hint="eastAsia" w:ascii="宋体" w:hAnsi="宋体" w:eastAsia="宋体" w:cs="宋体"/>
          <w:kern w:val="0"/>
          <w:sz w:val="24"/>
          <w:szCs w:val="24"/>
          <w:highlight w:val="none"/>
          <w:u w:val="single"/>
          <w:lang w:val="en-US" w:eastAsia="zh-CN" w:bidi="ar"/>
        </w:rPr>
        <w:t xml:space="preserve"> （项目名称）</w:t>
      </w:r>
      <w:r>
        <w:rPr>
          <w:rFonts w:hint="eastAsia" w:ascii="宋体" w:hAnsi="宋体" w:eastAsia="宋体" w:cs="宋体"/>
          <w:kern w:val="0"/>
          <w:sz w:val="24"/>
          <w:szCs w:val="24"/>
          <w:highlight w:val="none"/>
          <w:lang w:val="en-US" w:eastAsia="zh-CN" w:bidi="ar"/>
        </w:rPr>
        <w:t>采购活动，</w:t>
      </w:r>
      <w:r>
        <w:rPr>
          <w:rFonts w:hint="eastAsia" w:cs="宋体"/>
          <w:kern w:val="0"/>
          <w:sz w:val="24"/>
          <w:szCs w:val="24"/>
          <w:highlight w:val="none"/>
          <w:lang w:val="en-US" w:eastAsia="zh-CN" w:bidi="ar"/>
        </w:rPr>
        <w:t>工程的施工单位</w:t>
      </w:r>
      <w:r>
        <w:rPr>
          <w:rFonts w:hint="eastAsia" w:ascii="宋体" w:hAnsi="宋体" w:eastAsia="宋体" w:cs="宋体"/>
          <w:kern w:val="0"/>
          <w:sz w:val="24"/>
          <w:szCs w:val="24"/>
          <w:highlight w:val="none"/>
          <w:lang w:val="en-US" w:eastAsia="zh-CN" w:bidi="ar"/>
        </w:rPr>
        <w:t>全部</w:t>
      </w:r>
      <w:r>
        <w:rPr>
          <w:rFonts w:hint="eastAsia" w:cs="宋体"/>
          <w:kern w:val="0"/>
          <w:sz w:val="24"/>
          <w:szCs w:val="24"/>
          <w:highlight w:val="none"/>
          <w:lang w:val="en-US" w:eastAsia="zh-CN" w:bidi="ar"/>
        </w:rPr>
        <w:t>为</w:t>
      </w:r>
      <w:r>
        <w:rPr>
          <w:rFonts w:hint="eastAsia" w:ascii="宋体" w:hAnsi="宋体" w:eastAsia="宋体" w:cs="宋体"/>
          <w:kern w:val="0"/>
          <w:sz w:val="24"/>
          <w:szCs w:val="24"/>
          <w:highlight w:val="none"/>
          <w:lang w:val="en-US" w:eastAsia="zh-CN" w:bidi="ar"/>
        </w:rPr>
        <w:t>符合政策要求的中小企业</w:t>
      </w:r>
      <w:r>
        <w:rPr>
          <w:rFonts w:hint="eastAsia" w:cs="宋体"/>
          <w:kern w:val="0"/>
          <w:sz w:val="24"/>
          <w:szCs w:val="24"/>
          <w:highlight w:val="none"/>
          <w:lang w:val="en-US" w:eastAsia="zh-CN" w:bidi="ar"/>
        </w:rPr>
        <w:t>（或者：服务全部由符合政策要求的中小企业承接）</w:t>
      </w:r>
      <w:r>
        <w:rPr>
          <w:rFonts w:hint="eastAsia" w:ascii="宋体" w:hAnsi="宋体" w:eastAsia="宋体" w:cs="宋体"/>
          <w:kern w:val="0"/>
          <w:sz w:val="24"/>
          <w:szCs w:val="24"/>
          <w:highlight w:val="none"/>
          <w:lang w:val="en-US" w:eastAsia="zh-CN" w:bidi="ar"/>
        </w:rPr>
        <w:t>。相关企业（含联合体中的中小企业、签订分包意向协议的中小企业）的具体情况如下：</w:t>
      </w:r>
    </w:p>
    <w:p>
      <w:pPr>
        <w:pStyle w:val="25"/>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0" w:afterAutospacing="0" w:line="360" w:lineRule="auto"/>
        <w:ind w:left="0" w:leftChars="0" w:right="0" w:rightChars="0" w:firstLine="468" w:firstLineChars="200"/>
        <w:jc w:val="left"/>
        <w:textAlignment w:val="auto"/>
        <w:rPr>
          <w:rFonts w:hint="eastAsia" w:ascii="宋体" w:hAnsi="宋体" w:eastAsia="宋体" w:cs="宋体"/>
          <w:sz w:val="24"/>
          <w:szCs w:val="24"/>
          <w:highlight w:val="none"/>
        </w:rPr>
      </w:pPr>
      <w:r>
        <w:rPr>
          <w:rFonts w:hint="eastAsia" w:ascii="宋体" w:hAnsi="宋体" w:eastAsia="宋体" w:cs="宋体"/>
          <w:spacing w:val="-3"/>
          <w:kern w:val="0"/>
          <w:sz w:val="24"/>
          <w:szCs w:val="24"/>
          <w:highlight w:val="none"/>
          <w:u w:val="single"/>
          <w:lang w:val="en-US" w:eastAsia="zh-CN" w:bidi="ar"/>
        </w:rPr>
        <w:t>1.（</w:t>
      </w:r>
      <w:r>
        <w:rPr>
          <w:rFonts w:hint="eastAsia" w:ascii="宋体" w:hAnsi="宋体" w:eastAsia="宋体" w:cs="宋体"/>
          <w:kern w:val="0"/>
          <w:sz w:val="24"/>
          <w:szCs w:val="24"/>
          <w:highlight w:val="none"/>
          <w:u w:val="single"/>
          <w:lang w:val="en-US" w:eastAsia="zh-CN" w:bidi="ar"/>
        </w:rPr>
        <w:t>标的名称）</w:t>
      </w:r>
      <w:r>
        <w:rPr>
          <w:rFonts w:hint="eastAsia" w:ascii="宋体" w:hAnsi="宋体" w:eastAsia="宋体" w:cs="宋体"/>
          <w:spacing w:val="-7"/>
          <w:kern w:val="0"/>
          <w:sz w:val="24"/>
          <w:szCs w:val="24"/>
          <w:highlight w:val="none"/>
          <w:lang w:val="en-US" w:eastAsia="zh-CN" w:bidi="ar"/>
        </w:rPr>
        <w:t xml:space="preserve"> ，属于</w:t>
      </w:r>
      <w:r>
        <w:rPr>
          <w:rFonts w:hint="eastAsia" w:asciiTheme="minorEastAsia" w:hAnsiTheme="minorEastAsia" w:cstheme="minorEastAsia"/>
          <w:color w:val="000000" w:themeColor="text1"/>
          <w:kern w:val="0"/>
          <w:sz w:val="24"/>
          <w:highlight w:val="none"/>
          <w14:textFill>
            <w14:solidFill>
              <w14:schemeClr w14:val="tx1"/>
            </w14:solidFill>
          </w14:textFill>
        </w:rPr>
        <w:t>其他未列明行业</w:t>
      </w:r>
      <w:r>
        <w:rPr>
          <w:rFonts w:hint="eastAsia" w:ascii="宋体" w:hAnsi="宋体" w:eastAsia="宋体" w:cs="宋体"/>
          <w:spacing w:val="-5"/>
          <w:kern w:val="0"/>
          <w:sz w:val="24"/>
          <w:szCs w:val="24"/>
          <w:highlight w:val="none"/>
          <w:lang w:val="en-US" w:eastAsia="zh-CN" w:bidi="ar"/>
        </w:rPr>
        <w:t>；承建（承接）企业为</w:t>
      </w:r>
      <w:r>
        <w:rPr>
          <w:rFonts w:hint="eastAsia" w:ascii="宋体" w:hAnsi="宋体" w:eastAsia="宋体" w:cs="宋体"/>
          <w:kern w:val="0"/>
          <w:sz w:val="24"/>
          <w:szCs w:val="24"/>
          <w:highlight w:val="none"/>
          <w:u w:val="single"/>
          <w:lang w:val="en-US" w:eastAsia="zh-CN" w:bidi="ar"/>
        </w:rPr>
        <w:t>（企业名称）</w:t>
      </w:r>
      <w:r>
        <w:rPr>
          <w:rFonts w:hint="eastAsia" w:ascii="宋体" w:hAnsi="宋体" w:eastAsia="宋体" w:cs="宋体"/>
          <w:kern w:val="0"/>
          <w:sz w:val="24"/>
          <w:szCs w:val="24"/>
          <w:highlight w:val="none"/>
          <w:lang w:val="en-US" w:eastAsia="zh-CN" w:bidi="ar"/>
        </w:rPr>
        <w:t>，从业人员</w:t>
      </w:r>
      <w:r>
        <w:rPr>
          <w:rFonts w:hint="eastAsia" w:ascii="宋体" w:hAnsi="宋体" w:eastAsia="宋体" w:cs="宋体"/>
          <w:kern w:val="0"/>
          <w:sz w:val="24"/>
          <w:szCs w:val="24"/>
          <w:highlight w:val="none"/>
          <w:u w:val="single"/>
          <w:lang w:val="en-US" w:eastAsia="zh-CN" w:bidi="ar"/>
        </w:rPr>
        <w:t xml:space="preserve"> </w:t>
      </w:r>
      <w:r>
        <w:rPr>
          <w:rFonts w:hint="eastAsia" w:ascii="宋体" w:hAnsi="宋体" w:eastAsia="宋体" w:cs="宋体"/>
          <w:kern w:val="0"/>
          <w:sz w:val="24"/>
          <w:szCs w:val="24"/>
          <w:highlight w:val="none"/>
          <w:u w:val="single"/>
          <w:lang w:val="en-US" w:eastAsia="zh-CN" w:bidi="ar"/>
        </w:rPr>
        <w:tab/>
      </w:r>
      <w:r>
        <w:rPr>
          <w:rFonts w:hint="eastAsia" w:ascii="宋体" w:hAnsi="宋体" w:eastAsia="宋体" w:cs="宋体"/>
          <w:kern w:val="0"/>
          <w:sz w:val="24"/>
          <w:szCs w:val="24"/>
          <w:highlight w:val="none"/>
          <w:lang w:val="en-US" w:eastAsia="zh-CN" w:bidi="ar"/>
        </w:rPr>
        <w:t>人，营业收入为</w:t>
      </w:r>
      <w:r>
        <w:rPr>
          <w:rFonts w:hint="eastAsia" w:ascii="宋体" w:hAnsi="宋体" w:eastAsia="宋体" w:cs="宋体"/>
          <w:kern w:val="0"/>
          <w:sz w:val="24"/>
          <w:szCs w:val="24"/>
          <w:highlight w:val="none"/>
          <w:u w:val="single"/>
          <w:lang w:val="en-US" w:eastAsia="zh-CN" w:bidi="ar"/>
        </w:rPr>
        <w:t xml:space="preserve"> </w:t>
      </w:r>
      <w:r>
        <w:rPr>
          <w:rFonts w:hint="eastAsia" w:ascii="宋体" w:hAnsi="宋体" w:eastAsia="宋体" w:cs="宋体"/>
          <w:kern w:val="0"/>
          <w:sz w:val="24"/>
          <w:szCs w:val="24"/>
          <w:highlight w:val="none"/>
          <w:u w:val="single"/>
          <w:lang w:val="en-US" w:eastAsia="zh-CN" w:bidi="ar"/>
        </w:rPr>
        <w:tab/>
      </w:r>
      <w:r>
        <w:rPr>
          <w:rFonts w:hint="eastAsia" w:ascii="宋体" w:hAnsi="宋体" w:eastAsia="宋体" w:cs="宋体"/>
          <w:kern w:val="0"/>
          <w:sz w:val="24"/>
          <w:szCs w:val="24"/>
          <w:highlight w:val="none"/>
          <w:lang w:val="en-US" w:eastAsia="zh-CN" w:bidi="ar"/>
        </w:rPr>
        <w:t>万元，资产总额为</w:t>
      </w:r>
      <w:r>
        <w:rPr>
          <w:rFonts w:hint="eastAsia" w:ascii="宋体" w:hAnsi="宋体" w:eastAsia="宋体" w:cs="宋体"/>
          <w:kern w:val="0"/>
          <w:sz w:val="24"/>
          <w:szCs w:val="24"/>
          <w:highlight w:val="none"/>
          <w:u w:val="single"/>
          <w:lang w:val="en-US" w:eastAsia="zh-CN" w:bidi="ar"/>
        </w:rPr>
        <w:t xml:space="preserve"> </w:t>
      </w:r>
      <w:r>
        <w:rPr>
          <w:rFonts w:hint="eastAsia" w:ascii="宋体" w:hAnsi="宋体" w:eastAsia="宋体" w:cs="宋体"/>
          <w:kern w:val="0"/>
          <w:sz w:val="24"/>
          <w:szCs w:val="24"/>
          <w:highlight w:val="none"/>
          <w:u w:val="single"/>
          <w:lang w:val="en-US" w:eastAsia="zh-CN" w:bidi="ar"/>
        </w:rPr>
        <w:tab/>
      </w:r>
      <w:r>
        <w:rPr>
          <w:rFonts w:hint="eastAsia" w:ascii="宋体" w:hAnsi="宋体" w:eastAsia="宋体" w:cs="宋体"/>
          <w:kern w:val="0"/>
          <w:sz w:val="24"/>
          <w:szCs w:val="24"/>
          <w:highlight w:val="none"/>
          <w:lang w:val="en-US" w:eastAsia="zh-CN" w:bidi="ar"/>
        </w:rPr>
        <w:t>万元</w:t>
      </w:r>
      <w:r>
        <w:rPr>
          <w:rFonts w:hint="eastAsia" w:ascii="宋体" w:hAnsi="宋体" w:eastAsia="宋体" w:cs="宋体"/>
          <w:kern w:val="0"/>
          <w:position w:val="12"/>
          <w:sz w:val="12"/>
          <w:szCs w:val="12"/>
          <w:highlight w:val="none"/>
          <w:lang w:val="en-US" w:eastAsia="zh-CN" w:bidi="ar"/>
        </w:rPr>
        <w:t>1</w:t>
      </w:r>
      <w:r>
        <w:rPr>
          <w:rFonts w:hint="eastAsia" w:ascii="宋体" w:hAnsi="宋体" w:eastAsia="宋体" w:cs="宋体"/>
          <w:kern w:val="0"/>
          <w:sz w:val="24"/>
          <w:szCs w:val="24"/>
          <w:highlight w:val="none"/>
          <w:lang w:val="en-US" w:eastAsia="zh-CN" w:bidi="ar"/>
        </w:rPr>
        <w:t>，属于</w:t>
      </w:r>
      <w:r>
        <w:rPr>
          <w:rFonts w:hint="eastAsia" w:ascii="宋体" w:hAnsi="宋体" w:eastAsia="宋体" w:cs="宋体"/>
          <w:kern w:val="0"/>
          <w:sz w:val="24"/>
          <w:szCs w:val="24"/>
          <w:highlight w:val="none"/>
          <w:u w:val="single"/>
          <w:lang w:val="en-US" w:eastAsia="zh-CN" w:bidi="ar"/>
        </w:rPr>
        <w:t>（中型企业、小型企业、微型企业）</w:t>
      </w:r>
      <w:r>
        <w:rPr>
          <w:rFonts w:hint="eastAsia" w:ascii="宋体" w:hAnsi="宋体" w:eastAsia="宋体" w:cs="宋体"/>
          <w:kern w:val="0"/>
          <w:sz w:val="24"/>
          <w:szCs w:val="24"/>
          <w:highlight w:val="none"/>
          <w:lang w:val="en-US" w:eastAsia="zh-CN" w:bidi="ar"/>
        </w:rPr>
        <w:t>；</w:t>
      </w:r>
    </w:p>
    <w:p>
      <w:pPr>
        <w:pStyle w:val="2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u w:val="single"/>
          <w:lang w:val="en-US" w:eastAsia="zh-CN" w:bidi="ar"/>
        </w:rPr>
        <w:t>2.（标的名称）</w:t>
      </w:r>
      <w:r>
        <w:rPr>
          <w:rFonts w:hint="eastAsia" w:ascii="宋体" w:hAnsi="宋体" w:eastAsia="宋体" w:cs="宋体"/>
          <w:spacing w:val="2"/>
          <w:kern w:val="0"/>
          <w:sz w:val="24"/>
          <w:szCs w:val="24"/>
          <w:highlight w:val="none"/>
          <w:lang w:val="en-US" w:eastAsia="zh-CN" w:bidi="ar"/>
        </w:rPr>
        <w:t xml:space="preserve"> ，属于</w:t>
      </w:r>
      <w:r>
        <w:rPr>
          <w:rFonts w:hint="eastAsia" w:asciiTheme="minorEastAsia" w:hAnsiTheme="minorEastAsia" w:cstheme="minorEastAsia"/>
          <w:color w:val="000000" w:themeColor="text1"/>
          <w:kern w:val="0"/>
          <w:sz w:val="24"/>
          <w:highlight w:val="none"/>
          <w14:textFill>
            <w14:solidFill>
              <w14:schemeClr w14:val="tx1"/>
            </w14:solidFill>
          </w14:textFill>
        </w:rPr>
        <w:t>其他未列明</w:t>
      </w:r>
      <w:r>
        <w:rPr>
          <w:rFonts w:hint="eastAsia" w:ascii="宋体" w:hAnsi="宋体" w:eastAsia="宋体" w:cs="宋体"/>
          <w:kern w:val="0"/>
          <w:sz w:val="24"/>
          <w:szCs w:val="24"/>
          <w:highlight w:val="none"/>
          <w:lang w:val="en-US" w:eastAsia="zh-CN" w:bidi="ar"/>
        </w:rPr>
        <w:t>行业；</w:t>
      </w:r>
      <w:r>
        <w:rPr>
          <w:rFonts w:hint="eastAsia" w:ascii="宋体" w:hAnsi="宋体" w:eastAsia="宋体" w:cs="宋体"/>
          <w:spacing w:val="-5"/>
          <w:kern w:val="0"/>
          <w:sz w:val="24"/>
          <w:szCs w:val="24"/>
          <w:highlight w:val="none"/>
          <w:lang w:val="en-US" w:eastAsia="zh-CN" w:bidi="ar"/>
        </w:rPr>
        <w:t>承建（承接）企业</w:t>
      </w:r>
      <w:r>
        <w:rPr>
          <w:rFonts w:hint="eastAsia" w:ascii="宋体" w:hAnsi="宋体" w:eastAsia="宋体" w:cs="宋体"/>
          <w:kern w:val="0"/>
          <w:sz w:val="24"/>
          <w:szCs w:val="24"/>
          <w:highlight w:val="none"/>
          <w:lang w:val="en-US" w:eastAsia="zh-CN" w:bidi="ar"/>
        </w:rPr>
        <w:t>为</w:t>
      </w:r>
      <w:r>
        <w:rPr>
          <w:rFonts w:hint="eastAsia" w:ascii="宋体" w:hAnsi="宋体" w:eastAsia="宋体" w:cs="宋体"/>
          <w:kern w:val="0"/>
          <w:sz w:val="24"/>
          <w:szCs w:val="24"/>
          <w:highlight w:val="none"/>
          <w:u w:val="single"/>
          <w:lang w:val="en-US" w:eastAsia="zh-CN" w:bidi="ar"/>
        </w:rPr>
        <w:t>（企业名称）</w:t>
      </w:r>
      <w:r>
        <w:rPr>
          <w:rFonts w:hint="eastAsia" w:ascii="宋体" w:hAnsi="宋体" w:eastAsia="宋体" w:cs="宋体"/>
          <w:kern w:val="0"/>
          <w:sz w:val="24"/>
          <w:szCs w:val="24"/>
          <w:highlight w:val="none"/>
          <w:lang w:val="en-US" w:eastAsia="zh-CN" w:bidi="ar"/>
        </w:rPr>
        <w:t>，从业人员</w:t>
      </w:r>
      <w:r>
        <w:rPr>
          <w:rFonts w:hint="eastAsia" w:ascii="宋体" w:hAnsi="宋体" w:eastAsia="宋体" w:cs="宋体"/>
          <w:kern w:val="0"/>
          <w:sz w:val="24"/>
          <w:szCs w:val="24"/>
          <w:highlight w:val="none"/>
          <w:u w:val="single"/>
          <w:lang w:val="en-US" w:eastAsia="zh-CN" w:bidi="ar"/>
        </w:rPr>
        <w:t xml:space="preserve"> </w:t>
      </w:r>
      <w:r>
        <w:rPr>
          <w:rFonts w:hint="eastAsia" w:cs="宋体"/>
          <w:kern w:val="0"/>
          <w:sz w:val="24"/>
          <w:szCs w:val="24"/>
          <w:highlight w:val="none"/>
          <w:u w:val="single"/>
          <w:lang w:val="en-US" w:eastAsia="zh-CN" w:bidi="ar"/>
        </w:rPr>
        <w:t xml:space="preserve"> </w:t>
      </w:r>
      <w:r>
        <w:rPr>
          <w:rFonts w:hint="eastAsia" w:ascii="宋体" w:hAnsi="宋体" w:eastAsia="宋体" w:cs="宋体"/>
          <w:kern w:val="0"/>
          <w:sz w:val="24"/>
          <w:szCs w:val="24"/>
          <w:highlight w:val="none"/>
          <w:u w:val="single"/>
          <w:lang w:val="en-US" w:eastAsia="zh-CN" w:bidi="ar"/>
        </w:rPr>
        <w:tab/>
      </w:r>
      <w:r>
        <w:rPr>
          <w:rFonts w:hint="eastAsia" w:ascii="宋体" w:hAnsi="宋体" w:eastAsia="宋体" w:cs="宋体"/>
          <w:kern w:val="0"/>
          <w:sz w:val="24"/>
          <w:szCs w:val="24"/>
          <w:highlight w:val="none"/>
          <w:lang w:val="en-US" w:eastAsia="zh-CN" w:bidi="ar"/>
        </w:rPr>
        <w:t>人，营业收入为</w:t>
      </w:r>
      <w:r>
        <w:rPr>
          <w:rFonts w:hint="eastAsia" w:ascii="宋体" w:hAnsi="宋体" w:eastAsia="宋体" w:cs="宋体"/>
          <w:kern w:val="0"/>
          <w:sz w:val="24"/>
          <w:szCs w:val="24"/>
          <w:highlight w:val="none"/>
          <w:u w:val="single"/>
          <w:lang w:val="en-US" w:eastAsia="zh-CN" w:bidi="ar"/>
        </w:rPr>
        <w:t xml:space="preserve"> </w:t>
      </w:r>
      <w:r>
        <w:rPr>
          <w:rFonts w:hint="eastAsia" w:ascii="宋体" w:hAnsi="宋体" w:eastAsia="宋体" w:cs="宋体"/>
          <w:kern w:val="0"/>
          <w:sz w:val="24"/>
          <w:szCs w:val="24"/>
          <w:highlight w:val="none"/>
          <w:u w:val="single"/>
          <w:lang w:val="en-US" w:eastAsia="zh-CN" w:bidi="ar"/>
        </w:rPr>
        <w:tab/>
      </w:r>
      <w:r>
        <w:rPr>
          <w:rFonts w:hint="eastAsia" w:ascii="宋体" w:hAnsi="宋体" w:eastAsia="宋体" w:cs="宋体"/>
          <w:kern w:val="0"/>
          <w:sz w:val="24"/>
          <w:szCs w:val="24"/>
          <w:highlight w:val="none"/>
          <w:lang w:val="en-US" w:eastAsia="zh-CN" w:bidi="ar"/>
        </w:rPr>
        <w:t>万元，资产总额为</w:t>
      </w:r>
      <w:r>
        <w:rPr>
          <w:rFonts w:hint="eastAsia" w:ascii="宋体" w:hAnsi="宋体" w:eastAsia="宋体" w:cs="宋体"/>
          <w:kern w:val="0"/>
          <w:sz w:val="24"/>
          <w:szCs w:val="24"/>
          <w:highlight w:val="none"/>
          <w:u w:val="single"/>
          <w:lang w:val="en-US" w:eastAsia="zh-CN" w:bidi="ar"/>
        </w:rPr>
        <w:t xml:space="preserve"> </w:t>
      </w:r>
      <w:r>
        <w:rPr>
          <w:rFonts w:hint="eastAsia" w:ascii="宋体" w:hAnsi="宋体" w:eastAsia="宋体" w:cs="宋体"/>
          <w:kern w:val="0"/>
          <w:sz w:val="24"/>
          <w:szCs w:val="24"/>
          <w:highlight w:val="none"/>
          <w:u w:val="single"/>
          <w:lang w:val="en-US" w:eastAsia="zh-CN" w:bidi="ar"/>
        </w:rPr>
        <w:tab/>
      </w:r>
      <w:r>
        <w:rPr>
          <w:rFonts w:hint="eastAsia" w:ascii="宋体" w:hAnsi="宋体" w:eastAsia="宋体" w:cs="宋体"/>
          <w:spacing w:val="7"/>
          <w:kern w:val="0"/>
          <w:sz w:val="24"/>
          <w:szCs w:val="24"/>
          <w:highlight w:val="none"/>
          <w:lang w:val="en-US" w:eastAsia="zh-CN" w:bidi="ar"/>
        </w:rPr>
        <w:t>万</w:t>
      </w:r>
      <w:r>
        <w:rPr>
          <w:rFonts w:hint="eastAsia" w:ascii="宋体" w:hAnsi="宋体" w:eastAsia="宋体" w:cs="宋体"/>
          <w:spacing w:val="4"/>
          <w:kern w:val="0"/>
          <w:sz w:val="24"/>
          <w:szCs w:val="24"/>
          <w:highlight w:val="none"/>
          <w:lang w:val="en-US" w:eastAsia="zh-CN" w:bidi="ar"/>
        </w:rPr>
        <w:t>元</w:t>
      </w:r>
      <w:r>
        <w:rPr>
          <w:rFonts w:hint="eastAsia" w:ascii="宋体" w:hAnsi="宋体" w:eastAsia="宋体" w:cs="宋体"/>
          <w:spacing w:val="7"/>
          <w:kern w:val="0"/>
          <w:sz w:val="24"/>
          <w:szCs w:val="24"/>
          <w:highlight w:val="none"/>
          <w:lang w:val="en-US" w:eastAsia="zh-CN" w:bidi="ar"/>
        </w:rPr>
        <w:t>，属于</w:t>
      </w:r>
      <w:r>
        <w:rPr>
          <w:rFonts w:hint="eastAsia" w:ascii="宋体" w:hAnsi="宋体" w:eastAsia="宋体" w:cs="宋体"/>
          <w:spacing w:val="7"/>
          <w:kern w:val="0"/>
          <w:sz w:val="24"/>
          <w:szCs w:val="24"/>
          <w:highlight w:val="none"/>
          <w:u w:val="single"/>
          <w:lang w:val="en-US" w:eastAsia="zh-CN" w:bidi="ar"/>
        </w:rPr>
        <w:t>（</w:t>
      </w:r>
      <w:r>
        <w:rPr>
          <w:rFonts w:hint="eastAsia" w:ascii="宋体" w:hAnsi="宋体" w:eastAsia="宋体" w:cs="宋体"/>
          <w:spacing w:val="4"/>
          <w:kern w:val="0"/>
          <w:sz w:val="24"/>
          <w:szCs w:val="24"/>
          <w:highlight w:val="none"/>
          <w:u w:val="single"/>
          <w:lang w:val="en-US" w:eastAsia="zh-CN" w:bidi="ar"/>
        </w:rPr>
        <w:t>中</w:t>
      </w:r>
      <w:r>
        <w:rPr>
          <w:rFonts w:hint="eastAsia" w:ascii="宋体" w:hAnsi="宋体" w:eastAsia="宋体" w:cs="宋体"/>
          <w:spacing w:val="7"/>
          <w:kern w:val="0"/>
          <w:sz w:val="24"/>
          <w:szCs w:val="24"/>
          <w:highlight w:val="none"/>
          <w:u w:val="single"/>
          <w:lang w:val="en-US" w:eastAsia="zh-CN" w:bidi="ar"/>
        </w:rPr>
        <w:t>型</w:t>
      </w:r>
      <w:r>
        <w:rPr>
          <w:rFonts w:hint="eastAsia" w:ascii="宋体" w:hAnsi="宋体" w:eastAsia="宋体" w:cs="宋体"/>
          <w:kern w:val="0"/>
          <w:sz w:val="24"/>
          <w:szCs w:val="24"/>
          <w:highlight w:val="none"/>
          <w:u w:val="single"/>
          <w:lang w:val="en-US" w:eastAsia="zh-CN" w:bidi="ar"/>
        </w:rPr>
        <w:t>企业、小型企业、微型企业）</w:t>
      </w:r>
      <w:r>
        <w:rPr>
          <w:rFonts w:hint="eastAsia" w:ascii="宋体" w:hAnsi="宋体" w:eastAsia="宋体" w:cs="宋体"/>
          <w:kern w:val="0"/>
          <w:sz w:val="24"/>
          <w:szCs w:val="24"/>
          <w:highlight w:val="none"/>
          <w:lang w:val="en-US" w:eastAsia="zh-CN" w:bidi="ar"/>
        </w:rPr>
        <w:t>；</w:t>
      </w:r>
    </w:p>
    <w:p>
      <w:pPr>
        <w:pStyle w:val="2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 xml:space="preserve"> </w:t>
      </w:r>
    </w:p>
    <w:p>
      <w:pPr>
        <w:pStyle w:val="2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w:t>
      </w:r>
    </w:p>
    <w:p>
      <w:pPr>
        <w:pStyle w:val="2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 xml:space="preserve"> </w:t>
      </w:r>
    </w:p>
    <w:p>
      <w:pPr>
        <w:pStyle w:val="2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以上企业，不属于大企业的分支机构，不存在控股股东为大企业的情形，也不存在与大企业的负责人为同一人的情形。</w:t>
      </w:r>
    </w:p>
    <w:p>
      <w:pPr>
        <w:pStyle w:val="2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本企业对上述声明内容的真实性负责。如有虚假，将依法承担相应责任。</w:t>
      </w:r>
    </w:p>
    <w:p>
      <w:pPr>
        <w:pStyle w:val="25"/>
        <w:keepNext w:val="0"/>
        <w:keepLines w:val="0"/>
        <w:widowControl w:val="0"/>
        <w:suppressLineNumbers w:val="0"/>
        <w:autoSpaceDE w:val="0"/>
        <w:autoSpaceDN w:val="0"/>
        <w:spacing w:before="12" w:beforeAutospacing="0" w:after="0" w:afterAutospacing="0" w:line="360" w:lineRule="auto"/>
        <w:ind w:left="0" w:right="0"/>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en-US" w:eastAsia="zh-CN" w:bidi="ar"/>
        </w:rPr>
        <w:t xml:space="preserve"> </w:t>
      </w:r>
    </w:p>
    <w:p>
      <w:pPr>
        <w:pStyle w:val="25"/>
        <w:keepNext w:val="0"/>
        <w:keepLines w:val="0"/>
        <w:widowControl w:val="0"/>
        <w:suppressLineNumbers w:val="0"/>
        <w:autoSpaceDE w:val="0"/>
        <w:autoSpaceDN w:val="0"/>
        <w:spacing w:before="0" w:beforeAutospacing="0" w:after="0" w:afterAutospacing="0" w:line="360" w:lineRule="auto"/>
        <w:ind w:left="5469" w:right="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企业名称（公章）：</w:t>
      </w:r>
    </w:p>
    <w:p>
      <w:pPr>
        <w:pStyle w:val="25"/>
        <w:keepNext w:val="0"/>
        <w:keepLines w:val="0"/>
        <w:widowControl w:val="0"/>
        <w:suppressLineNumbers w:val="0"/>
        <w:autoSpaceDE w:val="0"/>
        <w:autoSpaceDN w:val="0"/>
        <w:spacing w:before="141" w:beforeAutospacing="0" w:after="0" w:afterAutospacing="0" w:line="360" w:lineRule="auto"/>
        <w:ind w:left="5527" w:right="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日期：</w:t>
      </w:r>
      <w:r>
        <w:rPr>
          <w:rFonts w:hint="eastAsia" w:ascii="宋体" w:hAnsi="宋体" w:eastAsia="宋体" w:cs="宋体"/>
          <w:kern w:val="0"/>
          <w:sz w:val="24"/>
          <w:szCs w:val="24"/>
          <w:highlight w:val="none"/>
          <w:lang w:val="en-US" w:eastAsia="zh-CN" w:bidi="ar"/>
        </w:rPr>
        <w:tab/>
      </w:r>
      <w:r>
        <w:rPr>
          <w:rFonts w:hint="eastAsia" w:ascii="宋体" w:hAnsi="宋体" w:eastAsia="宋体" w:cs="宋体"/>
          <w:kern w:val="0"/>
          <w:sz w:val="24"/>
          <w:szCs w:val="24"/>
          <w:highlight w:val="none"/>
          <w:lang w:val="en-US" w:eastAsia="zh-CN" w:bidi="ar"/>
        </w:rPr>
        <w:t>年</w:t>
      </w:r>
      <w:r>
        <w:rPr>
          <w:rFonts w:hint="eastAsia" w:ascii="宋体" w:hAnsi="宋体" w:eastAsia="宋体" w:cs="宋体"/>
          <w:kern w:val="0"/>
          <w:sz w:val="24"/>
          <w:szCs w:val="24"/>
          <w:highlight w:val="none"/>
          <w:lang w:val="en-US" w:eastAsia="zh-CN" w:bidi="ar"/>
        </w:rPr>
        <w:tab/>
      </w:r>
      <w:r>
        <w:rPr>
          <w:rFonts w:hint="eastAsia" w:ascii="宋体" w:hAnsi="宋体" w:eastAsia="宋体" w:cs="宋体"/>
          <w:kern w:val="0"/>
          <w:sz w:val="24"/>
          <w:szCs w:val="24"/>
          <w:highlight w:val="none"/>
          <w:lang w:val="en-US" w:eastAsia="zh-CN" w:bidi="ar"/>
        </w:rPr>
        <w:t>月</w:t>
      </w:r>
      <w:r>
        <w:rPr>
          <w:rFonts w:hint="eastAsia" w:ascii="宋体" w:hAnsi="宋体" w:eastAsia="宋体" w:cs="宋体"/>
          <w:kern w:val="0"/>
          <w:sz w:val="24"/>
          <w:szCs w:val="24"/>
          <w:highlight w:val="none"/>
          <w:lang w:val="en-US" w:eastAsia="zh-CN" w:bidi="ar"/>
        </w:rPr>
        <w:tab/>
      </w:r>
      <w:r>
        <w:rPr>
          <w:rFonts w:hint="eastAsia" w:ascii="宋体" w:hAnsi="宋体" w:eastAsia="宋体" w:cs="宋体"/>
          <w:kern w:val="0"/>
          <w:sz w:val="24"/>
          <w:szCs w:val="24"/>
          <w:highlight w:val="none"/>
          <w:lang w:val="en-US" w:eastAsia="zh-CN" w:bidi="ar"/>
        </w:rPr>
        <w:t>日</w:t>
      </w:r>
    </w:p>
    <w:p>
      <w:pPr>
        <w:pStyle w:val="25"/>
        <w:widowControl w:val="0"/>
        <w:autoSpaceDE w:val="0"/>
        <w:autoSpaceDN w:val="0"/>
        <w:spacing w:beforeAutospacing="0" w:afterAutospacing="0" w:line="360" w:lineRule="auto"/>
        <w:rPr>
          <w:rFonts w:eastAsia="宋体" w:cs="宋体"/>
          <w:szCs w:val="24"/>
          <w:highlight w:val="none"/>
        </w:rPr>
      </w:pPr>
    </w:p>
    <w:p>
      <w:pPr>
        <w:pStyle w:val="25"/>
        <w:widowControl w:val="0"/>
        <w:autoSpaceDE w:val="0"/>
        <w:autoSpaceDN w:val="0"/>
        <w:spacing w:before="6" w:beforeAutospacing="0" w:afterAutospacing="0" w:line="360" w:lineRule="auto"/>
        <w:rPr>
          <w:rFonts w:eastAsia="宋体" w:cs="宋体"/>
          <w:szCs w:val="24"/>
          <w:highlight w:val="none"/>
          <w:lang w:bidi="ar"/>
        </w:rPr>
      </w:pPr>
      <w:r>
        <w:rPr>
          <w:rFonts w:hint="eastAsia" w:eastAsia="宋体" w:cs="宋体"/>
          <w:sz w:val="26"/>
          <w:szCs w:val="26"/>
          <w:highlight w:val="none"/>
          <w:lang w:bidi="ar"/>
        </w:rPr>
        <w:t xml:space="preserve"> </w:t>
      </w:r>
      <w:r>
        <w:rPr>
          <w:rFonts w:hint="eastAsia" w:eastAsia="宋体" w:cs="宋体"/>
          <w:szCs w:val="24"/>
          <w:highlight w:val="none"/>
          <w:lang w:bidi="ar"/>
        </w:rPr>
        <w:t>1：从业人员、营业收入、资产总额填报上一年度数据，无上一年度数据的新成立企业可不填报。</w:t>
      </w:r>
    </w:p>
    <w:p>
      <w:pPr>
        <w:rPr>
          <w:rFonts w:ascii="宋体" w:hAnsi="宋体" w:eastAsia="宋体" w:cs="宋体"/>
          <w:b/>
          <w:sz w:val="28"/>
          <w:szCs w:val="28"/>
          <w:highlight w:val="none"/>
        </w:rPr>
      </w:pPr>
      <w:r>
        <w:rPr>
          <w:rFonts w:hint="eastAsia" w:ascii="宋体" w:hAnsi="宋体" w:eastAsia="宋体" w:cs="宋体"/>
          <w:b/>
          <w:sz w:val="28"/>
          <w:szCs w:val="28"/>
          <w:highlight w:val="none"/>
        </w:rPr>
        <w:br w:type="page"/>
      </w:r>
    </w:p>
    <w:p>
      <w:pPr>
        <w:pStyle w:val="5"/>
        <w:keepNext w:val="0"/>
        <w:keepLines w:val="0"/>
        <w:widowControl/>
        <w:autoSpaceDE w:val="0"/>
        <w:autoSpaceDN w:val="0"/>
        <w:jc w:val="center"/>
        <w:rPr>
          <w:rFonts w:ascii="宋体" w:hAnsi="宋体" w:eastAsia="宋体" w:cs="宋体"/>
          <w:sz w:val="28"/>
          <w:highlight w:val="none"/>
        </w:rPr>
      </w:pPr>
      <w:r>
        <w:rPr>
          <w:rFonts w:hint="eastAsia" w:ascii="宋体" w:hAnsi="宋体" w:eastAsia="宋体" w:cs="宋体"/>
          <w:sz w:val="28"/>
          <w:highlight w:val="none"/>
        </w:rPr>
        <w:t xml:space="preserve"> 附件：残疾人福利性单位声明函</w:t>
      </w:r>
    </w:p>
    <w:p>
      <w:pPr>
        <w:pStyle w:val="25"/>
        <w:widowControl w:val="0"/>
        <w:autoSpaceDE w:val="0"/>
        <w:autoSpaceDN w:val="0"/>
        <w:spacing w:beforeAutospacing="0" w:afterAutospacing="0" w:line="360" w:lineRule="auto"/>
        <w:ind w:firstLine="562" w:firstLineChars="200"/>
        <w:rPr>
          <w:rFonts w:eastAsia="宋体" w:cs="宋体"/>
          <w:szCs w:val="24"/>
          <w:highlight w:val="none"/>
        </w:rPr>
      </w:pPr>
      <w:r>
        <w:rPr>
          <w:rFonts w:hint="eastAsia" w:eastAsia="宋体" w:cs="宋体"/>
          <w:b/>
          <w:sz w:val="28"/>
          <w:szCs w:val="28"/>
          <w:highlight w:val="none"/>
          <w:lang w:bidi="ar"/>
        </w:rPr>
        <w:t xml:space="preserve"> </w:t>
      </w:r>
      <w:r>
        <w:rPr>
          <w:rFonts w:hint="eastAsia" w:eastAsia="宋体" w:cs="宋体"/>
          <w:spacing w:val="14"/>
          <w:szCs w:val="24"/>
          <w:highlight w:val="none"/>
          <w:lang w:bidi="ar"/>
        </w:rPr>
        <w:t>本单</w:t>
      </w:r>
      <w:r>
        <w:rPr>
          <w:rFonts w:hint="eastAsia" w:eastAsia="宋体" w:cs="宋体"/>
          <w:spacing w:val="16"/>
          <w:szCs w:val="24"/>
          <w:highlight w:val="none"/>
          <w:lang w:bidi="ar"/>
        </w:rPr>
        <w:t>位</w:t>
      </w:r>
      <w:r>
        <w:rPr>
          <w:rFonts w:hint="eastAsia" w:eastAsia="宋体" w:cs="宋体"/>
          <w:spacing w:val="14"/>
          <w:szCs w:val="24"/>
          <w:highlight w:val="none"/>
          <w:lang w:bidi="ar"/>
        </w:rPr>
        <w:t>郑重声</w:t>
      </w:r>
      <w:r>
        <w:rPr>
          <w:rFonts w:hint="eastAsia" w:eastAsia="宋体" w:cs="宋体"/>
          <w:spacing w:val="16"/>
          <w:szCs w:val="24"/>
          <w:highlight w:val="none"/>
          <w:lang w:bidi="ar"/>
        </w:rPr>
        <w:t>明</w:t>
      </w:r>
      <w:r>
        <w:rPr>
          <w:rFonts w:hint="eastAsia" w:eastAsia="宋体" w:cs="宋体"/>
          <w:spacing w:val="14"/>
          <w:szCs w:val="24"/>
          <w:highlight w:val="none"/>
          <w:lang w:bidi="ar"/>
        </w:rPr>
        <w:t>，根据</w:t>
      </w:r>
      <w:r>
        <w:rPr>
          <w:rFonts w:hint="eastAsia" w:eastAsia="宋体" w:cs="宋体"/>
          <w:spacing w:val="16"/>
          <w:szCs w:val="24"/>
          <w:highlight w:val="none"/>
          <w:lang w:bidi="ar"/>
        </w:rPr>
        <w:t>《</w:t>
      </w:r>
      <w:r>
        <w:rPr>
          <w:rFonts w:hint="eastAsia" w:eastAsia="宋体" w:cs="宋体"/>
          <w:spacing w:val="14"/>
          <w:szCs w:val="24"/>
          <w:highlight w:val="none"/>
          <w:lang w:bidi="ar"/>
        </w:rPr>
        <w:t>财政</w:t>
      </w:r>
      <w:r>
        <w:rPr>
          <w:rFonts w:hint="eastAsia" w:eastAsia="宋体" w:cs="宋体"/>
          <w:szCs w:val="24"/>
          <w:highlight w:val="none"/>
          <w:lang w:bidi="ar"/>
        </w:rPr>
        <w:t>部</w:t>
      </w:r>
      <w:r>
        <w:rPr>
          <w:rFonts w:hint="eastAsia" w:eastAsia="宋体" w:cs="宋体"/>
          <w:spacing w:val="28"/>
          <w:szCs w:val="24"/>
          <w:highlight w:val="none"/>
          <w:lang w:bidi="ar"/>
        </w:rPr>
        <w:t xml:space="preserve"> </w:t>
      </w:r>
      <w:r>
        <w:rPr>
          <w:rFonts w:hint="eastAsia" w:eastAsia="宋体" w:cs="宋体"/>
          <w:spacing w:val="14"/>
          <w:szCs w:val="24"/>
          <w:highlight w:val="none"/>
          <w:lang w:bidi="ar"/>
        </w:rPr>
        <w:t>民政</w:t>
      </w:r>
      <w:r>
        <w:rPr>
          <w:rFonts w:hint="eastAsia" w:eastAsia="宋体" w:cs="宋体"/>
          <w:szCs w:val="24"/>
          <w:highlight w:val="none"/>
          <w:lang w:bidi="ar"/>
        </w:rPr>
        <w:t>部</w:t>
      </w:r>
      <w:r>
        <w:rPr>
          <w:rFonts w:hint="eastAsia" w:eastAsia="宋体" w:cs="宋体"/>
          <w:spacing w:val="31"/>
          <w:szCs w:val="24"/>
          <w:highlight w:val="none"/>
          <w:lang w:bidi="ar"/>
        </w:rPr>
        <w:t xml:space="preserve"> </w:t>
      </w:r>
      <w:r>
        <w:rPr>
          <w:rFonts w:hint="eastAsia" w:eastAsia="宋体" w:cs="宋体"/>
          <w:spacing w:val="14"/>
          <w:szCs w:val="24"/>
          <w:highlight w:val="none"/>
          <w:lang w:bidi="ar"/>
        </w:rPr>
        <w:t>中国</w:t>
      </w:r>
      <w:r>
        <w:rPr>
          <w:rFonts w:hint="eastAsia" w:eastAsia="宋体" w:cs="宋体"/>
          <w:spacing w:val="16"/>
          <w:szCs w:val="24"/>
          <w:highlight w:val="none"/>
          <w:lang w:bidi="ar"/>
        </w:rPr>
        <w:t>残</w:t>
      </w:r>
      <w:r>
        <w:rPr>
          <w:rFonts w:hint="eastAsia" w:eastAsia="宋体" w:cs="宋体"/>
          <w:spacing w:val="14"/>
          <w:szCs w:val="24"/>
          <w:highlight w:val="none"/>
          <w:lang w:bidi="ar"/>
        </w:rPr>
        <w:t>疾人联</w:t>
      </w:r>
      <w:r>
        <w:rPr>
          <w:rFonts w:hint="eastAsia" w:eastAsia="宋体" w:cs="宋体"/>
          <w:spacing w:val="16"/>
          <w:szCs w:val="24"/>
          <w:highlight w:val="none"/>
          <w:lang w:bidi="ar"/>
        </w:rPr>
        <w:t>合</w:t>
      </w:r>
      <w:r>
        <w:rPr>
          <w:rFonts w:hint="eastAsia" w:eastAsia="宋体" w:cs="宋体"/>
          <w:spacing w:val="14"/>
          <w:szCs w:val="24"/>
          <w:highlight w:val="none"/>
          <w:lang w:bidi="ar"/>
        </w:rPr>
        <w:t>会关于</w:t>
      </w:r>
      <w:r>
        <w:rPr>
          <w:rFonts w:hint="eastAsia" w:eastAsia="宋体" w:cs="宋体"/>
          <w:spacing w:val="16"/>
          <w:szCs w:val="24"/>
          <w:highlight w:val="none"/>
          <w:lang w:bidi="ar"/>
        </w:rPr>
        <w:t>促</w:t>
      </w:r>
      <w:r>
        <w:rPr>
          <w:rFonts w:hint="eastAsia" w:eastAsia="宋体" w:cs="宋体"/>
          <w:spacing w:val="14"/>
          <w:szCs w:val="24"/>
          <w:highlight w:val="none"/>
          <w:lang w:bidi="ar"/>
        </w:rPr>
        <w:t>进残疾</w:t>
      </w:r>
      <w:r>
        <w:rPr>
          <w:rFonts w:hint="eastAsia" w:eastAsia="宋体" w:cs="宋体"/>
          <w:spacing w:val="16"/>
          <w:szCs w:val="24"/>
          <w:highlight w:val="none"/>
          <w:lang w:bidi="ar"/>
        </w:rPr>
        <w:t>人</w:t>
      </w:r>
      <w:r>
        <w:rPr>
          <w:rFonts w:hint="eastAsia" w:eastAsia="宋体" w:cs="宋体"/>
          <w:szCs w:val="24"/>
          <w:highlight w:val="none"/>
          <w:lang w:bidi="ar"/>
        </w:rPr>
        <w:t>就</w:t>
      </w:r>
      <w:r>
        <w:rPr>
          <w:rFonts w:hint="eastAsia" w:eastAsia="宋体" w:cs="宋体"/>
          <w:spacing w:val="16"/>
          <w:szCs w:val="24"/>
          <w:highlight w:val="none"/>
          <w:lang w:bidi="ar"/>
        </w:rPr>
        <w:t>业</w:t>
      </w:r>
      <w:r>
        <w:rPr>
          <w:rFonts w:hint="eastAsia" w:eastAsia="宋体" w:cs="宋体"/>
          <w:spacing w:val="14"/>
          <w:szCs w:val="24"/>
          <w:highlight w:val="none"/>
          <w:lang w:bidi="ar"/>
        </w:rPr>
        <w:t>政</w:t>
      </w:r>
      <w:r>
        <w:rPr>
          <w:rFonts w:hint="eastAsia" w:eastAsia="宋体" w:cs="宋体"/>
          <w:spacing w:val="16"/>
          <w:szCs w:val="24"/>
          <w:highlight w:val="none"/>
          <w:lang w:bidi="ar"/>
        </w:rPr>
        <w:t>府</w:t>
      </w:r>
      <w:r>
        <w:rPr>
          <w:rFonts w:hint="eastAsia" w:eastAsia="宋体" w:cs="宋体"/>
          <w:spacing w:val="14"/>
          <w:szCs w:val="24"/>
          <w:highlight w:val="none"/>
          <w:lang w:bidi="ar"/>
        </w:rPr>
        <w:t>采</w:t>
      </w:r>
      <w:r>
        <w:rPr>
          <w:rFonts w:hint="eastAsia" w:eastAsia="宋体" w:cs="宋体"/>
          <w:spacing w:val="16"/>
          <w:szCs w:val="24"/>
          <w:highlight w:val="none"/>
          <w:lang w:bidi="ar"/>
        </w:rPr>
        <w:t>购</w:t>
      </w:r>
      <w:r>
        <w:rPr>
          <w:rFonts w:hint="eastAsia" w:eastAsia="宋体" w:cs="宋体"/>
          <w:spacing w:val="14"/>
          <w:szCs w:val="24"/>
          <w:highlight w:val="none"/>
          <w:lang w:bidi="ar"/>
        </w:rPr>
        <w:t>政</w:t>
      </w:r>
      <w:r>
        <w:rPr>
          <w:rFonts w:hint="eastAsia" w:eastAsia="宋体" w:cs="宋体"/>
          <w:spacing w:val="16"/>
          <w:szCs w:val="24"/>
          <w:highlight w:val="none"/>
          <w:lang w:bidi="ar"/>
        </w:rPr>
        <w:t>策</w:t>
      </w:r>
      <w:r>
        <w:rPr>
          <w:rFonts w:hint="eastAsia" w:eastAsia="宋体" w:cs="宋体"/>
          <w:spacing w:val="14"/>
          <w:szCs w:val="24"/>
          <w:highlight w:val="none"/>
          <w:lang w:bidi="ar"/>
        </w:rPr>
        <w:t>的</w:t>
      </w:r>
      <w:r>
        <w:rPr>
          <w:rFonts w:hint="eastAsia" w:eastAsia="宋体" w:cs="宋体"/>
          <w:spacing w:val="16"/>
          <w:szCs w:val="24"/>
          <w:highlight w:val="none"/>
          <w:lang w:bidi="ar"/>
        </w:rPr>
        <w:t>通</w:t>
      </w:r>
      <w:r>
        <w:rPr>
          <w:rFonts w:hint="eastAsia" w:eastAsia="宋体" w:cs="宋体"/>
          <w:spacing w:val="14"/>
          <w:szCs w:val="24"/>
          <w:highlight w:val="none"/>
          <w:lang w:bidi="ar"/>
        </w:rPr>
        <w:t>知</w:t>
      </w:r>
      <w:r>
        <w:rPr>
          <w:rFonts w:hint="eastAsia" w:eastAsia="宋体" w:cs="宋体"/>
          <w:spacing w:val="16"/>
          <w:szCs w:val="24"/>
          <w:highlight w:val="none"/>
          <w:lang w:bidi="ar"/>
        </w:rPr>
        <w:t>》</w:t>
      </w:r>
      <w:r>
        <w:rPr>
          <w:rFonts w:hint="eastAsia" w:eastAsia="宋体" w:cs="宋体"/>
          <w:spacing w:val="14"/>
          <w:szCs w:val="24"/>
          <w:highlight w:val="none"/>
          <w:lang w:bidi="ar"/>
        </w:rPr>
        <w:t>（</w:t>
      </w:r>
      <w:r>
        <w:rPr>
          <w:rFonts w:hint="eastAsia" w:eastAsia="宋体" w:cs="宋体"/>
          <w:spacing w:val="16"/>
          <w:szCs w:val="24"/>
          <w:highlight w:val="none"/>
          <w:lang w:bidi="ar"/>
        </w:rPr>
        <w:t>财</w:t>
      </w:r>
      <w:r>
        <w:rPr>
          <w:rFonts w:hint="eastAsia" w:eastAsia="宋体" w:cs="宋体"/>
          <w:spacing w:val="14"/>
          <w:szCs w:val="24"/>
          <w:highlight w:val="none"/>
          <w:lang w:bidi="ar"/>
        </w:rPr>
        <w:t>库</w:t>
      </w:r>
      <w:r>
        <w:rPr>
          <w:rFonts w:hint="eastAsia" w:eastAsia="宋体" w:cs="宋体"/>
          <w:spacing w:val="4"/>
          <w:szCs w:val="24"/>
          <w:highlight w:val="none"/>
          <w:lang w:bidi="ar"/>
        </w:rPr>
        <w:t>〔</w:t>
      </w:r>
      <w:r>
        <w:rPr>
          <w:rFonts w:hint="eastAsia" w:eastAsia="宋体" w:cs="宋体"/>
          <w:szCs w:val="24"/>
          <w:highlight w:val="none"/>
          <w:lang w:bidi="ar"/>
        </w:rPr>
        <w:t>2017〕</w:t>
      </w:r>
      <w:r>
        <w:rPr>
          <w:rFonts w:hint="eastAsia" w:eastAsia="宋体" w:cs="宋体"/>
          <w:spacing w:val="8"/>
          <w:szCs w:val="24"/>
          <w:highlight w:val="none"/>
          <w:lang w:bidi="ar"/>
        </w:rPr>
        <w:t xml:space="preserve"> </w:t>
      </w:r>
      <w:r>
        <w:rPr>
          <w:rFonts w:hint="eastAsia" w:eastAsia="宋体" w:cs="宋体"/>
          <w:szCs w:val="24"/>
          <w:highlight w:val="none"/>
          <w:lang w:bidi="ar"/>
        </w:rPr>
        <w:t>141</w:t>
      </w:r>
      <w:r>
        <w:rPr>
          <w:rFonts w:hint="eastAsia" w:eastAsia="宋体" w:cs="宋体"/>
          <w:spacing w:val="-56"/>
          <w:szCs w:val="24"/>
          <w:highlight w:val="none"/>
          <w:lang w:bidi="ar"/>
        </w:rPr>
        <w:t xml:space="preserve"> </w:t>
      </w:r>
      <w:r>
        <w:rPr>
          <w:rFonts w:hint="eastAsia" w:eastAsia="宋体" w:cs="宋体"/>
          <w:spacing w:val="16"/>
          <w:szCs w:val="24"/>
          <w:highlight w:val="none"/>
          <w:lang w:bidi="ar"/>
        </w:rPr>
        <w:t>号</w:t>
      </w:r>
      <w:r>
        <w:rPr>
          <w:rFonts w:hint="eastAsia" w:eastAsia="宋体" w:cs="宋体"/>
          <w:spacing w:val="14"/>
          <w:szCs w:val="24"/>
          <w:highlight w:val="none"/>
          <w:lang w:bidi="ar"/>
        </w:rPr>
        <w:t>）</w:t>
      </w:r>
      <w:r>
        <w:rPr>
          <w:rFonts w:hint="eastAsia" w:eastAsia="宋体" w:cs="宋体"/>
          <w:spacing w:val="16"/>
          <w:szCs w:val="24"/>
          <w:highlight w:val="none"/>
          <w:lang w:bidi="ar"/>
        </w:rPr>
        <w:t>的</w:t>
      </w:r>
      <w:r>
        <w:rPr>
          <w:rFonts w:hint="eastAsia" w:eastAsia="宋体" w:cs="宋体"/>
          <w:spacing w:val="14"/>
          <w:szCs w:val="24"/>
          <w:highlight w:val="none"/>
          <w:lang w:bidi="ar"/>
        </w:rPr>
        <w:t>规</w:t>
      </w:r>
      <w:r>
        <w:rPr>
          <w:rFonts w:hint="eastAsia" w:eastAsia="宋体" w:cs="宋体"/>
          <w:spacing w:val="16"/>
          <w:szCs w:val="24"/>
          <w:highlight w:val="none"/>
          <w:lang w:bidi="ar"/>
        </w:rPr>
        <w:t>定</w:t>
      </w:r>
      <w:r>
        <w:rPr>
          <w:rFonts w:hint="eastAsia" w:eastAsia="宋体" w:cs="宋体"/>
          <w:spacing w:val="14"/>
          <w:szCs w:val="24"/>
          <w:highlight w:val="none"/>
          <w:lang w:bidi="ar"/>
        </w:rPr>
        <w:t>，</w:t>
      </w:r>
      <w:r>
        <w:rPr>
          <w:rFonts w:hint="eastAsia" w:eastAsia="宋体" w:cs="宋体"/>
          <w:spacing w:val="16"/>
          <w:szCs w:val="24"/>
          <w:highlight w:val="none"/>
          <w:lang w:bidi="ar"/>
        </w:rPr>
        <w:t>本</w:t>
      </w:r>
      <w:r>
        <w:rPr>
          <w:rFonts w:hint="eastAsia" w:eastAsia="宋体" w:cs="宋体"/>
          <w:spacing w:val="14"/>
          <w:szCs w:val="24"/>
          <w:highlight w:val="none"/>
          <w:lang w:bidi="ar"/>
        </w:rPr>
        <w:t>单</w:t>
      </w:r>
      <w:r>
        <w:rPr>
          <w:rFonts w:hint="eastAsia" w:eastAsia="宋体" w:cs="宋体"/>
          <w:spacing w:val="16"/>
          <w:szCs w:val="24"/>
          <w:highlight w:val="none"/>
          <w:lang w:bidi="ar"/>
        </w:rPr>
        <w:t>位</w:t>
      </w:r>
      <w:r>
        <w:rPr>
          <w:rFonts w:hint="eastAsia" w:eastAsia="宋体" w:cs="宋体"/>
          <w:spacing w:val="14"/>
          <w:szCs w:val="24"/>
          <w:highlight w:val="none"/>
          <w:lang w:bidi="ar"/>
        </w:rPr>
        <w:t>为</w:t>
      </w:r>
      <w:r>
        <w:rPr>
          <w:rFonts w:hint="eastAsia" w:eastAsia="宋体" w:cs="宋体"/>
          <w:spacing w:val="16"/>
          <w:szCs w:val="24"/>
          <w:highlight w:val="none"/>
          <w:lang w:bidi="ar"/>
        </w:rPr>
        <w:t>符</w:t>
      </w:r>
      <w:r>
        <w:rPr>
          <w:rFonts w:hint="eastAsia" w:eastAsia="宋体" w:cs="宋体"/>
          <w:spacing w:val="14"/>
          <w:szCs w:val="24"/>
          <w:highlight w:val="none"/>
          <w:lang w:bidi="ar"/>
        </w:rPr>
        <w:t>合</w:t>
      </w:r>
      <w:r>
        <w:rPr>
          <w:rFonts w:hint="eastAsia" w:eastAsia="宋体" w:cs="宋体"/>
          <w:spacing w:val="16"/>
          <w:szCs w:val="24"/>
          <w:highlight w:val="none"/>
          <w:lang w:bidi="ar"/>
        </w:rPr>
        <w:t>条</w:t>
      </w:r>
      <w:r>
        <w:rPr>
          <w:rFonts w:hint="eastAsia" w:eastAsia="宋体" w:cs="宋体"/>
          <w:spacing w:val="14"/>
          <w:szCs w:val="24"/>
          <w:highlight w:val="none"/>
          <w:lang w:bidi="ar"/>
        </w:rPr>
        <w:t>件</w:t>
      </w:r>
      <w:r>
        <w:rPr>
          <w:rFonts w:hint="eastAsia" w:eastAsia="宋体" w:cs="宋体"/>
          <w:spacing w:val="16"/>
          <w:szCs w:val="24"/>
          <w:highlight w:val="none"/>
          <w:lang w:bidi="ar"/>
        </w:rPr>
        <w:t>的</w:t>
      </w:r>
      <w:r>
        <w:rPr>
          <w:rFonts w:hint="eastAsia" w:eastAsia="宋体" w:cs="宋体"/>
          <w:szCs w:val="24"/>
          <w:highlight w:val="none"/>
          <w:lang w:bidi="ar"/>
        </w:rPr>
        <w:t>残</w:t>
      </w:r>
      <w:r>
        <w:rPr>
          <w:rFonts w:hint="eastAsia" w:eastAsia="宋体" w:cs="宋体"/>
          <w:spacing w:val="12"/>
          <w:szCs w:val="24"/>
          <w:highlight w:val="none"/>
          <w:lang w:bidi="ar"/>
        </w:rPr>
        <w:t>疾人福利性单位</w:t>
      </w:r>
      <w:r>
        <w:rPr>
          <w:rFonts w:hint="eastAsia" w:eastAsia="宋体" w:cs="宋体"/>
          <w:spacing w:val="-32"/>
          <w:szCs w:val="24"/>
          <w:highlight w:val="none"/>
          <w:lang w:bidi="ar"/>
        </w:rPr>
        <w:t>，</w:t>
      </w:r>
      <w:r>
        <w:rPr>
          <w:rFonts w:hint="eastAsia" w:eastAsia="宋体" w:cs="宋体"/>
          <w:spacing w:val="12"/>
          <w:szCs w:val="24"/>
          <w:highlight w:val="none"/>
          <w:lang w:bidi="ar"/>
        </w:rPr>
        <w:t>且本单位参</w:t>
      </w:r>
      <w:r>
        <w:rPr>
          <w:rFonts w:hint="eastAsia" w:eastAsia="宋体" w:cs="宋体"/>
          <w:spacing w:val="11"/>
          <w:szCs w:val="24"/>
          <w:highlight w:val="none"/>
          <w:lang w:bidi="ar"/>
        </w:rPr>
        <w:t>加</w:t>
      </w:r>
      <w:r>
        <w:rPr>
          <w:rFonts w:hint="eastAsia" w:eastAsia="宋体" w:cs="宋体"/>
          <w:spacing w:val="11"/>
          <w:szCs w:val="24"/>
          <w:highlight w:val="none"/>
          <w:u w:val="single"/>
          <w:lang w:bidi="ar"/>
        </w:rPr>
        <w:t xml:space="preserve"> </w:t>
      </w:r>
      <w:r>
        <w:rPr>
          <w:rFonts w:hint="eastAsia" w:eastAsia="宋体" w:cs="宋体"/>
          <w:spacing w:val="11"/>
          <w:szCs w:val="24"/>
          <w:highlight w:val="none"/>
          <w:u w:val="single"/>
          <w:lang w:bidi="ar"/>
        </w:rPr>
        <w:tab/>
      </w:r>
      <w:r>
        <w:rPr>
          <w:rFonts w:hint="eastAsia" w:eastAsia="宋体" w:cs="宋体"/>
          <w:spacing w:val="12"/>
          <w:szCs w:val="24"/>
          <w:highlight w:val="none"/>
          <w:lang w:bidi="ar"/>
        </w:rPr>
        <w:t>单位</w:t>
      </w:r>
      <w:r>
        <w:rPr>
          <w:rFonts w:hint="eastAsia" w:eastAsia="宋体" w:cs="宋体"/>
          <w:spacing w:val="11"/>
          <w:szCs w:val="24"/>
          <w:highlight w:val="none"/>
          <w:lang w:bidi="ar"/>
        </w:rPr>
        <w:t>的</w:t>
      </w:r>
      <w:r>
        <w:rPr>
          <w:rFonts w:hint="eastAsia" w:eastAsia="宋体" w:cs="宋体"/>
          <w:spacing w:val="11"/>
          <w:szCs w:val="24"/>
          <w:highlight w:val="none"/>
          <w:u w:val="single"/>
          <w:lang w:bidi="ar"/>
        </w:rPr>
        <w:t xml:space="preserve"> </w:t>
      </w:r>
      <w:r>
        <w:rPr>
          <w:rFonts w:hint="eastAsia" w:eastAsia="宋体" w:cs="宋体"/>
          <w:spacing w:val="11"/>
          <w:szCs w:val="24"/>
          <w:highlight w:val="none"/>
          <w:u w:val="single"/>
          <w:lang w:bidi="ar"/>
        </w:rPr>
        <w:tab/>
      </w:r>
      <w:r>
        <w:rPr>
          <w:rFonts w:hint="eastAsia" w:eastAsia="宋体" w:cs="宋体"/>
          <w:spacing w:val="12"/>
          <w:szCs w:val="24"/>
          <w:highlight w:val="none"/>
          <w:lang w:bidi="ar"/>
        </w:rPr>
        <w:t>项目采购活</w:t>
      </w:r>
      <w:r>
        <w:rPr>
          <w:rFonts w:hint="eastAsia" w:eastAsia="宋体" w:cs="宋体"/>
          <w:spacing w:val="-17"/>
          <w:szCs w:val="24"/>
          <w:highlight w:val="none"/>
          <w:lang w:bidi="ar"/>
        </w:rPr>
        <w:t>动</w:t>
      </w:r>
      <w:r>
        <w:rPr>
          <w:rFonts w:hint="eastAsia" w:eastAsia="宋体" w:cs="宋体"/>
          <w:spacing w:val="12"/>
          <w:szCs w:val="24"/>
          <w:highlight w:val="none"/>
          <w:lang w:bidi="ar"/>
        </w:rPr>
        <w:t>提供本单位制造的货</w:t>
      </w:r>
      <w:r>
        <w:rPr>
          <w:rFonts w:hint="eastAsia" w:eastAsia="宋体" w:cs="宋体"/>
          <w:spacing w:val="7"/>
          <w:szCs w:val="24"/>
          <w:highlight w:val="none"/>
          <w:lang w:bidi="ar"/>
        </w:rPr>
        <w:t>物</w:t>
      </w:r>
      <w:r>
        <w:rPr>
          <w:rFonts w:hint="eastAsia" w:eastAsia="宋体" w:cs="宋体"/>
          <w:spacing w:val="12"/>
          <w:szCs w:val="24"/>
          <w:highlight w:val="none"/>
          <w:lang w:bidi="ar"/>
        </w:rPr>
        <w:t>（由本单位承担工程</w:t>
      </w:r>
      <w:r>
        <w:rPr>
          <w:rFonts w:hint="eastAsia" w:eastAsia="宋体" w:cs="宋体"/>
          <w:spacing w:val="7"/>
          <w:szCs w:val="24"/>
          <w:highlight w:val="none"/>
          <w:lang w:bidi="ar"/>
        </w:rPr>
        <w:t>/</w:t>
      </w:r>
      <w:r>
        <w:rPr>
          <w:rFonts w:hint="eastAsia" w:eastAsia="宋体" w:cs="宋体"/>
          <w:spacing w:val="12"/>
          <w:szCs w:val="24"/>
          <w:highlight w:val="none"/>
          <w:lang w:bidi="ar"/>
        </w:rPr>
        <w:t>提供服务</w:t>
      </w:r>
      <w:r>
        <w:rPr>
          <w:rFonts w:hint="eastAsia" w:eastAsia="宋体" w:cs="宋体"/>
          <w:spacing w:val="7"/>
          <w:szCs w:val="24"/>
          <w:highlight w:val="none"/>
          <w:lang w:bidi="ar"/>
        </w:rPr>
        <w:t>），</w:t>
      </w:r>
      <w:r>
        <w:rPr>
          <w:rFonts w:hint="eastAsia" w:eastAsia="宋体" w:cs="宋体"/>
          <w:spacing w:val="12"/>
          <w:szCs w:val="24"/>
          <w:highlight w:val="none"/>
          <w:lang w:bidi="ar"/>
        </w:rPr>
        <w:t>或者提供其他残疾人福</w:t>
      </w:r>
      <w:r>
        <w:rPr>
          <w:rFonts w:hint="eastAsia" w:eastAsia="宋体" w:cs="宋体"/>
          <w:spacing w:val="-16"/>
          <w:szCs w:val="24"/>
          <w:highlight w:val="none"/>
          <w:lang w:bidi="ar"/>
        </w:rPr>
        <w:t>利</w:t>
      </w:r>
      <w:r>
        <w:rPr>
          <w:rFonts w:hint="eastAsia" w:eastAsia="宋体" w:cs="宋体"/>
          <w:spacing w:val="12"/>
          <w:szCs w:val="24"/>
          <w:highlight w:val="none"/>
          <w:lang w:bidi="ar"/>
        </w:rPr>
        <w:t>性单位制造的货物（不包括使用非残疾人福利性单位注册商标的货物）</w:t>
      </w:r>
      <w:r>
        <w:rPr>
          <w:rFonts w:hint="eastAsia" w:eastAsia="宋体" w:cs="宋体"/>
          <w:szCs w:val="24"/>
          <w:highlight w:val="none"/>
          <w:lang w:bidi="ar"/>
        </w:rPr>
        <w:t>。</w:t>
      </w:r>
    </w:p>
    <w:p>
      <w:pPr>
        <w:pStyle w:val="25"/>
        <w:widowControl w:val="0"/>
        <w:autoSpaceDE w:val="0"/>
        <w:autoSpaceDN w:val="0"/>
        <w:spacing w:beforeAutospacing="0" w:afterAutospacing="0" w:line="360" w:lineRule="auto"/>
        <w:ind w:firstLine="524" w:firstLineChars="200"/>
        <w:rPr>
          <w:rFonts w:eastAsia="宋体" w:cs="宋体"/>
          <w:szCs w:val="24"/>
          <w:highlight w:val="none"/>
        </w:rPr>
      </w:pPr>
      <w:r>
        <w:rPr>
          <w:rFonts w:hint="eastAsia" w:eastAsia="宋体" w:cs="宋体"/>
          <w:spacing w:val="11"/>
          <w:szCs w:val="24"/>
          <w:highlight w:val="none"/>
          <w:lang w:bidi="ar"/>
        </w:rPr>
        <w:t>本单位对上述声明的真实性负责。如有虚假，将依法承担相应责任。</w:t>
      </w:r>
    </w:p>
    <w:p>
      <w:pPr>
        <w:pStyle w:val="25"/>
        <w:widowControl w:val="0"/>
        <w:autoSpaceDE w:val="0"/>
        <w:autoSpaceDN w:val="0"/>
        <w:spacing w:beforeAutospacing="0" w:afterAutospacing="0"/>
        <w:rPr>
          <w:rFonts w:eastAsia="宋体" w:cs="宋体"/>
          <w:szCs w:val="24"/>
          <w:highlight w:val="none"/>
        </w:rPr>
      </w:pPr>
      <w:r>
        <w:rPr>
          <w:rFonts w:hint="eastAsia" w:eastAsia="宋体" w:cs="宋体"/>
          <w:szCs w:val="24"/>
          <w:highlight w:val="none"/>
          <w:lang w:bidi="ar"/>
        </w:rPr>
        <w:t xml:space="preserve"> </w:t>
      </w:r>
    </w:p>
    <w:p>
      <w:pPr>
        <w:pStyle w:val="25"/>
        <w:widowControl w:val="0"/>
        <w:autoSpaceDE w:val="0"/>
        <w:autoSpaceDN w:val="0"/>
        <w:spacing w:beforeAutospacing="0" w:afterAutospacing="0"/>
        <w:rPr>
          <w:rFonts w:eastAsia="宋体" w:cs="宋体"/>
          <w:szCs w:val="24"/>
          <w:highlight w:val="none"/>
        </w:rPr>
      </w:pPr>
      <w:r>
        <w:rPr>
          <w:rFonts w:hint="eastAsia" w:eastAsia="宋体" w:cs="宋体"/>
          <w:szCs w:val="24"/>
          <w:highlight w:val="none"/>
          <w:lang w:bidi="ar"/>
        </w:rPr>
        <w:t xml:space="preserve"> </w:t>
      </w:r>
    </w:p>
    <w:p>
      <w:pPr>
        <w:pStyle w:val="25"/>
        <w:widowControl w:val="0"/>
        <w:autoSpaceDE w:val="0"/>
        <w:autoSpaceDN w:val="0"/>
        <w:spacing w:beforeAutospacing="0" w:afterAutospacing="0"/>
        <w:rPr>
          <w:rFonts w:eastAsia="宋体" w:cs="宋体"/>
          <w:szCs w:val="24"/>
          <w:highlight w:val="none"/>
        </w:rPr>
      </w:pPr>
      <w:r>
        <w:rPr>
          <w:rFonts w:hint="eastAsia" w:eastAsia="宋体" w:cs="宋体"/>
          <w:szCs w:val="24"/>
          <w:highlight w:val="none"/>
          <w:lang w:bidi="ar"/>
        </w:rPr>
        <w:t xml:space="preserve"> </w:t>
      </w:r>
    </w:p>
    <w:p>
      <w:pPr>
        <w:pStyle w:val="25"/>
        <w:widowControl w:val="0"/>
        <w:autoSpaceDE w:val="0"/>
        <w:autoSpaceDN w:val="0"/>
        <w:spacing w:beforeAutospacing="0" w:afterAutospacing="0"/>
        <w:rPr>
          <w:rFonts w:eastAsia="宋体" w:cs="宋体"/>
          <w:sz w:val="28"/>
          <w:szCs w:val="28"/>
          <w:highlight w:val="none"/>
        </w:rPr>
      </w:pPr>
      <w:r>
        <w:rPr>
          <w:rFonts w:hint="eastAsia" w:eastAsia="宋体" w:cs="宋体"/>
          <w:sz w:val="28"/>
          <w:szCs w:val="28"/>
          <w:highlight w:val="none"/>
          <w:lang w:bidi="ar"/>
        </w:rPr>
        <w:t xml:space="preserve"> </w:t>
      </w:r>
    </w:p>
    <w:p>
      <w:pPr>
        <w:pStyle w:val="25"/>
        <w:widowControl w:val="0"/>
        <w:autoSpaceDE w:val="0"/>
        <w:autoSpaceDN w:val="0"/>
        <w:spacing w:beforeAutospacing="0" w:afterAutospacing="0"/>
        <w:ind w:left="4564" w:firstLine="1200" w:firstLineChars="500"/>
        <w:rPr>
          <w:rFonts w:eastAsia="宋体" w:cs="宋体"/>
          <w:szCs w:val="24"/>
          <w:highlight w:val="none"/>
        </w:rPr>
      </w:pPr>
      <w:r>
        <w:rPr>
          <w:rFonts w:hint="eastAsia" w:eastAsia="宋体" w:cs="宋体"/>
          <w:szCs w:val="24"/>
          <w:highlight w:val="none"/>
          <w:lang w:bidi="ar"/>
        </w:rPr>
        <w:t>企业名称（公章）：</w:t>
      </w:r>
    </w:p>
    <w:p>
      <w:pPr>
        <w:pStyle w:val="25"/>
        <w:widowControl w:val="0"/>
        <w:autoSpaceDE w:val="0"/>
        <w:autoSpaceDN w:val="0"/>
        <w:spacing w:before="141" w:beforeAutospacing="0" w:afterAutospacing="0"/>
        <w:ind w:left="4567" w:firstLine="1200" w:firstLineChars="500"/>
        <w:rPr>
          <w:rFonts w:eastAsia="宋体" w:cs="宋体"/>
          <w:szCs w:val="24"/>
          <w:highlight w:val="none"/>
        </w:rPr>
      </w:pPr>
      <w:r>
        <w:rPr>
          <w:rFonts w:hint="eastAsia" w:eastAsia="宋体" w:cs="宋体"/>
          <w:szCs w:val="24"/>
          <w:highlight w:val="none"/>
          <w:lang w:bidi="ar"/>
        </w:rPr>
        <w:t>日期：</w:t>
      </w:r>
      <w:r>
        <w:rPr>
          <w:rFonts w:hint="eastAsia" w:eastAsia="宋体" w:cs="宋体"/>
          <w:szCs w:val="24"/>
          <w:highlight w:val="none"/>
          <w:lang w:bidi="ar"/>
        </w:rPr>
        <w:tab/>
      </w:r>
      <w:r>
        <w:rPr>
          <w:rFonts w:hint="eastAsia" w:eastAsia="宋体" w:cs="宋体"/>
          <w:szCs w:val="24"/>
          <w:highlight w:val="none"/>
          <w:lang w:bidi="ar"/>
        </w:rPr>
        <w:t>年</w:t>
      </w:r>
      <w:r>
        <w:rPr>
          <w:rFonts w:hint="eastAsia" w:eastAsia="宋体" w:cs="宋体"/>
          <w:szCs w:val="24"/>
          <w:highlight w:val="none"/>
          <w:lang w:bidi="ar"/>
        </w:rPr>
        <w:tab/>
      </w:r>
      <w:r>
        <w:rPr>
          <w:rFonts w:hint="eastAsia" w:eastAsia="宋体" w:cs="宋体"/>
          <w:szCs w:val="24"/>
          <w:highlight w:val="none"/>
          <w:lang w:bidi="ar"/>
        </w:rPr>
        <w:t>月</w:t>
      </w:r>
      <w:r>
        <w:rPr>
          <w:rFonts w:hint="eastAsia" w:eastAsia="宋体" w:cs="宋体"/>
          <w:szCs w:val="24"/>
          <w:highlight w:val="none"/>
          <w:lang w:bidi="ar"/>
        </w:rPr>
        <w:tab/>
      </w:r>
      <w:r>
        <w:rPr>
          <w:rFonts w:hint="eastAsia" w:eastAsia="宋体" w:cs="宋体"/>
          <w:szCs w:val="24"/>
          <w:highlight w:val="none"/>
          <w:lang w:bidi="ar"/>
        </w:rPr>
        <w:t>日</w:t>
      </w:r>
    </w:p>
    <w:p>
      <w:pPr>
        <w:tabs>
          <w:tab w:val="left" w:pos="4860"/>
        </w:tabs>
        <w:spacing w:line="500" w:lineRule="exact"/>
        <w:ind w:right="1560" w:firstLine="440" w:firstLineChars="200"/>
        <w:jc w:val="center"/>
        <w:rPr>
          <w:rFonts w:asciiTheme="minorEastAsia" w:hAnsiTheme="minorEastAsia" w:cstheme="minorEastAsia"/>
          <w:sz w:val="24"/>
          <w:highlight w:val="none"/>
        </w:rPr>
      </w:pPr>
      <w:r>
        <w:rPr>
          <w:rFonts w:hint="eastAsia" w:ascii="宋体" w:hAnsi="宋体" w:eastAsia="宋体" w:cs="宋体"/>
          <w:sz w:val="22"/>
          <w:szCs w:val="22"/>
          <w:highlight w:val="none"/>
        </w:rPr>
        <w:br w:type="page"/>
      </w:r>
    </w:p>
    <w:p>
      <w:pPr>
        <w:pStyle w:val="75"/>
        <w:spacing w:line="360" w:lineRule="auto"/>
        <w:jc w:val="center"/>
        <w:rPr>
          <w:rFonts w:hAnsi="宋体"/>
          <w:b/>
          <w:bCs/>
          <w:sz w:val="28"/>
          <w:szCs w:val="28"/>
          <w:highlight w:val="none"/>
          <w:lang w:bidi="zh-CN"/>
        </w:rPr>
      </w:pPr>
      <w:r>
        <w:rPr>
          <w:rFonts w:hint="eastAsia" w:hAnsi="宋体"/>
          <w:b/>
          <w:bCs/>
          <w:sz w:val="28"/>
          <w:szCs w:val="28"/>
          <w:highlight w:val="none"/>
          <w:lang w:bidi="zh-CN"/>
        </w:rPr>
        <w:t>十五、技术标</w:t>
      </w:r>
    </w:p>
    <w:p>
      <w:pPr>
        <w:spacing w:line="440" w:lineRule="exact"/>
        <w:ind w:firstLine="3654" w:firstLineChars="1300"/>
        <w:rPr>
          <w:b/>
          <w:bCs/>
          <w:sz w:val="28"/>
          <w:szCs w:val="28"/>
          <w:highlight w:val="none"/>
        </w:rPr>
      </w:pPr>
      <w:r>
        <w:rPr>
          <w:rFonts w:hint="eastAsia"/>
          <w:b/>
          <w:bCs/>
          <w:sz w:val="28"/>
          <w:szCs w:val="28"/>
          <w:highlight w:val="none"/>
        </w:rPr>
        <w:t>按照评分办法内容编制</w:t>
      </w:r>
    </w:p>
    <w:p>
      <w:pPr>
        <w:pStyle w:val="27"/>
        <w:spacing w:after="0" w:line="440" w:lineRule="atLeast"/>
        <w:ind w:left="0" w:leftChars="0" w:firstLine="0" w:firstLineChars="0"/>
        <w:jc w:val="center"/>
        <w:rPr>
          <w:rFonts w:asciiTheme="minorEastAsia" w:hAnsiTheme="minorEastAsia" w:cstheme="minorEastAsia"/>
          <w:b/>
          <w:color w:val="000000" w:themeColor="text1"/>
          <w:sz w:val="28"/>
          <w:szCs w:val="28"/>
          <w:highlight w:val="none"/>
          <w14:textFill>
            <w14:solidFill>
              <w14:schemeClr w14:val="tx1"/>
            </w14:solidFill>
          </w14:textFill>
        </w:rPr>
      </w:pPr>
    </w:p>
    <w:p>
      <w:pPr>
        <w:jc w:val="center"/>
        <w:rPr>
          <w:rFonts w:hint="eastAsia" w:ascii="宋体" w:hAnsi="宋体" w:cs="宋体"/>
          <w:b/>
          <w:kern w:val="0"/>
          <w:sz w:val="28"/>
          <w:szCs w:val="28"/>
          <w:highlight w:val="none"/>
          <w:lang w:bidi="ar"/>
        </w:rPr>
      </w:pPr>
    </w:p>
    <w:p>
      <w:pPr>
        <w:jc w:val="center"/>
        <w:rPr>
          <w:rFonts w:ascii="宋体" w:hAnsi="宋体" w:eastAsia="宋体" w:cs="宋体"/>
          <w:b/>
          <w:kern w:val="0"/>
          <w:sz w:val="28"/>
          <w:szCs w:val="28"/>
          <w:highlight w:val="none"/>
          <w:lang w:bidi="ar"/>
        </w:rPr>
      </w:pPr>
      <w:r>
        <w:rPr>
          <w:rFonts w:hint="eastAsia" w:ascii="宋体" w:hAnsi="宋体" w:cs="宋体"/>
          <w:b/>
          <w:kern w:val="0"/>
          <w:sz w:val="28"/>
          <w:szCs w:val="28"/>
          <w:highlight w:val="none"/>
          <w:lang w:bidi="ar"/>
        </w:rPr>
        <w:t>十六、其他资料</w:t>
      </w:r>
    </w:p>
    <w:p>
      <w:pPr>
        <w:rPr>
          <w:rFonts w:asciiTheme="minorEastAsia" w:hAnsiTheme="minorEastAsia" w:cstheme="minorEastAsia"/>
          <w:b/>
          <w:sz w:val="28"/>
          <w:szCs w:val="28"/>
          <w:highlight w:val="none"/>
        </w:rPr>
      </w:pPr>
    </w:p>
    <w:p>
      <w:pPr>
        <w:jc w:val="center"/>
        <w:rPr>
          <w:rFonts w:asciiTheme="minorEastAsia" w:hAnsiTheme="minorEastAsia" w:cstheme="minorEastAsia"/>
          <w:kern w:val="0"/>
          <w:sz w:val="28"/>
          <w:szCs w:val="28"/>
          <w:highlight w:val="none"/>
        </w:rPr>
      </w:pPr>
      <w:r>
        <w:rPr>
          <w:rFonts w:hint="eastAsia" w:asciiTheme="minorEastAsia" w:hAnsiTheme="minorEastAsia" w:cstheme="minorEastAsia"/>
          <w:b/>
          <w:sz w:val="28"/>
          <w:szCs w:val="28"/>
          <w:highlight w:val="none"/>
        </w:rPr>
        <w:t>（</w:t>
      </w:r>
      <w:r>
        <w:rPr>
          <w:rFonts w:hint="eastAsia" w:asciiTheme="minorEastAsia" w:hAnsiTheme="minorEastAsia" w:cstheme="minorEastAsia"/>
          <w:b/>
          <w:sz w:val="28"/>
          <w:szCs w:val="28"/>
          <w:highlight w:val="none"/>
          <w:lang w:val="en-US" w:eastAsia="zh-CN"/>
        </w:rPr>
        <w:t>一</w:t>
      </w:r>
      <w:r>
        <w:rPr>
          <w:rFonts w:hint="eastAsia" w:asciiTheme="minorEastAsia" w:hAnsiTheme="minorEastAsia" w:cstheme="minorEastAsia"/>
          <w:b/>
          <w:sz w:val="28"/>
          <w:szCs w:val="28"/>
          <w:highlight w:val="none"/>
        </w:rPr>
        <w:t>）其他优惠条款</w:t>
      </w:r>
    </w:p>
    <w:p>
      <w:pPr>
        <w:pStyle w:val="18"/>
        <w:ind w:firstLine="562"/>
        <w:jc w:val="center"/>
        <w:rPr>
          <w:rFonts w:asciiTheme="minorEastAsia" w:hAnsiTheme="minorEastAsia" w:eastAsiaTheme="minorEastAsia" w:cstheme="minorEastAsia"/>
          <w:sz w:val="28"/>
          <w:szCs w:val="28"/>
          <w:highlight w:val="none"/>
        </w:rPr>
      </w:pPr>
    </w:p>
    <w:p>
      <w:pPr>
        <w:pStyle w:val="18"/>
        <w:ind w:firstLine="562"/>
        <w:jc w:val="center"/>
        <w:rPr>
          <w:rFonts w:asciiTheme="minorEastAsia" w:hAnsiTheme="minorEastAsia" w:eastAsiaTheme="minorEastAsia" w:cstheme="minorEastAsia"/>
          <w:sz w:val="28"/>
          <w:szCs w:val="28"/>
          <w:highlight w:val="none"/>
        </w:rPr>
      </w:pPr>
    </w:p>
    <w:p>
      <w:pPr>
        <w:pStyle w:val="18"/>
        <w:ind w:firstLine="562"/>
        <w:rPr>
          <w:rFonts w:asciiTheme="minorEastAsia" w:hAnsiTheme="minorEastAsia" w:eastAsiaTheme="minorEastAsia" w:cstheme="minorEastAsia"/>
          <w:sz w:val="28"/>
          <w:szCs w:val="28"/>
          <w:highlight w:val="none"/>
        </w:rPr>
      </w:pPr>
    </w:p>
    <w:p>
      <w:pPr>
        <w:pStyle w:val="18"/>
        <w:ind w:firstLine="0" w:firstLineChars="0"/>
        <w:jc w:val="center"/>
        <w:outlineLvl w:val="1"/>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lang w:val="en-US" w:eastAsia="zh-CN"/>
        </w:rPr>
        <w:t>二</w:t>
      </w: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lang w:val="en-US" w:eastAsia="zh-CN"/>
        </w:rPr>
        <w:t>投标人</w:t>
      </w:r>
      <w:r>
        <w:rPr>
          <w:rFonts w:hint="eastAsia" w:asciiTheme="minorEastAsia" w:hAnsiTheme="minorEastAsia" w:eastAsiaTheme="minorEastAsia" w:cstheme="minorEastAsia"/>
          <w:sz w:val="28"/>
          <w:szCs w:val="28"/>
          <w:highlight w:val="none"/>
        </w:rPr>
        <w:t>认为需要加以说明的其他内容</w:t>
      </w:r>
    </w:p>
    <w:p>
      <w:pPr>
        <w:rPr>
          <w:rFonts w:ascii="宋体" w:hAnsi="宋体" w:eastAsia="宋体" w:cs="宋体"/>
          <w:b/>
          <w:kern w:val="0"/>
          <w:sz w:val="28"/>
          <w:szCs w:val="28"/>
          <w:highlight w:val="none"/>
          <w:lang w:bidi="ar"/>
        </w:rPr>
      </w:pPr>
    </w:p>
    <w:p>
      <w:pPr>
        <w:rPr>
          <w:highlight w:val="none"/>
        </w:rPr>
      </w:pPr>
    </w:p>
    <w:p>
      <w:pPr>
        <w:rPr>
          <w:rFonts w:hint="eastAsia" w:asciiTheme="minorEastAsia" w:hAnsiTheme="minorEastAsia" w:cstheme="minorEastAsia"/>
          <w:b/>
          <w:color w:val="000000" w:themeColor="text1"/>
          <w:sz w:val="28"/>
          <w:szCs w:val="28"/>
          <w:highlight w:val="none"/>
          <w:lang w:val="zh-CN"/>
          <w14:textFill>
            <w14:solidFill>
              <w14:schemeClr w14:val="tx1"/>
            </w14:solidFill>
          </w14:textFill>
        </w:rPr>
      </w:pPr>
      <w:r>
        <w:rPr>
          <w:rFonts w:hint="eastAsia" w:asciiTheme="minorEastAsia" w:hAnsiTheme="minorEastAsia" w:cstheme="minorEastAsia"/>
          <w:b/>
          <w:color w:val="000000" w:themeColor="text1"/>
          <w:sz w:val="28"/>
          <w:szCs w:val="28"/>
          <w:highlight w:val="none"/>
          <w:lang w:val="zh-CN"/>
          <w14:textFill>
            <w14:solidFill>
              <w14:schemeClr w14:val="tx1"/>
            </w14:solidFill>
          </w14:textFill>
        </w:rPr>
        <w:br w:type="page"/>
      </w:r>
    </w:p>
    <w:p>
      <w:pPr>
        <w:jc w:val="center"/>
        <w:rPr>
          <w:highlight w:val="none"/>
        </w:rPr>
      </w:pPr>
      <w:r>
        <w:rPr>
          <w:rFonts w:hint="eastAsia" w:asciiTheme="minorEastAsia" w:hAnsiTheme="minorEastAsia" w:cstheme="minorEastAsia"/>
          <w:b/>
          <w:color w:val="000000" w:themeColor="text1"/>
          <w:sz w:val="28"/>
          <w:szCs w:val="28"/>
          <w:highlight w:val="none"/>
          <w:lang w:val="zh-CN"/>
          <w14:textFill>
            <w14:solidFill>
              <w14:schemeClr w14:val="tx1"/>
            </w14:solidFill>
          </w14:textFill>
        </w:rPr>
        <w:t>投标人资格审查表（</w:t>
      </w:r>
      <w:r>
        <w:rPr>
          <w:rFonts w:hint="eastAsia" w:asciiTheme="minorEastAsia" w:hAnsiTheme="minorEastAsia" w:cstheme="minorEastAsia"/>
          <w:b/>
          <w:color w:val="000000" w:themeColor="text1"/>
          <w:sz w:val="28"/>
          <w:szCs w:val="28"/>
          <w:highlight w:val="none"/>
          <w:lang w:val="en-US" w:eastAsia="zh-CN"/>
          <w14:textFill>
            <w14:solidFill>
              <w14:schemeClr w14:val="tx1"/>
            </w14:solidFill>
          </w14:textFill>
        </w:rPr>
        <w:t xml:space="preserve"> 包      </w:t>
      </w:r>
      <w:r>
        <w:rPr>
          <w:rFonts w:hint="eastAsia" w:asciiTheme="minorEastAsia" w:hAnsiTheme="minorEastAsia" w:cstheme="minorEastAsia"/>
          <w:b/>
          <w:color w:val="000000" w:themeColor="text1"/>
          <w:sz w:val="28"/>
          <w:szCs w:val="28"/>
          <w:highlight w:val="none"/>
          <w:lang w:val="zh-CN"/>
          <w14:textFill>
            <w14:solidFill>
              <w14:schemeClr w14:val="tx1"/>
            </w14:solidFill>
          </w14:textFill>
        </w:rPr>
        <w:t>）</w:t>
      </w:r>
    </w:p>
    <w:p>
      <w:pPr>
        <w:pStyle w:val="46"/>
        <w:spacing w:line="288" w:lineRule="auto"/>
        <w:ind w:firstLine="0" w:firstLineChars="0"/>
        <w:rPr>
          <w:rFonts w:hint="eastAsia" w:ascii="宋体" w:hAnsi="宋体" w:eastAsia="宋体" w:cs="宋体"/>
          <w:sz w:val="24"/>
          <w:szCs w:val="24"/>
          <w:highlight w:val="none"/>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投标人名称：  </w:t>
      </w:r>
    </w:p>
    <w:tbl>
      <w:tblPr>
        <w:tblStyle w:val="28"/>
        <w:tblW w:w="10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444"/>
        <w:gridCol w:w="3262"/>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序号</w:t>
            </w:r>
          </w:p>
        </w:tc>
        <w:tc>
          <w:tcPr>
            <w:tcW w:w="54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326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内容</w:t>
            </w:r>
          </w:p>
        </w:tc>
        <w:tc>
          <w:tcPr>
            <w:tcW w:w="118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检验结果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5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营业执照</w:t>
            </w:r>
            <w:r>
              <w:rPr>
                <w:rFonts w:hint="eastAsia" w:ascii="宋体" w:hAnsi="宋体" w:eastAsia="宋体" w:cs="宋体"/>
                <w:b/>
                <w:bCs/>
                <w:sz w:val="24"/>
                <w:szCs w:val="24"/>
                <w:highlight w:val="none"/>
                <w:lang w:eastAsia="zh-CN"/>
              </w:rPr>
              <w:t>原件彩色扫描件</w:t>
            </w:r>
            <w:r>
              <w:rPr>
                <w:rFonts w:hint="eastAsia" w:ascii="宋体" w:hAnsi="宋体" w:eastAsia="宋体" w:cs="宋体"/>
                <w:b/>
                <w:bCs/>
                <w:sz w:val="24"/>
                <w:szCs w:val="24"/>
                <w:highlight w:val="none"/>
              </w:rPr>
              <w:t>；</w:t>
            </w:r>
          </w:p>
        </w:tc>
        <w:tc>
          <w:tcPr>
            <w:tcW w:w="3262"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是否提供</w:t>
            </w:r>
            <w:r>
              <w:rPr>
                <w:rFonts w:hint="eastAsia" w:ascii="宋体" w:hAnsi="宋体" w:eastAsia="宋体" w:cs="宋体"/>
                <w:color w:val="000000" w:themeColor="text1"/>
                <w:kern w:val="2"/>
                <w:sz w:val="24"/>
                <w:szCs w:val="24"/>
                <w:highlight w:val="none"/>
                <w:lang w:eastAsia="zh-CN"/>
                <w14:textFill>
                  <w14:solidFill>
                    <w14:schemeClr w14:val="tx1"/>
                  </w14:solidFill>
                </w14:textFill>
              </w:rPr>
              <w:sym w:font="Wingdings 2" w:char="00A3"/>
            </w:r>
          </w:p>
        </w:tc>
        <w:tc>
          <w:tcPr>
            <w:tcW w:w="118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5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hint="eastAsia" w:ascii="宋体" w:hAnsi="宋体" w:eastAsia="宋体" w:cs="宋体"/>
                <w:sz w:val="24"/>
                <w:szCs w:val="24"/>
                <w:highlight w:val="none"/>
              </w:rPr>
            </w:pPr>
            <w:r>
              <w:rPr>
                <w:rFonts w:hint="eastAsia" w:asciiTheme="minorEastAsia" w:hAnsiTheme="minorEastAsia" w:cstheme="minorEastAsia"/>
                <w:spacing w:val="3"/>
                <w:sz w:val="24"/>
                <w:highlight w:val="none"/>
                <w:lang w:val="en-US" w:eastAsia="zh-CN"/>
              </w:rPr>
              <w:t>资质证书</w:t>
            </w:r>
            <w:r>
              <w:rPr>
                <w:rFonts w:hint="eastAsia" w:asciiTheme="minorEastAsia" w:hAnsiTheme="minorEastAsia" w:cstheme="minorEastAsia"/>
                <w:b/>
                <w:bCs/>
                <w:spacing w:val="3"/>
                <w:sz w:val="24"/>
                <w:highlight w:val="none"/>
                <w:lang w:eastAsia="zh-CN"/>
              </w:rPr>
              <w:t>原件彩色扫描件；</w:t>
            </w:r>
          </w:p>
        </w:tc>
        <w:tc>
          <w:tcPr>
            <w:tcW w:w="3262"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是否提供</w:t>
            </w:r>
            <w:r>
              <w:rPr>
                <w:rFonts w:hint="eastAsia" w:ascii="宋体" w:hAnsi="宋体" w:eastAsia="宋体" w:cs="宋体"/>
                <w:color w:val="000000" w:themeColor="text1"/>
                <w:kern w:val="2"/>
                <w:sz w:val="24"/>
                <w:szCs w:val="24"/>
                <w:highlight w:val="none"/>
                <w:lang w:eastAsia="zh-CN"/>
                <w14:textFill>
                  <w14:solidFill>
                    <w14:schemeClr w14:val="tx1"/>
                  </w14:solidFill>
                </w14:textFill>
              </w:rPr>
              <w:sym w:font="Wingdings 2" w:char="00A3"/>
            </w:r>
          </w:p>
        </w:tc>
        <w:tc>
          <w:tcPr>
            <w:tcW w:w="118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5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hint="eastAsia" w:asciiTheme="minorEastAsia" w:hAnsiTheme="minorEastAsia" w:cstheme="minorEastAsia"/>
                <w:spacing w:val="3"/>
                <w:sz w:val="24"/>
                <w:highlight w:val="none"/>
                <w:lang w:val="en-US" w:eastAsia="zh-CN"/>
              </w:rPr>
            </w:pPr>
            <w:r>
              <w:rPr>
                <w:rFonts w:hint="eastAsia" w:asciiTheme="minorEastAsia" w:hAnsiTheme="minorEastAsia" w:cstheme="minorEastAsia"/>
                <w:spacing w:val="3"/>
                <w:sz w:val="24"/>
                <w:highlight w:val="none"/>
                <w:lang w:val="en-US" w:eastAsia="zh-CN"/>
              </w:rPr>
              <w:t>项目负责人</w:t>
            </w:r>
            <w:r>
              <w:rPr>
                <w:rFonts w:hint="eastAsia" w:asciiTheme="minorEastAsia" w:hAnsiTheme="minorEastAsia" w:cstheme="minorEastAsia"/>
                <w:b/>
                <w:bCs/>
                <w:spacing w:val="3"/>
                <w:sz w:val="24"/>
                <w:highlight w:val="none"/>
                <w:lang w:eastAsia="zh-CN"/>
              </w:rPr>
              <w:t>原件彩色扫描件；</w:t>
            </w:r>
          </w:p>
        </w:tc>
        <w:tc>
          <w:tcPr>
            <w:tcW w:w="3262"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是否提供</w:t>
            </w:r>
            <w:r>
              <w:rPr>
                <w:rFonts w:hint="eastAsia" w:ascii="宋体" w:hAnsi="宋体" w:eastAsia="宋体" w:cs="宋体"/>
                <w:color w:val="000000" w:themeColor="text1"/>
                <w:kern w:val="2"/>
                <w:sz w:val="24"/>
                <w:szCs w:val="24"/>
                <w:highlight w:val="none"/>
                <w:lang w:eastAsia="zh-CN"/>
                <w14:textFill>
                  <w14:solidFill>
                    <w14:schemeClr w14:val="tx1"/>
                  </w14:solidFill>
                </w14:textFill>
              </w:rPr>
              <w:sym w:font="Wingdings 2" w:char="00A3"/>
            </w:r>
          </w:p>
        </w:tc>
        <w:tc>
          <w:tcPr>
            <w:tcW w:w="118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5444"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lang w:val="en-US" w:eastAsia="zh-CN"/>
              </w:rPr>
              <w:t>2022年度或2023年度财务状况报告；</w:t>
            </w:r>
          </w:p>
        </w:tc>
        <w:tc>
          <w:tcPr>
            <w:tcW w:w="32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是否提供</w:t>
            </w:r>
            <w:r>
              <w:rPr>
                <w:rFonts w:hint="eastAsia" w:ascii="宋体" w:hAnsi="宋体" w:eastAsia="宋体" w:cs="宋体"/>
                <w:color w:val="000000" w:themeColor="text1"/>
                <w:kern w:val="2"/>
                <w:sz w:val="24"/>
                <w:szCs w:val="24"/>
                <w:highlight w:val="none"/>
                <w:lang w:eastAsia="zh-CN"/>
                <w14:textFill>
                  <w14:solidFill>
                    <w14:schemeClr w14:val="tx1"/>
                  </w14:solidFill>
                </w14:textFill>
              </w:rPr>
              <w:sym w:font="Wingdings 2" w:char="00A3"/>
            </w:r>
          </w:p>
        </w:tc>
        <w:tc>
          <w:tcPr>
            <w:tcW w:w="11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5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Theme="minorEastAsia" w:hAnsiTheme="minorEastAsia" w:cstheme="minorEastAsia"/>
                <w:spacing w:val="3"/>
                <w:sz w:val="24"/>
                <w:highlight w:val="none"/>
                <w:lang w:val="zh-CN"/>
              </w:rPr>
              <w:t>近半年内（不少于1个月，以</w:t>
            </w:r>
            <w:r>
              <w:rPr>
                <w:rFonts w:hint="eastAsia" w:asciiTheme="minorEastAsia" w:hAnsiTheme="minorEastAsia" w:cstheme="minorEastAsia"/>
                <w:spacing w:val="3"/>
                <w:sz w:val="24"/>
                <w:highlight w:val="none"/>
                <w:lang w:val="en-US" w:eastAsia="zh-CN"/>
              </w:rPr>
              <w:t>发布公告</w:t>
            </w:r>
            <w:r>
              <w:rPr>
                <w:rFonts w:hint="eastAsia" w:asciiTheme="minorEastAsia" w:hAnsiTheme="minorEastAsia" w:cstheme="minorEastAsia"/>
                <w:spacing w:val="3"/>
                <w:sz w:val="24"/>
                <w:highlight w:val="none"/>
                <w:lang w:val="zh-CN"/>
              </w:rPr>
              <w:t>往前推算半年）依法缴纳税收的证明</w:t>
            </w:r>
          </w:p>
        </w:tc>
        <w:tc>
          <w:tcPr>
            <w:tcW w:w="3262"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是否提供</w:t>
            </w:r>
            <w:r>
              <w:rPr>
                <w:rFonts w:hint="eastAsia" w:ascii="宋体" w:hAnsi="宋体" w:eastAsia="宋体" w:cs="宋体"/>
                <w:color w:val="000000" w:themeColor="text1"/>
                <w:kern w:val="2"/>
                <w:sz w:val="24"/>
                <w:szCs w:val="24"/>
                <w:highlight w:val="none"/>
                <w:lang w:eastAsia="zh-CN"/>
                <w14:textFill>
                  <w14:solidFill>
                    <w14:schemeClr w14:val="tx1"/>
                  </w14:solidFill>
                </w14:textFill>
              </w:rPr>
              <w:sym w:font="Wingdings 2" w:char="00A3"/>
            </w:r>
          </w:p>
        </w:tc>
        <w:tc>
          <w:tcPr>
            <w:tcW w:w="11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5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Theme="minorEastAsia" w:hAnsiTheme="minorEastAsia" w:cstheme="minorEastAsia"/>
                <w:spacing w:val="3"/>
                <w:sz w:val="24"/>
                <w:highlight w:val="none"/>
                <w:lang w:val="zh-CN"/>
              </w:rPr>
              <w:t>近半年内（不少于1个月，以</w:t>
            </w:r>
            <w:r>
              <w:rPr>
                <w:rFonts w:hint="eastAsia" w:asciiTheme="minorEastAsia" w:hAnsiTheme="minorEastAsia" w:cstheme="minorEastAsia"/>
                <w:spacing w:val="3"/>
                <w:sz w:val="24"/>
                <w:highlight w:val="none"/>
                <w:lang w:val="en-US" w:eastAsia="zh-CN"/>
              </w:rPr>
              <w:t>发布公告</w:t>
            </w:r>
            <w:r>
              <w:rPr>
                <w:rFonts w:hint="eastAsia" w:asciiTheme="minorEastAsia" w:hAnsiTheme="minorEastAsia" w:cstheme="minorEastAsia"/>
                <w:spacing w:val="3"/>
                <w:sz w:val="24"/>
                <w:highlight w:val="none"/>
                <w:lang w:val="zh-CN"/>
              </w:rPr>
              <w:t>往前推算半年）依法缴纳社会保障资金的证明</w:t>
            </w:r>
          </w:p>
        </w:tc>
        <w:tc>
          <w:tcPr>
            <w:tcW w:w="3262"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24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是否提供</w:t>
            </w:r>
            <w:r>
              <w:rPr>
                <w:rFonts w:hint="eastAsia" w:ascii="宋体" w:hAnsi="宋体" w:eastAsia="宋体" w:cs="宋体"/>
                <w:color w:val="000000" w:themeColor="text1"/>
                <w:kern w:val="2"/>
                <w:sz w:val="24"/>
                <w:szCs w:val="24"/>
                <w:highlight w:val="none"/>
                <w:lang w:eastAsia="zh-CN"/>
                <w14:textFill>
                  <w14:solidFill>
                    <w14:schemeClr w14:val="tx1"/>
                  </w14:solidFill>
                </w14:textFill>
              </w:rPr>
              <w:sym w:font="Wingdings 2" w:char="00A3"/>
            </w:r>
          </w:p>
        </w:tc>
        <w:tc>
          <w:tcPr>
            <w:tcW w:w="11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tabs>
                <w:tab w:val="left" w:pos="0"/>
                <w:tab w:val="left" w:pos="180"/>
                <w:tab w:val="left" w:pos="360"/>
              </w:tabs>
              <w:spacing w:line="24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5444"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sz w:val="24"/>
                <w:szCs w:val="24"/>
                <w:highlight w:val="none"/>
                <w:lang w:val="zh-CN"/>
              </w:rPr>
              <w:t>法定代表人或负责人的授权委托书原件及授权代表的身份证</w:t>
            </w:r>
            <w:r>
              <w:rPr>
                <w:rFonts w:hint="eastAsia" w:ascii="宋体" w:hAnsi="宋体" w:eastAsia="宋体" w:cs="宋体"/>
                <w:b/>
                <w:bCs/>
                <w:sz w:val="24"/>
                <w:szCs w:val="24"/>
                <w:highlight w:val="none"/>
                <w:lang w:val="zh-CN"/>
              </w:rPr>
              <w:t>原件彩色扫描件</w:t>
            </w:r>
            <w:r>
              <w:rPr>
                <w:rFonts w:hint="eastAsia" w:ascii="宋体" w:hAnsi="宋体" w:eastAsia="宋体" w:cs="宋体"/>
                <w:sz w:val="24"/>
                <w:szCs w:val="24"/>
                <w:highlight w:val="none"/>
                <w:lang w:val="zh-CN"/>
              </w:rPr>
              <w:t>；若法定代表人或负责人参加，仅提供法定代表人身份证明及身份证</w:t>
            </w:r>
            <w:r>
              <w:rPr>
                <w:rFonts w:hint="eastAsia" w:ascii="宋体" w:hAnsi="宋体" w:eastAsia="宋体" w:cs="宋体"/>
                <w:b/>
                <w:bCs/>
                <w:sz w:val="24"/>
                <w:szCs w:val="24"/>
                <w:highlight w:val="none"/>
                <w:lang w:val="zh-CN"/>
              </w:rPr>
              <w:t>原件彩色扫描件</w:t>
            </w:r>
            <w:r>
              <w:rPr>
                <w:rFonts w:hint="eastAsia" w:ascii="宋体" w:hAnsi="宋体" w:eastAsia="宋体" w:cs="宋体"/>
                <w:sz w:val="24"/>
                <w:szCs w:val="24"/>
                <w:highlight w:val="none"/>
                <w:lang w:val="zh-CN"/>
              </w:rPr>
              <w:t>；</w:t>
            </w:r>
          </w:p>
        </w:tc>
        <w:tc>
          <w:tcPr>
            <w:tcW w:w="32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是否提供</w:t>
            </w:r>
            <w:r>
              <w:rPr>
                <w:rFonts w:hint="eastAsia" w:ascii="宋体" w:hAnsi="宋体" w:eastAsia="宋体" w:cs="宋体"/>
                <w:color w:val="000000" w:themeColor="text1"/>
                <w:kern w:val="2"/>
                <w:sz w:val="24"/>
                <w:szCs w:val="24"/>
                <w:highlight w:val="none"/>
                <w:lang w:eastAsia="zh-CN"/>
                <w14:textFill>
                  <w14:solidFill>
                    <w14:schemeClr w14:val="tx1"/>
                  </w14:solidFill>
                </w14:textFill>
              </w:rPr>
              <w:sym w:font="Wingdings 2" w:char="00A3"/>
            </w:r>
          </w:p>
        </w:tc>
        <w:tc>
          <w:tcPr>
            <w:tcW w:w="11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5444"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lang w:val="zh-CN"/>
              </w:rPr>
              <w:t>《履行合同的设备技术能力证明表》</w:t>
            </w:r>
            <w:r>
              <w:rPr>
                <w:rFonts w:hint="eastAsia" w:ascii="宋体" w:hAnsi="宋体" w:eastAsia="宋体" w:cs="宋体"/>
                <w:b/>
                <w:bCs/>
                <w:sz w:val="24"/>
                <w:szCs w:val="24"/>
                <w:highlight w:val="none"/>
                <w:lang w:val="zh-CN"/>
              </w:rPr>
              <w:t>原件彩色扫描件</w:t>
            </w:r>
            <w:r>
              <w:rPr>
                <w:rFonts w:hint="eastAsia" w:ascii="宋体" w:hAnsi="宋体" w:eastAsia="宋体" w:cs="宋体"/>
                <w:sz w:val="24"/>
                <w:szCs w:val="24"/>
                <w:highlight w:val="none"/>
                <w:lang w:val="zh-CN"/>
              </w:rPr>
              <w:t xml:space="preserve">； </w:t>
            </w:r>
          </w:p>
        </w:tc>
        <w:tc>
          <w:tcPr>
            <w:tcW w:w="3262" w:type="dxa"/>
            <w:tcBorders>
              <w:top w:val="single" w:color="auto" w:sz="4" w:space="0"/>
              <w:left w:val="single" w:color="auto" w:sz="4" w:space="0"/>
              <w:bottom w:val="single" w:color="auto" w:sz="4" w:space="0"/>
              <w:right w:val="single" w:color="auto" w:sz="4" w:space="0"/>
            </w:tcBorders>
            <w:vAlign w:val="center"/>
          </w:tcPr>
          <w:p>
            <w:pPr>
              <w:pStyle w:val="25"/>
              <w:spacing w:beforeAutospacing="0" w:afterAutospacing="0" w:line="240" w:lineRule="auto"/>
              <w:jc w:val="center"/>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是否提供</w:t>
            </w: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p>
        </w:tc>
        <w:tc>
          <w:tcPr>
            <w:tcW w:w="11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p>
        </w:tc>
        <w:tc>
          <w:tcPr>
            <w:tcW w:w="5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近3年内在经营活动中没有重大违法记录的书面声明</w:t>
            </w:r>
            <w:r>
              <w:rPr>
                <w:rFonts w:hint="eastAsia" w:ascii="宋体" w:hAnsi="宋体" w:eastAsia="宋体" w:cs="宋体"/>
                <w:b/>
                <w:bCs/>
                <w:sz w:val="24"/>
                <w:szCs w:val="24"/>
                <w:highlight w:val="none"/>
                <w:lang w:eastAsia="zh-CN"/>
              </w:rPr>
              <w:t>原件彩色扫描件</w:t>
            </w:r>
            <w:r>
              <w:rPr>
                <w:rFonts w:hint="eastAsia" w:ascii="宋体" w:hAnsi="宋体" w:eastAsia="宋体" w:cs="宋体"/>
                <w:sz w:val="24"/>
                <w:szCs w:val="24"/>
                <w:highlight w:val="none"/>
              </w:rPr>
              <w:t>；</w:t>
            </w:r>
          </w:p>
        </w:tc>
        <w:tc>
          <w:tcPr>
            <w:tcW w:w="326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是否提供□</w:t>
            </w:r>
          </w:p>
        </w:tc>
        <w:tc>
          <w:tcPr>
            <w:tcW w:w="11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tabs>
                <w:tab w:val="left" w:pos="0"/>
                <w:tab w:val="left" w:pos="180"/>
                <w:tab w:val="left" w:pos="360"/>
              </w:tabs>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p>
        </w:tc>
        <w:tc>
          <w:tcPr>
            <w:tcW w:w="5444"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sz w:val="24"/>
                <w:szCs w:val="24"/>
                <w:highlight w:val="none"/>
              </w:rPr>
              <w:t>投标人未被《信用中国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中国政府采购网》公示存在“信用记录承诺”的</w:t>
            </w:r>
            <w:r>
              <w:rPr>
                <w:rFonts w:hint="eastAsia" w:ascii="宋体" w:hAnsi="宋体" w:eastAsia="宋体" w:cs="宋体"/>
                <w:b/>
                <w:bCs/>
                <w:sz w:val="24"/>
                <w:szCs w:val="24"/>
                <w:highlight w:val="none"/>
              </w:rPr>
              <w:t>承诺函</w:t>
            </w:r>
            <w:r>
              <w:rPr>
                <w:rFonts w:hint="eastAsia" w:ascii="宋体" w:hAnsi="宋体" w:eastAsia="宋体" w:cs="宋体"/>
                <w:b/>
                <w:bCs/>
                <w:sz w:val="24"/>
                <w:szCs w:val="24"/>
                <w:highlight w:val="none"/>
                <w:lang w:eastAsia="zh-CN"/>
              </w:rPr>
              <w:t>原件彩色扫描件；</w:t>
            </w:r>
          </w:p>
        </w:tc>
        <w:tc>
          <w:tcPr>
            <w:tcW w:w="326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是否提供□   </w:t>
            </w:r>
          </w:p>
        </w:tc>
        <w:tc>
          <w:tcPr>
            <w:tcW w:w="11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tabs>
                <w:tab w:val="left" w:pos="0"/>
                <w:tab w:val="left" w:pos="180"/>
                <w:tab w:val="left" w:pos="360"/>
              </w:tabs>
              <w:spacing w:line="24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p>
        </w:tc>
        <w:tc>
          <w:tcPr>
            <w:tcW w:w="5444" w:type="dxa"/>
            <w:tcBorders>
              <w:top w:val="single" w:color="auto" w:sz="4" w:space="0"/>
              <w:left w:val="single" w:color="auto" w:sz="4" w:space="0"/>
              <w:bottom w:val="single" w:color="auto" w:sz="4" w:space="0"/>
              <w:right w:val="single" w:color="auto" w:sz="4" w:space="0"/>
            </w:tcBorders>
            <w:vAlign w:val="center"/>
          </w:tcPr>
          <w:p>
            <w:pPr>
              <w:tabs>
                <w:tab w:val="left" w:pos="2113"/>
              </w:tabs>
              <w:bidi w:val="0"/>
              <w:jc w:val="left"/>
              <w:rPr>
                <w:rFonts w:hint="eastAsia" w:ascii="宋体" w:hAnsi="宋体" w:cs="宋体" w:eastAsiaTheme="minorEastAsia"/>
                <w:sz w:val="24"/>
                <w:szCs w:val="24"/>
                <w:highlight w:val="none"/>
                <w:lang w:val="en-US" w:eastAsia="zh-CN"/>
              </w:rPr>
            </w:pPr>
            <w:r>
              <w:rPr>
                <w:rFonts w:hint="eastAsia" w:asciiTheme="minorEastAsia" w:hAnsiTheme="minorEastAsia" w:cstheme="minorEastAsia"/>
                <w:b w:val="0"/>
                <w:bCs w:val="0"/>
                <w:spacing w:val="3"/>
                <w:sz w:val="24"/>
                <w:highlight w:val="none"/>
                <w:lang w:val="zh-CN"/>
              </w:rPr>
              <w:t>中小微企业声明函</w:t>
            </w:r>
            <w:r>
              <w:rPr>
                <w:rFonts w:hint="eastAsia" w:asciiTheme="minorEastAsia" w:hAnsiTheme="minorEastAsia" w:cstheme="minorEastAsia"/>
                <w:b/>
                <w:bCs/>
                <w:spacing w:val="3"/>
                <w:sz w:val="24"/>
                <w:highlight w:val="none"/>
                <w:lang w:val="zh-CN"/>
              </w:rPr>
              <w:t>原件彩色扫描件。</w:t>
            </w:r>
          </w:p>
        </w:tc>
        <w:tc>
          <w:tcPr>
            <w:tcW w:w="326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是否提供□   </w:t>
            </w:r>
          </w:p>
        </w:tc>
        <w:tc>
          <w:tcPr>
            <w:tcW w:w="11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444" w:type="dxa"/>
            <w:gridSpan w:val="3"/>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审查结果</w:t>
            </w:r>
          </w:p>
        </w:tc>
        <w:tc>
          <w:tcPr>
            <w:tcW w:w="1187" w:type="dxa"/>
            <w:tcBorders>
              <w:top w:val="single" w:color="auto" w:sz="4" w:space="0"/>
              <w:left w:val="single" w:color="auto" w:sz="4" w:space="0"/>
              <w:bottom w:val="single" w:color="auto" w:sz="4" w:space="0"/>
              <w:right w:val="single" w:color="auto" w:sz="4" w:space="0"/>
            </w:tcBorders>
            <w:vAlign w:val="center"/>
          </w:tcPr>
          <w:p>
            <w:pPr>
              <w:tabs>
                <w:tab w:val="left" w:pos="0"/>
                <w:tab w:val="left" w:pos="180"/>
                <w:tab w:val="left" w:pos="360"/>
              </w:tabs>
              <w:spacing w:line="240" w:lineRule="auto"/>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10631" w:type="dxa"/>
            <w:gridSpan w:val="4"/>
            <w:tcBorders>
              <w:top w:val="single" w:color="auto" w:sz="4" w:space="0"/>
              <w:left w:val="single" w:color="auto" w:sz="4" w:space="0"/>
              <w:bottom w:val="single" w:color="auto" w:sz="4" w:space="0"/>
              <w:right w:val="single" w:color="auto" w:sz="4" w:space="0"/>
            </w:tcBorders>
          </w:tcPr>
          <w:p>
            <w:pPr>
              <w:spacing w:line="24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auto"/>
                <w:sz w:val="24"/>
                <w:szCs w:val="24"/>
                <w:highlight w:val="none"/>
                <w:lang w:val="en-US" w:eastAsia="zh-CN"/>
              </w:rPr>
              <w:t xml:space="preserve">核验人签字： </w:t>
            </w:r>
          </w:p>
        </w:tc>
      </w:tr>
    </w:tbl>
    <w:p>
      <w:pPr>
        <w:pStyle w:val="46"/>
        <w:ind w:left="0" w:leftChars="0" w:firstLine="0" w:firstLineChars="0"/>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说明：</w:t>
      </w:r>
      <w:r>
        <w:rPr>
          <w:rFonts w:hint="eastAsia" w:ascii="宋体" w:hAnsi="宋体" w:eastAsia="宋体" w:cs="宋体"/>
          <w:b/>
          <w:bCs/>
          <w:color w:val="auto"/>
          <w:szCs w:val="21"/>
          <w:highlight w:val="none"/>
          <w:lang w:val="en-US" w:eastAsia="zh-CN"/>
        </w:rPr>
        <w:t>本表格如果与资格条件有冲突不符合的条件，以资格条件内容为准。</w:t>
      </w:r>
    </w:p>
    <w:p>
      <w:pP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br w:type="page"/>
      </w:r>
    </w:p>
    <w:p>
      <w:pPr>
        <w:sectPr>
          <w:pgSz w:w="11906" w:h="16838"/>
          <w:pgMar w:top="1440" w:right="1080" w:bottom="1440" w:left="1080" w:header="851" w:footer="850" w:gutter="0"/>
          <w:pgBorders>
            <w:top w:val="none" w:sz="0" w:space="0"/>
            <w:left w:val="none" w:sz="0" w:space="0"/>
            <w:bottom w:val="none" w:sz="0" w:space="0"/>
            <w:right w:val="none" w:sz="0" w:space="0"/>
          </w:pgBorders>
          <w:pgNumType w:fmt="decimal"/>
          <w:cols w:space="720" w:num="1"/>
          <w:docGrid w:linePitch="312" w:charSpace="0"/>
        </w:sectPr>
      </w:pPr>
    </w:p>
    <w:p>
      <w:pPr>
        <w:jc w:val="center"/>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pPr>
      <w:r>
        <w:rPr>
          <w:rFonts w:hint="eastAsia" w:asciiTheme="minorEastAsia" w:hAnsiTheme="minorEastAsia" w:cstheme="minorEastAsia"/>
          <w:b/>
          <w:color w:val="000000" w:themeColor="text1"/>
          <w:sz w:val="28"/>
          <w:szCs w:val="28"/>
          <w:highlight w:val="none"/>
          <w14:textFill>
            <w14:solidFill>
              <w14:schemeClr w14:val="tx1"/>
            </w14:solidFill>
          </w14:textFill>
        </w:rPr>
        <w:t>附1：关于印发中小企业划型标准规定的通知</w:t>
      </w:r>
    </w:p>
    <w:p>
      <w:pPr>
        <w:jc w:val="center"/>
        <w:rPr>
          <w:rFonts w:asciiTheme="minorEastAsia" w:hAnsi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cstheme="minorEastAsia"/>
          <w:b/>
          <w:color w:val="000000" w:themeColor="text1"/>
          <w:sz w:val="28"/>
          <w:szCs w:val="28"/>
          <w:highlight w:val="none"/>
          <w14:textFill>
            <w14:solidFill>
              <w14:schemeClr w14:val="tx1"/>
            </w14:solidFill>
          </w14:textFill>
        </w:rPr>
        <w:t>工信部联企业〔2011〕300号</w:t>
      </w:r>
    </w:p>
    <w:p>
      <w:pPr>
        <w:spacing w:line="440" w:lineRule="exact"/>
        <w:textAlignment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各省、自治区、直辖市人民政府，国务院各部委、各直属机构及有关单位：</w:t>
      </w:r>
    </w:p>
    <w:p>
      <w:pPr>
        <w:spacing w:line="440" w:lineRule="exact"/>
        <w:ind w:firstLine="480" w:firstLineChars="200"/>
        <w:textAlignment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440" w:lineRule="exact"/>
        <w:ind w:left="3686"/>
        <w:jc w:val="center"/>
        <w:textAlignment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工业和信息化部　国家统计局</w:t>
      </w:r>
    </w:p>
    <w:p>
      <w:pPr>
        <w:spacing w:line="440" w:lineRule="exact"/>
        <w:ind w:left="3686"/>
        <w:jc w:val="center"/>
        <w:textAlignment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国家发展和改革委员会　财政部</w:t>
      </w:r>
    </w:p>
    <w:p>
      <w:pPr>
        <w:spacing w:line="440" w:lineRule="exact"/>
        <w:ind w:left="3686"/>
        <w:jc w:val="center"/>
        <w:textAlignment w:val="center"/>
        <w:rPr>
          <w:rFonts w:asciiTheme="minorEastAsia" w:hAnsiTheme="minorEastAsia" w:cstheme="minorEastAsia"/>
          <w:b/>
          <w:bCs/>
          <w:color w:val="000000" w:themeColor="text1"/>
          <w:kern w:val="0"/>
          <w:sz w:val="28"/>
          <w:szCs w:val="28"/>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二○一一年六月十八日</w:t>
      </w:r>
    </w:p>
    <w:p>
      <w:pPr>
        <w:spacing w:before="240" w:after="240" w:line="440" w:lineRule="exact"/>
        <w:jc w:val="center"/>
        <w:textAlignment w:val="center"/>
        <w:rPr>
          <w:rFonts w:asciiTheme="minorEastAsia" w:hAnsiTheme="minorEastAsia" w:cstheme="minorEastAsia"/>
          <w:b/>
          <w:color w:val="000000" w:themeColor="text1"/>
          <w:kern w:val="0"/>
          <w:sz w:val="28"/>
          <w:szCs w:val="28"/>
          <w:highlight w:val="none"/>
          <w14:textFill>
            <w14:solidFill>
              <w14:schemeClr w14:val="tx1"/>
            </w14:solidFill>
          </w14:textFill>
        </w:rPr>
      </w:pPr>
      <w:r>
        <w:rPr>
          <w:rFonts w:hint="eastAsia" w:asciiTheme="minorEastAsia" w:hAnsiTheme="minorEastAsia" w:cstheme="minorEastAsia"/>
          <w:b/>
          <w:bCs/>
          <w:color w:val="000000" w:themeColor="text1"/>
          <w:kern w:val="0"/>
          <w:sz w:val="28"/>
          <w:szCs w:val="28"/>
          <w:highlight w:val="none"/>
          <w14:textFill>
            <w14:solidFill>
              <w14:schemeClr w14:val="tx1"/>
            </w14:solidFill>
          </w14:textFill>
        </w:rPr>
        <w:t>中小企业划型标准规定</w:t>
      </w:r>
    </w:p>
    <w:p>
      <w:pPr>
        <w:spacing w:line="440" w:lineRule="exact"/>
        <w:ind w:firstLine="480" w:firstLineChars="200"/>
        <w:textAlignment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一、根据《中华人民共和国中小企业促进法》和《国务院关于进一步促进中小企业发展的若干意见》</w:t>
      </w:r>
      <w:r>
        <w:rPr>
          <w:rFonts w:hint="eastAsia" w:asciiTheme="minorEastAsia" w:hAnsi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cstheme="minorEastAsia"/>
          <w:color w:val="000000" w:themeColor="text1"/>
          <w:kern w:val="0"/>
          <w:sz w:val="24"/>
          <w:highlight w:val="none"/>
          <w14:textFill>
            <w14:solidFill>
              <w14:schemeClr w14:val="tx1"/>
            </w14:solidFill>
          </w14:textFill>
        </w:rPr>
        <w:t>国发〔2009〕36号</w:t>
      </w:r>
      <w:r>
        <w:rPr>
          <w:rFonts w:hint="eastAsia" w:asciiTheme="minorEastAsia" w:hAnsi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cstheme="minorEastAsia"/>
          <w:color w:val="000000" w:themeColor="text1"/>
          <w:kern w:val="0"/>
          <w:sz w:val="24"/>
          <w:highlight w:val="none"/>
          <w14:textFill>
            <w14:solidFill>
              <w14:schemeClr w14:val="tx1"/>
            </w14:solidFill>
          </w14:textFill>
        </w:rPr>
        <w:t>，制定本规定。</w:t>
      </w:r>
    </w:p>
    <w:p>
      <w:pPr>
        <w:spacing w:line="440" w:lineRule="exact"/>
        <w:ind w:firstLine="480" w:firstLineChars="200"/>
        <w:textAlignment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二、中小企业划分为中型、小型、微型三种类型，具体标准根据企业从业人员、营业收入、资产总额等指标，结合行业特点制定。</w:t>
      </w:r>
    </w:p>
    <w:p>
      <w:pPr>
        <w:spacing w:line="440" w:lineRule="exact"/>
        <w:ind w:firstLine="480" w:firstLineChars="200"/>
        <w:textAlignment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pacing w:line="440" w:lineRule="exact"/>
        <w:ind w:firstLine="480" w:firstLineChars="200"/>
        <w:textAlignment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四、各行业划型标准为：</w:t>
      </w:r>
    </w:p>
    <w:p>
      <w:pPr>
        <w:spacing w:line="440" w:lineRule="exact"/>
        <w:ind w:firstLine="480" w:firstLineChars="200"/>
        <w:textAlignment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pPr>
        <w:spacing w:line="440" w:lineRule="exact"/>
        <w:ind w:firstLine="480" w:firstLineChars="200"/>
        <w:textAlignment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440" w:lineRule="exact"/>
        <w:ind w:firstLine="480" w:firstLineChars="200"/>
        <w:textAlignment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440" w:lineRule="exact"/>
        <w:ind w:firstLine="480" w:firstLineChars="200"/>
        <w:textAlignment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440" w:lineRule="exact"/>
        <w:ind w:firstLine="480" w:firstLineChars="200"/>
        <w:textAlignment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440" w:lineRule="exact"/>
        <w:ind w:firstLine="480" w:firstLineChars="200"/>
        <w:textAlignment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                                                                                                               业收入200万元以下的为微型企业。</w:t>
      </w:r>
    </w:p>
    <w:p>
      <w:pPr>
        <w:spacing w:line="440" w:lineRule="exact"/>
        <w:ind w:firstLine="480" w:firstLineChars="200"/>
        <w:textAlignment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440" w:lineRule="exact"/>
        <w:ind w:firstLine="480" w:firstLineChars="200"/>
        <w:textAlignment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440" w:lineRule="exact"/>
        <w:ind w:firstLine="480" w:firstLineChars="200"/>
        <w:textAlignment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440" w:lineRule="exact"/>
        <w:ind w:firstLine="480" w:firstLineChars="200"/>
        <w:textAlignment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440" w:lineRule="exact"/>
        <w:ind w:firstLine="480" w:firstLineChars="200"/>
        <w:textAlignment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440" w:lineRule="exact"/>
        <w:ind w:firstLine="480" w:firstLineChars="200"/>
        <w:textAlignment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440" w:lineRule="exact"/>
        <w:ind w:firstLine="480" w:firstLineChars="200"/>
        <w:textAlignment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440" w:lineRule="exact"/>
        <w:ind w:firstLine="480" w:firstLineChars="200"/>
        <w:textAlignment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440" w:lineRule="exact"/>
        <w:ind w:firstLine="480" w:firstLineChars="200"/>
        <w:textAlignment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440" w:lineRule="exact"/>
        <w:ind w:firstLine="480" w:firstLineChars="200"/>
        <w:textAlignment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pPr>
        <w:spacing w:line="440" w:lineRule="exact"/>
        <w:ind w:firstLine="480" w:firstLineChars="200"/>
        <w:textAlignment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五、企业类型的划分以统计部门的统计数据为依据。</w:t>
      </w:r>
    </w:p>
    <w:p>
      <w:pPr>
        <w:spacing w:line="440" w:lineRule="exact"/>
        <w:ind w:firstLine="480" w:firstLineChars="200"/>
        <w:textAlignment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六、本规定适用于在中华人民共和国境内依法设立的各类所有制和各种组织形式的企业。个体工商户和本规定以外的行业，参照本规定进行划型。</w:t>
      </w:r>
    </w:p>
    <w:p>
      <w:pPr>
        <w:spacing w:line="440" w:lineRule="exact"/>
        <w:ind w:firstLine="480" w:firstLineChars="200"/>
        <w:textAlignment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440" w:lineRule="exact"/>
        <w:ind w:firstLine="480" w:firstLineChars="200"/>
        <w:textAlignment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八、本规定由工业和信息化部、国家统计局会同有关部门根据《国民经济行业分类》修订情况和企业发展变化情况适时修订。</w:t>
      </w:r>
    </w:p>
    <w:p>
      <w:pPr>
        <w:spacing w:line="440" w:lineRule="exact"/>
        <w:ind w:firstLine="480" w:firstLineChars="200"/>
        <w:textAlignment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九、本规定由工业和信息化部、国家统计局会同有关部门负责解释。</w:t>
      </w:r>
    </w:p>
    <w:p>
      <w:pPr>
        <w:spacing w:line="440" w:lineRule="exact"/>
        <w:ind w:firstLine="480" w:firstLineChars="200"/>
        <w:textAlignment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十、本规定自发布之日起执行，原国家经贸委、原国家计委、财政部和国家统计局2003年颁布的《中小企业标准暂行规定》同时废止。</w:t>
      </w:r>
    </w:p>
    <w:p>
      <w:pPr>
        <w:spacing w:after="0" w:line="360" w:lineRule="auto"/>
        <w:jc w:val="center"/>
        <w:rPr>
          <w:rFonts w:hint="eastAsia" w:ascii="宋体" w:hAnsi="宋体" w:eastAsia="宋体" w:cs="宋体"/>
          <w:b/>
          <w:color w:val="auto"/>
          <w:sz w:val="28"/>
          <w:szCs w:val="28"/>
          <w:highlight w:val="none"/>
        </w:rPr>
      </w:pPr>
      <w:r>
        <w:rPr>
          <w:rFonts w:hint="eastAsia" w:asciiTheme="minorEastAsia" w:hAnsiTheme="minorEastAsia" w:cstheme="minorEastAsia"/>
          <w:b/>
          <w:bCs/>
          <w:color w:val="000000" w:themeColor="text1"/>
          <w:kern w:val="0"/>
          <w:sz w:val="27"/>
          <w:highlight w:val="none"/>
          <w14:textFill>
            <w14:solidFill>
              <w14:schemeClr w14:val="tx1"/>
            </w14:solidFill>
          </w14:textFill>
        </w:rPr>
        <w:br w:type="page"/>
      </w:r>
      <w:r>
        <w:rPr>
          <w:rFonts w:hint="eastAsia" w:asciiTheme="minorEastAsia" w:hAnsiTheme="minorEastAsia" w:cstheme="minorEastAsia"/>
          <w:b/>
          <w:color w:val="000000" w:themeColor="text1"/>
          <w:sz w:val="28"/>
          <w:szCs w:val="28"/>
          <w:highlight w:val="none"/>
          <w14:textFill>
            <w14:solidFill>
              <w14:schemeClr w14:val="tx1"/>
            </w14:solidFill>
          </w14:textFill>
        </w:rPr>
        <w:t>附2：</w:t>
      </w:r>
      <w:r>
        <w:rPr>
          <w:rFonts w:hint="eastAsia" w:ascii="宋体" w:hAnsi="宋体" w:eastAsia="宋体" w:cs="宋体"/>
          <w:b/>
          <w:color w:val="auto"/>
          <w:sz w:val="28"/>
          <w:szCs w:val="28"/>
          <w:highlight w:val="none"/>
        </w:rPr>
        <w:t>政府采购促进中小企业发展管理办法财库﹝2020﹞46号</w:t>
      </w:r>
    </w:p>
    <w:p>
      <w:pPr>
        <w:spacing w:after="0" w:line="360" w:lineRule="auto"/>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第一条 为了发挥政府采购的政策功能，促进中小企业健康发展，根据《中华人民共和国政府采购法</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中华人民 共和国中小企业促进法》等有关法律法规，制定本办法。</w:t>
      </w:r>
    </w:p>
    <w:p>
      <w:pPr>
        <w:spacing w:after="0" w:line="360" w:lineRule="auto"/>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spacing w:after="0" w:line="360" w:lineRule="auto"/>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pPr>
        <w:spacing w:after="0" w:line="360" w:lineRule="auto"/>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第三条 采购人在政府采购活动中应当通过加强采购需求管理，落实预留采购份额、价格评审优惠、优先采购等措施，提高中小企业在政府采购中的份额，支持中小企业发展。</w:t>
      </w:r>
    </w:p>
    <w:p>
      <w:pPr>
        <w:spacing w:after="0" w:line="360" w:lineRule="auto"/>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第四条 在政府采购活动中，供应商提供的货物、工程或者服务符合下列情形的，享受本办法规定的中小企业扶持政策：</w:t>
      </w:r>
    </w:p>
    <w:p>
      <w:pPr>
        <w:spacing w:after="0" w:line="360" w:lineRule="auto"/>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（一）在货物采购项目中，货物由中小企业制造，即货物由中小企业生产且使用该中小企业商号或者注册商标；</w:t>
      </w:r>
    </w:p>
    <w:p>
      <w:pPr>
        <w:spacing w:after="0" w:line="360" w:lineRule="auto"/>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（二）在工程采购项目中，工程由中小企业承建，即工程施工单位为中小企业；</w:t>
      </w:r>
    </w:p>
    <w:p>
      <w:pPr>
        <w:spacing w:after="0" w:line="360" w:lineRule="auto"/>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（三）在服务采购项目中，服务由中小企业承接，即提供服务的人员为中小企业依照</w:t>
      </w:r>
    </w:p>
    <w:p>
      <w:pPr>
        <w:spacing w:after="0" w:line="360" w:lineRule="auto"/>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《中华人民共和国劳动合同法》订立劳动合同的从业人员。</w:t>
      </w:r>
    </w:p>
    <w:p>
      <w:pPr>
        <w:spacing w:after="0" w:line="360" w:lineRule="auto"/>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在货物采购项目中，供应商提供的货物既有中小企业制造货物，也有大型企业制造货物的，不享受本办法规定的中小企业扶持政策。</w:t>
      </w:r>
    </w:p>
    <w:p>
      <w:pPr>
        <w:spacing w:after="0" w:line="360" w:lineRule="auto"/>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以联合体形式参加政府采购活动，联合体各方均为中小企业的，联合体视同中小企业。其中，联合体各方均为小微企业的，联合体视同小微企业。</w:t>
      </w:r>
    </w:p>
    <w:p>
      <w:pPr>
        <w:spacing w:after="0" w:line="360" w:lineRule="auto"/>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spacing w:after="0" w:line="360" w:lineRule="auto"/>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spacing w:after="0" w:line="360" w:lineRule="auto"/>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符合下列情形之一的，可不专门面向中小企业预留采购份额：</w:t>
      </w:r>
    </w:p>
    <w:p>
      <w:pPr>
        <w:spacing w:after="0" w:line="360" w:lineRule="auto"/>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（一）法律法规和国家有关政策明确规定优先或者应当面向事业单位、社会组织等非企业主体采购的；</w:t>
      </w:r>
    </w:p>
    <w:p>
      <w:pPr>
        <w:spacing w:after="0" w:line="360" w:lineRule="auto"/>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（二）因确需使用不可替代的专利、专有技术，基础设施限制，或者提供特定公共服务等原因，只能从中小企业之外的供应商处采购的；</w:t>
      </w:r>
    </w:p>
    <w:p>
      <w:pPr>
        <w:spacing w:after="0" w:line="360" w:lineRule="auto"/>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（三）按照本办法规定预留采购份额无法确保充分供应、充分竞争，或者存在可能影响政府采购目标实现的情形；</w:t>
      </w:r>
    </w:p>
    <w:p>
      <w:pPr>
        <w:spacing w:after="0" w:line="360" w:lineRule="auto"/>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（四）框架协议采购项目；</w:t>
      </w:r>
    </w:p>
    <w:p>
      <w:pPr>
        <w:spacing w:after="0" w:line="360" w:lineRule="auto"/>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（五）省级以上人民政府财政部门规定的其他情形。除上述情形外，其他均为适宜由中小企业提供的情形。</w:t>
      </w:r>
    </w:p>
    <w:p>
      <w:pPr>
        <w:spacing w:after="0" w:line="360" w:lineRule="auto"/>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第七条 采购限额标准以上，200万元以下的货物和服务采购项目、400万元以下的工程采购项目，适宜由中小企业提供的，采购人应当专门面向中小企业采购。</w:t>
      </w:r>
    </w:p>
    <w:p>
      <w:pPr>
        <w:spacing w:after="0" w:line="360" w:lineRule="auto"/>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spacing w:after="0" w:line="360" w:lineRule="auto"/>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（一）将采购项目整体或者设置采购包专门面向中小企业采购；</w:t>
      </w:r>
    </w:p>
    <w:p>
      <w:pPr>
        <w:spacing w:after="0" w:line="360" w:lineRule="auto"/>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（二）要求供应商以联合体形式参加采购活动，且联合体中中小企业承担的部分达到一定比例；</w:t>
      </w:r>
    </w:p>
    <w:p>
      <w:pPr>
        <w:spacing w:after="0" w:line="360" w:lineRule="auto"/>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（三）要求获得采购合同的供应商将采购项目中的一定比例分包给一家或者多家中小企业。</w:t>
      </w:r>
    </w:p>
    <w:p>
      <w:pPr>
        <w:spacing w:after="0" w:line="360" w:lineRule="auto"/>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组成联合体或者接受分包合同的中小企业与联合体内其他企业、分包企业之间不得存在直接控股、管理关系。</w:t>
      </w:r>
    </w:p>
    <w:p>
      <w:pPr>
        <w:spacing w:after="0" w:line="360" w:lineRule="auto"/>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第九条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spacing w:after="0" w:line="360" w:lineRule="auto"/>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spacing w:after="0" w:line="360" w:lineRule="auto"/>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组成联合体或者接受分包的小微企业与联合体内其他企业、分包企业之间存在直接控股、管理关系的，不享受价格扣除优惠政策。</w:t>
      </w:r>
    </w:p>
    <w:p>
      <w:pPr>
        <w:spacing w:after="0" w:line="360" w:lineRule="auto"/>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spacing w:after="0" w:line="360" w:lineRule="auto"/>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spacing w:after="0" w:line="360" w:lineRule="auto"/>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第十一条 中小企业参加政府采购活动，应当出具本办法规定的《中小企业声明函》</w:t>
      </w:r>
    </w:p>
    <w:p>
      <w:pPr>
        <w:spacing w:after="0" w:line="360" w:lineRule="auto"/>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（附件1），否则不得享受相关中小企业扶持政策。任何单位和个人不得要求供应商提供《中小企业声明函》之外的中小企业身份证明文件。</w:t>
      </w:r>
    </w:p>
    <w:p>
      <w:pPr>
        <w:spacing w:after="0" w:line="360" w:lineRule="auto"/>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第十二条 采购项目涉及中小企业采购的，采购文件应当明确以下内容：</w:t>
      </w:r>
    </w:p>
    <w:p>
      <w:pPr>
        <w:spacing w:after="0" w:line="360" w:lineRule="auto"/>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（一）预留份额的采购项目或者采购包，明确该项目或相关采购包专门面向中小企业采购，以及相关标的及预算金额；</w:t>
      </w:r>
    </w:p>
    <w:p>
      <w:pPr>
        <w:spacing w:after="0" w:line="360" w:lineRule="auto"/>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（二）要求以联合体形式参加或者合同分包的，明确联合协议或者分包意向协议中中小企业合同金额应当达到的比例，并作为供应商资格条件；</w:t>
      </w:r>
    </w:p>
    <w:p>
      <w:pPr>
        <w:spacing w:after="0" w:line="360" w:lineRule="auto"/>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（三）非预留份额的采购项目或者采购包，明确有关价格扣除比例或者价格分加分比例；</w:t>
      </w:r>
    </w:p>
    <w:p>
      <w:pPr>
        <w:spacing w:after="0" w:line="360" w:lineRule="auto"/>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（四）规定依据本办法规定享受扶持政策获得政府采购合同的，小微企业不得将合同分包给大中型企业，中型企业不得将合同分包给大型企业；</w:t>
      </w:r>
    </w:p>
    <w:p>
      <w:pPr>
        <w:spacing w:after="0" w:line="360" w:lineRule="auto"/>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（五）采购人认为具备相关条件的，明确对中小企业在资金支付期限、预付款比例等方面的优惠措施；</w:t>
      </w:r>
    </w:p>
    <w:p>
      <w:pPr>
        <w:spacing w:after="0" w:line="360" w:lineRule="auto"/>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（六）明确采购标的对应的中小企业划分标准所属行业；</w:t>
      </w:r>
    </w:p>
    <w:p>
      <w:pPr>
        <w:spacing w:after="0" w:line="360" w:lineRule="auto"/>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（七）法律法规和省级以上人民政府财政部门规定的其他事项。</w:t>
      </w:r>
    </w:p>
    <w:p>
      <w:pPr>
        <w:spacing w:after="0" w:line="360" w:lineRule="auto"/>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第十三条 中标、成交供应商享受本办法规定的中小企业扶持政策的，采购人、采购代理机构应当随中标、成交结果公开中标、成交供应商的《中小企业声明函》。适用招标投标法的政府采购工程建设项目，应当在公示中标候选人时公开中标候选人的《中小企业声明函》。</w:t>
      </w:r>
    </w:p>
    <w:p>
      <w:pPr>
        <w:spacing w:after="0" w:line="360" w:lineRule="auto"/>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spacing w:after="0" w:line="360" w:lineRule="auto"/>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第十五条 鼓励各地区、各部门在采购活动中允许中小企业引入信用担保手段，为中小企业在投标（响应）保证、履约保证等方面提供专业化服务。鼓励中小企业依法合规通过政府采购合同融资。</w:t>
      </w:r>
    </w:p>
    <w:p>
      <w:pPr>
        <w:spacing w:after="0" w:line="360" w:lineRule="auto"/>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第十六条 政府采购监督检查、投诉处理及政府采购行政处罚中对中小企业的认定，由货物制造商或者工程、服务供应商注册登记所在地的县级以上人民政府中小企业主管部门负责。</w:t>
      </w:r>
    </w:p>
    <w:p>
      <w:pPr>
        <w:spacing w:after="0" w:line="360" w:lineRule="auto"/>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中小企业主管部门应当在收到财政部门或者有关招标投标行政监督部门关于协助开展中小企业认定函后10个工作日内</w:t>
      </w:r>
      <w:r>
        <w:rPr>
          <w:rFonts w:hint="eastAsia" w:ascii="宋体" w:hAnsi="宋体" w:eastAsia="宋体" w:cs="宋体"/>
          <w:color w:val="auto"/>
          <w:sz w:val="24"/>
          <w:highlight w:val="none"/>
          <w:lang w:eastAsia="zh-CN"/>
        </w:rPr>
        <w:t>作出</w:t>
      </w:r>
      <w:r>
        <w:rPr>
          <w:rFonts w:hint="eastAsia" w:ascii="宋体" w:hAnsi="宋体" w:eastAsia="宋体" w:cs="宋体"/>
          <w:color w:val="auto"/>
          <w:sz w:val="24"/>
          <w:highlight w:val="none"/>
        </w:rPr>
        <w:t>书面答复。</w:t>
      </w:r>
    </w:p>
    <w:p>
      <w:pPr>
        <w:spacing w:after="0" w:line="360" w:lineRule="auto"/>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pPr>
        <w:spacing w:after="0" w:line="360" w:lineRule="auto"/>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第十八条 主管预算单位应当自2022年起向同级财政部门报告本部门上一年度面向中小企业预留份额和采购的具体情况，并在中国政府采购网公开预留项目执行情况</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附件2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。未达到本办法规定的预留份额比例的，应当作出说明。</w:t>
      </w:r>
    </w:p>
    <w:p>
      <w:pPr>
        <w:spacing w:after="0" w:line="360" w:lineRule="auto"/>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spacing w:after="0" w:line="360" w:lineRule="auto"/>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第二十条 供应商按照本办法规定提供声明函内容不实的，属于提供虚假材料谋取中标、成交，依照《中华人民共和国政府采购法》等国家有关规定追究相应责任。</w:t>
      </w:r>
    </w:p>
    <w:p>
      <w:pPr>
        <w:spacing w:after="0" w:line="360" w:lineRule="auto"/>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适用招标投标法的政府采购工程建设项目，投标人按照本办法规定提供声明函内容不实的，属于弄虚作假骗取中标，依照《中华人民共和国招标投标法》等国家有关规定追究相应责任。</w:t>
      </w:r>
    </w:p>
    <w:p>
      <w:pPr>
        <w:spacing w:after="0" w:line="360" w:lineRule="auto"/>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第二十一条 财政部门、中小企业主管部门及其工作人员在履行职责中违反本办法规定及存在其他滥用职权、玩忽职守、徇私舞弊等违法违纪行为的，依照《中华人民共和国政府采购法</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中华人民共和国公务员法</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中华人民共和国监察法</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中华人民共和国政府采购法实施条例》等国家有关规定追究相应责任；涉嫌犯罪的，依法移送有关国家机关处理。</w:t>
      </w:r>
    </w:p>
    <w:p>
      <w:pPr>
        <w:spacing w:after="0" w:line="360" w:lineRule="auto"/>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第二十二条 对外援助项目、国家相关资格或者资质管理制度另有规定的项目，不适用本办法。</w:t>
      </w:r>
    </w:p>
    <w:p>
      <w:pPr>
        <w:spacing w:after="0" w:line="360" w:lineRule="auto"/>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第二十三条 关于视同中小企业的其他主体的政府采购扶持政策，由财政部会同有关部门另行规定。</w:t>
      </w:r>
    </w:p>
    <w:p>
      <w:pPr>
        <w:spacing w:after="0" w:line="360" w:lineRule="auto"/>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第二十四条 省级财政部门可以会同中小企业主管部门根据本办法的规定制定具体实施办法。</w:t>
      </w:r>
    </w:p>
    <w:p>
      <w:pPr>
        <w:spacing w:after="0" w:line="360" w:lineRule="auto"/>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第二十五条 本办法自 2021年1月1日起施行。《财政部 工业和信息化部关于印发〈政府采购促进中小企业发展暂行办法〉的通知》（财库﹝2011﹞181号）同时废止。</w:t>
      </w:r>
    </w:p>
    <w:p>
      <w:pPr>
        <w:spacing w:line="480" w:lineRule="exact"/>
        <w:ind w:firstLine="480" w:firstLineChars="200"/>
        <w:textAlignment w:val="center"/>
        <w:rPr>
          <w:rFonts w:asciiTheme="minorEastAsia" w:hAnsiTheme="minorEastAsia" w:cstheme="minorEastAsia"/>
          <w:color w:val="000000" w:themeColor="text1"/>
          <w:kern w:val="0"/>
          <w:sz w:val="24"/>
          <w:highlight w:val="none"/>
          <w14:textFill>
            <w14:solidFill>
              <w14:schemeClr w14:val="tx1"/>
            </w14:solidFill>
          </w14:textFill>
        </w:rPr>
      </w:pPr>
    </w:p>
    <w:p>
      <w:pPr>
        <w:spacing w:line="480" w:lineRule="exact"/>
        <w:jc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b/>
          <w:bCs/>
          <w:color w:val="000000" w:themeColor="text1"/>
          <w:kern w:val="0"/>
          <w:sz w:val="27"/>
          <w:highlight w:val="none"/>
          <w14:textFill>
            <w14:solidFill>
              <w14:schemeClr w14:val="tx1"/>
            </w14:solidFill>
          </w14:textFill>
        </w:rPr>
        <w:br w:type="page"/>
      </w:r>
      <w:r>
        <w:rPr>
          <w:rFonts w:hint="eastAsia" w:asciiTheme="minorEastAsia" w:hAnsiTheme="minorEastAsia" w:cstheme="minorEastAsia"/>
          <w:b/>
          <w:color w:val="000000" w:themeColor="text1"/>
          <w:sz w:val="28"/>
          <w:szCs w:val="28"/>
          <w:highlight w:val="none"/>
          <w14:textFill>
            <w14:solidFill>
              <w14:schemeClr w14:val="tx1"/>
            </w14:solidFill>
          </w14:textFill>
        </w:rPr>
        <w:t>附3：关于促进残疾人就业政府采购政策的通知（财库〔2017〕141号）</w:t>
      </w:r>
    </w:p>
    <w:p>
      <w:pPr>
        <w:spacing w:line="560" w:lineRule="exact"/>
        <w:ind w:firstLine="480" w:firstLineChars="200"/>
        <w:textAlignment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pPr>
        <w:spacing w:line="560" w:lineRule="exact"/>
        <w:ind w:firstLine="480" w:firstLineChars="200"/>
        <w:textAlignment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为了发挥政府采购促进残疾人就业的作用，进一步保障残疾人权益，依照《政府采购法</w:t>
      </w:r>
      <w:r>
        <w:rPr>
          <w:rFonts w:hint="eastAsia" w:asciiTheme="minorEastAsia" w:hAnsi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cstheme="minorEastAsia"/>
          <w:color w:val="000000" w:themeColor="text1"/>
          <w:kern w:val="0"/>
          <w:sz w:val="24"/>
          <w:highlight w:val="none"/>
          <w14:textFill>
            <w14:solidFill>
              <w14:schemeClr w14:val="tx1"/>
            </w14:solidFill>
          </w14:textFill>
        </w:rPr>
        <w:t>残疾人保障法》等法律法规及相关规定，现就促进残疾人就业政府采购政策通知如下：</w:t>
      </w:r>
    </w:p>
    <w:p>
      <w:pPr>
        <w:spacing w:line="560" w:lineRule="exact"/>
        <w:ind w:firstLine="480" w:firstLineChars="200"/>
        <w:textAlignment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一、享受政府采购支持政策的残疾人福利性单位应当同时满足以下条件：</w:t>
      </w:r>
    </w:p>
    <w:p>
      <w:pPr>
        <w:spacing w:line="560" w:lineRule="exact"/>
        <w:ind w:firstLine="480" w:firstLineChars="200"/>
        <w:textAlignment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（一）安置的残疾人占本单位在职职工人数的比例不低于25%（含25%），并且安置的残疾人人数不少于10人（含10人）；</w:t>
      </w:r>
    </w:p>
    <w:p>
      <w:pPr>
        <w:spacing w:line="560" w:lineRule="exact"/>
        <w:ind w:firstLine="480" w:firstLineChars="200"/>
        <w:textAlignment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（二）依法与安置的每位残疾人签订了一年以上（含一年）的劳动合同或服务协议；</w:t>
      </w:r>
    </w:p>
    <w:p>
      <w:pPr>
        <w:spacing w:line="560" w:lineRule="exact"/>
        <w:ind w:firstLine="480" w:firstLineChars="200"/>
        <w:textAlignment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（三）为安置的每位残疾人按月足额缴纳了基本养老保险、基本医疗保险、失业保险、工伤保险和生育保险等社会保险费；</w:t>
      </w:r>
    </w:p>
    <w:p>
      <w:pPr>
        <w:spacing w:line="560" w:lineRule="exact"/>
        <w:ind w:firstLine="480" w:firstLineChars="200"/>
        <w:textAlignment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（四）通过银行等金融机构向安置的每位残疾人，按月支付了不低于单位所在区县适用的经省级人民政府批准的月最低工资标准的工资；</w:t>
      </w:r>
    </w:p>
    <w:p>
      <w:pPr>
        <w:spacing w:line="560" w:lineRule="exact"/>
        <w:ind w:firstLine="480" w:firstLineChars="200"/>
        <w:textAlignment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pPr>
        <w:spacing w:line="560" w:lineRule="exact"/>
        <w:ind w:firstLine="480" w:firstLineChars="200"/>
        <w:textAlignment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560" w:lineRule="exact"/>
        <w:ind w:firstLine="480" w:firstLineChars="200"/>
        <w:textAlignment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spacing w:line="560" w:lineRule="exact"/>
        <w:ind w:firstLine="480" w:firstLineChars="200"/>
        <w:textAlignment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中标、成交投标人为残疾人福利性单位的，招标人或者其委托的招标代理机构应当随中标、成交结果同时公告其《残疾人福利性单位声明函》，接受社会监督。</w:t>
      </w:r>
    </w:p>
    <w:p>
      <w:pPr>
        <w:spacing w:line="560" w:lineRule="exact"/>
        <w:ind w:firstLine="480" w:firstLineChars="200"/>
        <w:textAlignment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投标人提供的《残疾人福利性单位声明函》与事实不符的，依照《政府采购法》第七十七条第一款的规定追究法律责任。</w:t>
      </w:r>
    </w:p>
    <w:p>
      <w:pPr>
        <w:spacing w:line="560" w:lineRule="exact"/>
        <w:ind w:firstLine="480" w:firstLineChars="200"/>
        <w:textAlignment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spacing w:line="560" w:lineRule="exact"/>
        <w:ind w:firstLine="480" w:firstLineChars="200"/>
        <w:textAlignment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四、招标人采购公开招标数额标准以上的货物或者服务，因落实促进残疾人就业政策的需要，依法履行有关报批程序后，可采用公开招标以外的采购方式。</w:t>
      </w:r>
    </w:p>
    <w:p>
      <w:pPr>
        <w:spacing w:line="560" w:lineRule="exact"/>
        <w:ind w:firstLine="480" w:firstLineChars="200"/>
        <w:textAlignment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五、对于满足要求的残疾人福利性单位产品，集中采购机构可直接纳入协议供货或者定点采购范围。各地区建设的政府采购电子卖场、电子商城、网上超市等应当设立残疾人福利性单位产品专栏。鼓励招标人优先选择残疾人福利性单位的产品。</w:t>
      </w:r>
    </w:p>
    <w:p>
      <w:pPr>
        <w:spacing w:line="560" w:lineRule="exact"/>
        <w:ind w:firstLine="480" w:firstLineChars="200"/>
        <w:textAlignment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spacing w:line="560" w:lineRule="exact"/>
        <w:ind w:firstLine="480" w:firstLineChars="200"/>
        <w:textAlignment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七、本通知自2017年10月1日起执行。</w:t>
      </w:r>
    </w:p>
    <w:p>
      <w:pPr>
        <w:spacing w:line="560" w:lineRule="exact"/>
        <w:ind w:firstLine="480" w:firstLineChars="200"/>
        <w:jc w:val="right"/>
        <w:textAlignment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财政部 民政部 中国残疾人联合会</w:t>
      </w:r>
    </w:p>
    <w:p>
      <w:pPr>
        <w:spacing w:line="560" w:lineRule="exact"/>
        <w:ind w:firstLine="480" w:firstLineChars="200"/>
        <w:jc w:val="right"/>
        <w:textAlignment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2017年8月22日</w:t>
      </w:r>
    </w:p>
    <w:p>
      <w:pPr>
        <w:jc w:val="center"/>
        <w:rPr>
          <w:rFonts w:asciiTheme="minorEastAsia" w:hAnsiTheme="minorEastAsia" w:cstheme="minorEastAsia"/>
          <w:b/>
          <w:color w:val="000000" w:themeColor="text1"/>
          <w:sz w:val="28"/>
          <w:szCs w:val="28"/>
          <w:highlight w:val="none"/>
          <w14:textFill>
            <w14:solidFill>
              <w14:schemeClr w14:val="tx1"/>
            </w14:solidFill>
          </w14:textFill>
        </w:rPr>
      </w:pPr>
    </w:p>
    <w:p>
      <w:pPr>
        <w:spacing w:line="500" w:lineRule="exact"/>
        <w:jc w:val="center"/>
        <w:rPr>
          <w:rFonts w:asciiTheme="minorEastAsia" w:hAnsi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cstheme="minorEastAsia"/>
          <w:b/>
          <w:bCs/>
          <w:color w:val="000000" w:themeColor="text1"/>
          <w:kern w:val="0"/>
          <w:sz w:val="27"/>
          <w:highlight w:val="none"/>
          <w14:textFill>
            <w14:solidFill>
              <w14:schemeClr w14:val="tx1"/>
            </w14:solidFill>
          </w14:textFill>
        </w:rPr>
        <w:br w:type="page"/>
      </w:r>
      <w:r>
        <w:rPr>
          <w:rFonts w:hint="eastAsia" w:asciiTheme="minorEastAsia" w:hAnsiTheme="minorEastAsia" w:cstheme="minorEastAsia"/>
          <w:b/>
          <w:color w:val="000000" w:themeColor="text1"/>
          <w:sz w:val="28"/>
          <w:szCs w:val="28"/>
          <w:highlight w:val="none"/>
          <w14:textFill>
            <w14:solidFill>
              <w14:schemeClr w14:val="tx1"/>
            </w14:solidFill>
          </w14:textFill>
        </w:rPr>
        <w:t>附4：关于政府采购支持监狱企业发展有关问题的通知（财库[2014]68号）</w:t>
      </w:r>
    </w:p>
    <w:p>
      <w:pPr>
        <w:spacing w:line="500" w:lineRule="exact"/>
        <w:ind w:firstLine="480" w:firstLineChars="200"/>
        <w:textAlignment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w:t>
      </w:r>
      <w:r>
        <w:rPr>
          <w:rFonts w:hint="eastAsia" w:asciiTheme="minorEastAsia" w:hAnsi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cstheme="minorEastAsia"/>
          <w:color w:val="000000" w:themeColor="text1"/>
          <w:kern w:val="0"/>
          <w:sz w:val="24"/>
          <w:highlight w:val="none"/>
          <w14:textFill>
            <w14:solidFill>
              <w14:schemeClr w14:val="tx1"/>
            </w14:solidFill>
          </w14:textFill>
        </w:rPr>
        <w:t>局</w:t>
      </w:r>
      <w:r>
        <w:rPr>
          <w:rFonts w:hint="eastAsia" w:asciiTheme="minorEastAsia" w:hAnsi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cstheme="minorEastAsia"/>
          <w:color w:val="000000" w:themeColor="text1"/>
          <w:kern w:val="0"/>
          <w:sz w:val="24"/>
          <w:highlight w:val="none"/>
          <w14:textFill>
            <w14:solidFill>
              <w14:schemeClr w14:val="tx1"/>
            </w14:solidFill>
          </w14:textFill>
        </w:rPr>
        <w:t>、司法厅</w:t>
      </w:r>
      <w:r>
        <w:rPr>
          <w:rFonts w:hint="eastAsia" w:asciiTheme="minorEastAsia" w:hAnsi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cstheme="minorEastAsia"/>
          <w:color w:val="000000" w:themeColor="text1"/>
          <w:kern w:val="0"/>
          <w:sz w:val="24"/>
          <w:highlight w:val="none"/>
          <w14:textFill>
            <w14:solidFill>
              <w14:schemeClr w14:val="tx1"/>
            </w14:solidFill>
          </w14:textFill>
        </w:rPr>
        <w:t>局</w:t>
      </w:r>
      <w:r>
        <w:rPr>
          <w:rFonts w:hint="eastAsia" w:asciiTheme="minorEastAsia" w:hAnsi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cstheme="minorEastAsia"/>
          <w:color w:val="000000" w:themeColor="text1"/>
          <w:kern w:val="0"/>
          <w:sz w:val="24"/>
          <w:highlight w:val="none"/>
          <w14:textFill>
            <w14:solidFill>
              <w14:schemeClr w14:val="tx1"/>
            </w14:solidFill>
          </w14:textFill>
        </w:rPr>
        <w:t>，新疆生产建设兵团财务局、司法局、监狱管理局</w:t>
      </w:r>
      <w:r>
        <w:rPr>
          <w:rFonts w:hint="eastAsia" w:asciiTheme="minorEastAsia" w:hAnsiTheme="minorEastAsia" w:cstheme="minorEastAsia"/>
          <w:color w:val="000000" w:themeColor="text1"/>
          <w:kern w:val="0"/>
          <w:sz w:val="24"/>
          <w:highlight w:val="none"/>
          <w:lang w:eastAsia="zh-CN"/>
          <w14:textFill>
            <w14:solidFill>
              <w14:schemeClr w14:val="tx1"/>
            </w14:solidFill>
          </w14:textFill>
        </w:rPr>
        <w:t>：</w:t>
      </w:r>
    </w:p>
    <w:p>
      <w:pPr>
        <w:spacing w:line="500" w:lineRule="exact"/>
        <w:ind w:firstLine="480" w:firstLineChars="200"/>
        <w:textAlignment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政府采购支持监狱和戒毒企业</w:t>
      </w:r>
      <w:r>
        <w:rPr>
          <w:rFonts w:hint="eastAsia" w:asciiTheme="minorEastAsia" w:hAnsi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cstheme="minorEastAsia"/>
          <w:color w:val="000000" w:themeColor="text1"/>
          <w:kern w:val="0"/>
          <w:sz w:val="24"/>
          <w:highlight w:val="none"/>
          <w14:textFill>
            <w14:solidFill>
              <w14:schemeClr w14:val="tx1"/>
            </w14:solidFill>
          </w14:textFill>
        </w:rPr>
        <w:t>以下简称监狱企业</w:t>
      </w:r>
      <w:r>
        <w:rPr>
          <w:rFonts w:hint="eastAsia" w:asciiTheme="minorEastAsia" w:hAnsi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cstheme="minorEastAsia"/>
          <w:color w:val="000000" w:themeColor="text1"/>
          <w:kern w:val="0"/>
          <w:sz w:val="24"/>
          <w:highlight w:val="none"/>
          <w14:textFill>
            <w14:solidFill>
              <w14:schemeClr w14:val="tx1"/>
            </w14:solidFill>
          </w14:textFill>
        </w:rPr>
        <w:t>发展对稳定监狱企业生产，提高</w:t>
      </w:r>
      <w:r>
        <w:rPr>
          <w:rFonts w:hint="eastAsia" w:asciiTheme="minorEastAsia" w:hAnsiTheme="minorEastAsia" w:cstheme="minorEastAsia"/>
          <w:color w:val="000000" w:themeColor="text1"/>
          <w:kern w:val="0"/>
          <w:sz w:val="24"/>
          <w:highlight w:val="none"/>
          <w:lang w:eastAsia="zh-CN"/>
          <w14:textFill>
            <w14:solidFill>
              <w14:schemeClr w14:val="tx1"/>
            </w14:solidFill>
          </w14:textFill>
        </w:rPr>
        <w:t>国债+财政资金</w:t>
      </w:r>
      <w:r>
        <w:rPr>
          <w:rFonts w:hint="eastAsia" w:asciiTheme="minorEastAsia" w:hAnsiTheme="minorEastAsia" w:cstheme="minorEastAsia"/>
          <w:color w:val="000000" w:themeColor="text1"/>
          <w:kern w:val="0"/>
          <w:sz w:val="24"/>
          <w:highlight w:val="none"/>
          <w14:textFill>
            <w14:solidFill>
              <w14:schemeClr w14:val="tx1"/>
            </w14:solidFill>
          </w14:textFill>
        </w:rPr>
        <w:t>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w:t>
      </w:r>
      <w:r>
        <w:rPr>
          <w:rFonts w:hint="eastAsia" w:asciiTheme="minorEastAsia" w:hAnsi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cstheme="minorEastAsia"/>
          <w:color w:val="000000" w:themeColor="text1"/>
          <w:kern w:val="0"/>
          <w:sz w:val="24"/>
          <w:highlight w:val="none"/>
          <w14:textFill>
            <w14:solidFill>
              <w14:schemeClr w14:val="tx1"/>
            </w14:solidFill>
          </w14:textFill>
        </w:rPr>
        <w:t>国发</w:t>
      </w:r>
      <w:r>
        <w:rPr>
          <w:rFonts w:hint="eastAsia" w:asciiTheme="minorEastAsia" w:hAnsi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cstheme="minorEastAsia"/>
          <w:color w:val="000000" w:themeColor="text1"/>
          <w:kern w:val="0"/>
          <w:sz w:val="24"/>
          <w:highlight w:val="none"/>
          <w14:textFill>
            <w14:solidFill>
              <w14:schemeClr w14:val="tx1"/>
            </w14:solidFill>
          </w14:textFill>
        </w:rPr>
        <w:t>2003</w:t>
      </w:r>
      <w:r>
        <w:rPr>
          <w:rFonts w:hint="eastAsia" w:asciiTheme="minorEastAsia" w:hAnsi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cstheme="minorEastAsia"/>
          <w:color w:val="000000" w:themeColor="text1"/>
          <w:kern w:val="0"/>
          <w:sz w:val="24"/>
          <w:highlight w:val="none"/>
          <w14:textFill>
            <w14:solidFill>
              <w14:schemeClr w14:val="tx1"/>
            </w14:solidFill>
          </w14:textFill>
        </w:rPr>
        <w:t>7号</w:t>
      </w:r>
      <w:r>
        <w:rPr>
          <w:rFonts w:hint="eastAsia" w:asciiTheme="minorEastAsia" w:hAnsi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cstheme="minorEastAsia"/>
          <w:color w:val="000000" w:themeColor="text1"/>
          <w:kern w:val="0"/>
          <w:sz w:val="24"/>
          <w:highlight w:val="none"/>
          <w14:textFill>
            <w14:solidFill>
              <w14:schemeClr w14:val="tx1"/>
            </w14:solidFill>
          </w14:textFill>
        </w:rPr>
        <w:t>文件精神，发挥政府采购支持监狱企业发展的作用，现就有关事项通知如下</w:t>
      </w:r>
      <w:r>
        <w:rPr>
          <w:rFonts w:hint="eastAsia" w:asciiTheme="minorEastAsia" w:hAnsiTheme="minorEastAsia" w:cstheme="minorEastAsia"/>
          <w:color w:val="000000" w:themeColor="text1"/>
          <w:kern w:val="0"/>
          <w:sz w:val="24"/>
          <w:highlight w:val="none"/>
          <w:lang w:eastAsia="zh-CN"/>
          <w14:textFill>
            <w14:solidFill>
              <w14:schemeClr w14:val="tx1"/>
            </w14:solidFill>
          </w14:textFill>
        </w:rPr>
        <w:t>：</w:t>
      </w:r>
    </w:p>
    <w:p>
      <w:pPr>
        <w:spacing w:line="500" w:lineRule="exact"/>
        <w:ind w:firstLine="480" w:firstLineChars="200"/>
        <w:textAlignment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一、监狱企业是指由司法部认定的为罪犯、戒毒人员提供生产项目和劳动对象，且全部产权属于司法部监狱管理局、戒毒管理局、直属煤矿管理局，各省、自治区、直辖市监狱管理局、戒毒管理局，各地</w:t>
      </w:r>
      <w:r>
        <w:rPr>
          <w:rFonts w:hint="eastAsia" w:asciiTheme="minorEastAsia" w:hAnsi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cstheme="minorEastAsia"/>
          <w:color w:val="000000" w:themeColor="text1"/>
          <w:kern w:val="0"/>
          <w:sz w:val="24"/>
          <w:highlight w:val="none"/>
          <w14:textFill>
            <w14:solidFill>
              <w14:schemeClr w14:val="tx1"/>
            </w14:solidFill>
          </w14:textFill>
        </w:rPr>
        <w:t>设区的市</w:t>
      </w:r>
      <w:r>
        <w:rPr>
          <w:rFonts w:hint="eastAsia" w:asciiTheme="minorEastAsia" w:hAnsi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cstheme="minorEastAsia"/>
          <w:color w:val="000000" w:themeColor="text1"/>
          <w:kern w:val="0"/>
          <w:sz w:val="24"/>
          <w:highlight w:val="none"/>
          <w14:textFill>
            <w14:solidFill>
              <w14:schemeClr w14:val="tx1"/>
            </w14:solidFill>
          </w14:textFill>
        </w:rPr>
        <w:t>监狱、强制隔离戒毒所、戒毒康复所，以及新疆生产建设兵团监狱管理局、戒毒管理局的企业。监狱企业参加政府采购活动时，应当提供由省级以上监狱管理局、戒毒管理局</w:t>
      </w:r>
      <w:r>
        <w:rPr>
          <w:rFonts w:hint="eastAsia" w:asciiTheme="minorEastAsia" w:hAnsi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cstheme="minorEastAsia"/>
          <w:color w:val="000000" w:themeColor="text1"/>
          <w:kern w:val="0"/>
          <w:sz w:val="24"/>
          <w:highlight w:val="none"/>
          <w14:textFill>
            <w14:solidFill>
              <w14:schemeClr w14:val="tx1"/>
            </w14:solidFill>
          </w14:textFill>
        </w:rPr>
        <w:t>含新疆生产建设兵团</w:t>
      </w:r>
      <w:r>
        <w:rPr>
          <w:rFonts w:hint="eastAsia" w:asciiTheme="minorEastAsia" w:hAnsiTheme="minorEastAsia" w:cstheme="minorEastAsia"/>
          <w:color w:val="000000" w:themeColor="text1"/>
          <w:kern w:val="0"/>
          <w:sz w:val="24"/>
          <w:highlight w:val="none"/>
          <w:lang w:eastAsia="zh-CN"/>
          <w14:textFill>
            <w14:solidFill>
              <w14:schemeClr w14:val="tx1"/>
            </w14:solidFill>
          </w14:textFill>
        </w:rPr>
        <w:t>）</w:t>
      </w:r>
      <w:r>
        <w:rPr>
          <w:rFonts w:hint="eastAsia" w:asciiTheme="minorEastAsia" w:hAnsiTheme="minorEastAsia" w:cstheme="minorEastAsia"/>
          <w:color w:val="000000" w:themeColor="text1"/>
          <w:kern w:val="0"/>
          <w:sz w:val="24"/>
          <w:highlight w:val="none"/>
          <w14:textFill>
            <w14:solidFill>
              <w14:schemeClr w14:val="tx1"/>
            </w14:solidFill>
          </w14:textFill>
        </w:rPr>
        <w:t>出具的属于监狱企业的证明文件。</w:t>
      </w:r>
    </w:p>
    <w:p>
      <w:pPr>
        <w:spacing w:line="500" w:lineRule="exact"/>
        <w:ind w:firstLine="480" w:firstLineChars="200"/>
        <w:textAlignment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二、在政府采购活动中，监狱企业视同小型、微型企业，享受预留份额、评审中价格扣除等政府采购促进中小企业发展的政府采购政策。向监狱企业采购的金额，计入面向中小企业采购的统计数据。</w:t>
      </w:r>
    </w:p>
    <w:p>
      <w:pPr>
        <w:spacing w:line="500" w:lineRule="exact"/>
        <w:ind w:firstLine="480" w:firstLineChars="200"/>
        <w:textAlignment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pPr>
        <w:spacing w:line="500" w:lineRule="exact"/>
        <w:ind w:firstLine="480" w:firstLineChars="200"/>
        <w:textAlignment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四、各地区可以结合本地区实际，对监狱企业生产的办公用品、家具用具、车辆维修和提供的保养服务、消防设备等，提出预留份额等政府采购支持措施，加大对监狱企业产品的采购力度。</w:t>
      </w:r>
    </w:p>
    <w:p>
      <w:pPr>
        <w:spacing w:line="500" w:lineRule="exact"/>
        <w:ind w:firstLine="480" w:firstLineChars="200"/>
        <w:textAlignment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pPr>
        <w:spacing w:line="500" w:lineRule="exact"/>
        <w:ind w:firstLine="480" w:firstLineChars="200"/>
        <w:jc w:val="right"/>
        <w:textAlignment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　　                                    财政部　司法部</w:t>
      </w:r>
    </w:p>
    <w:p>
      <w:pPr>
        <w:spacing w:line="500" w:lineRule="exact"/>
        <w:ind w:firstLine="480" w:firstLineChars="200"/>
        <w:jc w:val="right"/>
        <w:textAlignment w:val="center"/>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　2014年6月10日</w:t>
      </w:r>
    </w:p>
    <w:p>
      <w:pPr>
        <w:tabs>
          <w:tab w:val="left" w:pos="0"/>
          <w:tab w:val="left" w:pos="180"/>
          <w:tab w:val="left" w:pos="360"/>
        </w:tabs>
        <w:rPr>
          <w:rFonts w:asciiTheme="minorEastAsia" w:hAnsiTheme="minorEastAsia" w:cstheme="minorEastAsia"/>
          <w:b/>
          <w:bCs/>
          <w:color w:val="000000" w:themeColor="text1"/>
          <w:sz w:val="24"/>
          <w:highlight w:val="none"/>
          <w14:textFill>
            <w14:solidFill>
              <w14:schemeClr w14:val="tx1"/>
            </w14:solidFill>
          </w14:textFill>
        </w:rPr>
      </w:pPr>
      <w:r>
        <w:rPr>
          <w:rFonts w:hint="eastAsia" w:asciiTheme="minorEastAsia" w:hAnsiTheme="minorEastAsia" w:cstheme="minorEastAsia"/>
          <w:b/>
          <w:bCs/>
          <w:color w:val="000000" w:themeColor="text1"/>
          <w:kern w:val="0"/>
          <w:sz w:val="27"/>
          <w:highlight w:val="none"/>
          <w14:textFill>
            <w14:solidFill>
              <w14:schemeClr w14:val="tx1"/>
            </w14:solidFill>
          </w14:textFill>
        </w:rPr>
        <w:br w:type="page"/>
      </w:r>
    </w:p>
    <w:p>
      <w:pPr>
        <w:widowControl w:val="0"/>
        <w:adjustRightInd/>
        <w:snapToGrid/>
        <w:spacing w:before="57" w:after="0" w:line="360" w:lineRule="auto"/>
        <w:ind w:left="635" w:right="0" w:firstLine="0"/>
        <w:jc w:val="both"/>
        <w:outlineLvl w:val="9"/>
        <w:rPr>
          <w:rFonts w:ascii="Times New Roman" w:hAnsi="Times New Roman" w:eastAsia="宋体" w:cs="Times New Roman"/>
          <w:b/>
          <w:color w:val="auto"/>
          <w:kern w:val="2"/>
          <w:sz w:val="28"/>
          <w:szCs w:val="24"/>
          <w:highlight w:val="none"/>
        </w:rPr>
      </w:pPr>
      <w:bookmarkStart w:id="30" w:name="_Toc24181"/>
      <w:bookmarkStart w:id="31" w:name="_Toc15764"/>
      <w:bookmarkStart w:id="32" w:name="_Toc30987"/>
      <w:bookmarkStart w:id="33" w:name="_Toc14752"/>
      <w:bookmarkStart w:id="34" w:name="_Toc70456278"/>
      <w:r>
        <w:rPr>
          <w:rFonts w:ascii="Times New Roman" w:hAnsi="Times New Roman" w:eastAsia="宋体" w:cs="Times New Roman"/>
          <w:b/>
          <w:color w:val="auto"/>
          <w:kern w:val="2"/>
          <w:sz w:val="28"/>
          <w:szCs w:val="24"/>
          <w:highlight w:val="none"/>
        </w:rPr>
        <w:t>附件：融资平台二维码和融资提示</w:t>
      </w:r>
      <w:bookmarkEnd w:id="30"/>
      <w:bookmarkEnd w:id="31"/>
      <w:bookmarkEnd w:id="32"/>
    </w:p>
    <w:p>
      <w:pPr>
        <w:widowControl w:val="0"/>
        <w:adjustRightInd/>
        <w:snapToGrid/>
        <w:spacing w:after="0" w:line="360" w:lineRule="auto"/>
        <w:ind w:firstLine="480" w:firstLineChars="200"/>
        <w:jc w:val="left"/>
        <w:textAlignment w:val="center"/>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为进一步优化政府采购营商环境，充分利用政府采购合同的信用价值以及在政府采购活动中形成的数据价值，有效破解中小企业融资难融资贵问题，省财政厅牵头开发了“山东省政府采购合同融资与履约保函服务平台”。</w:t>
      </w:r>
    </w:p>
    <w:p>
      <w:pPr>
        <w:widowControl w:val="0"/>
        <w:adjustRightInd/>
        <w:snapToGrid/>
        <w:spacing w:before="57" w:after="0" w:line="360" w:lineRule="auto"/>
        <w:ind w:left="635" w:right="0" w:firstLine="0"/>
        <w:jc w:val="both"/>
        <w:outlineLvl w:val="9"/>
        <w:rPr>
          <w:rFonts w:ascii="Times New Roman" w:hAnsi="Times New Roman" w:eastAsia="宋体" w:cs="Times New Roman"/>
          <w:b/>
          <w:bCs/>
          <w:color w:val="auto"/>
          <w:spacing w:val="-8"/>
          <w:kern w:val="2"/>
          <w:sz w:val="24"/>
          <w:szCs w:val="24"/>
          <w:highlight w:val="none"/>
          <w:lang w:val="en-US" w:eastAsia="zh-CN" w:bidi="ar-SA"/>
        </w:rPr>
      </w:pPr>
      <w:r>
        <w:rPr>
          <w:rFonts w:ascii="Times New Roman" w:hAnsi="Times New Roman" w:eastAsia="宋体" w:cs="Times New Roman"/>
          <w:b/>
          <w:bCs/>
          <w:color w:val="auto"/>
          <w:spacing w:val="-8"/>
          <w:kern w:val="2"/>
          <w:sz w:val="24"/>
          <w:szCs w:val="24"/>
          <w:highlight w:val="none"/>
          <w:lang w:val="en-US" w:eastAsia="zh-CN" w:bidi="ar-SA"/>
        </w:rPr>
        <w:t>政府采购融资平台二维码如下图：</w:t>
      </w:r>
    </w:p>
    <w:p>
      <w:pPr>
        <w:pStyle w:val="4"/>
        <w:numPr>
          <w:ilvl w:val="2"/>
          <w:numId w:val="0"/>
        </w:numPr>
        <w:ind w:left="1890" w:leftChars="0"/>
        <w:jc w:val="both"/>
        <w:outlineLvl w:val="0"/>
        <w:rPr>
          <w:color w:val="auto"/>
          <w:highlight w:val="none"/>
        </w:rPr>
      </w:pPr>
      <w:bookmarkStart w:id="35" w:name="_Toc4723"/>
      <w:bookmarkStart w:id="36" w:name="_Toc710"/>
      <w:bookmarkStart w:id="37" w:name="_Toc19980"/>
      <w:r>
        <w:rPr>
          <w:rFonts w:ascii="Times New Roman" w:hAnsi="Times New Roman" w:eastAsia="宋体" w:cs="Times New Roman"/>
          <w:b/>
          <w:bCs/>
          <w:color w:val="auto"/>
          <w:spacing w:val="-8"/>
          <w:kern w:val="2"/>
          <w:sz w:val="24"/>
          <w:szCs w:val="24"/>
          <w:highlight w:val="none"/>
          <w:lang w:val="en-US" w:eastAsia="zh-CN" w:bidi="ar-SA"/>
        </w:rPr>
        <w:drawing>
          <wp:anchor distT="0" distB="0" distL="0" distR="0" simplePos="0" relativeHeight="251662336" behindDoc="1" locked="0" layoutInCell="1" allowOverlap="1">
            <wp:simplePos x="0" y="0"/>
            <wp:positionH relativeFrom="page">
              <wp:posOffset>2769235</wp:posOffset>
            </wp:positionH>
            <wp:positionV relativeFrom="paragraph">
              <wp:posOffset>123190</wp:posOffset>
            </wp:positionV>
            <wp:extent cx="2284730" cy="2286000"/>
            <wp:effectExtent l="0" t="0" r="1270" b="0"/>
            <wp:wrapNone/>
            <wp:docPr id="16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3.jpeg"/>
                    <pic:cNvPicPr>
                      <a:picLocks noChangeAspect="1"/>
                    </pic:cNvPicPr>
                  </pic:nvPicPr>
                  <pic:blipFill>
                    <a:blip r:embed="rId15" cstate="print"/>
                    <a:stretch>
                      <a:fillRect/>
                    </a:stretch>
                  </pic:blipFill>
                  <pic:spPr>
                    <a:xfrm>
                      <a:off x="0" y="0"/>
                      <a:ext cx="2284901" cy="2286000"/>
                    </a:xfrm>
                    <a:prstGeom prst="rect">
                      <a:avLst/>
                    </a:prstGeom>
                  </pic:spPr>
                </pic:pic>
              </a:graphicData>
            </a:graphic>
          </wp:anchor>
        </w:drawing>
      </w:r>
    </w:p>
    <w:p>
      <w:pPr>
        <w:pStyle w:val="4"/>
        <w:numPr>
          <w:ilvl w:val="2"/>
          <w:numId w:val="0"/>
        </w:numPr>
        <w:ind w:left="1946" w:leftChars="0"/>
        <w:jc w:val="both"/>
        <w:outlineLvl w:val="0"/>
        <w:rPr>
          <w:color w:val="auto"/>
          <w:highlight w:val="none"/>
        </w:rPr>
      </w:pPr>
    </w:p>
    <w:p>
      <w:pPr>
        <w:pStyle w:val="4"/>
        <w:numPr>
          <w:ilvl w:val="2"/>
          <w:numId w:val="0"/>
        </w:numPr>
        <w:ind w:left="1946" w:leftChars="0"/>
        <w:jc w:val="both"/>
        <w:outlineLvl w:val="0"/>
        <w:rPr>
          <w:color w:val="auto"/>
          <w:highlight w:val="none"/>
        </w:rPr>
      </w:pPr>
    </w:p>
    <w:p>
      <w:pPr>
        <w:spacing w:before="57" w:line="360" w:lineRule="auto"/>
        <w:ind w:left="635" w:right="0" w:firstLine="0"/>
        <w:jc w:val="both"/>
        <w:outlineLvl w:val="0"/>
        <w:rPr>
          <w:rFonts w:ascii="Times New Roman" w:hAnsi="Times New Roman" w:eastAsia="宋体" w:cs="Times New Roman"/>
          <w:color w:val="auto"/>
          <w:spacing w:val="-8"/>
          <w:kern w:val="2"/>
          <w:sz w:val="24"/>
          <w:szCs w:val="24"/>
          <w:highlight w:val="none"/>
          <w:lang w:val="en-US" w:eastAsia="zh-CN" w:bidi="ar-SA"/>
        </w:rPr>
      </w:pPr>
    </w:p>
    <w:p>
      <w:pPr>
        <w:spacing w:before="57" w:line="360" w:lineRule="auto"/>
        <w:ind w:right="0" w:firstLine="450" w:firstLineChars="200"/>
        <w:jc w:val="both"/>
        <w:outlineLvl w:val="0"/>
        <w:rPr>
          <w:rFonts w:ascii="Times New Roman" w:hAnsi="Times New Roman" w:eastAsia="宋体" w:cs="Times New Roman"/>
          <w:b/>
          <w:bCs/>
          <w:color w:val="auto"/>
          <w:spacing w:val="-8"/>
          <w:kern w:val="2"/>
          <w:sz w:val="24"/>
          <w:szCs w:val="24"/>
          <w:highlight w:val="none"/>
          <w:lang w:val="en-US" w:eastAsia="zh-CN" w:bidi="ar-SA"/>
        </w:rPr>
      </w:pPr>
    </w:p>
    <w:p>
      <w:pPr>
        <w:spacing w:before="57" w:line="360" w:lineRule="auto"/>
        <w:ind w:right="0" w:firstLine="450" w:firstLineChars="200"/>
        <w:jc w:val="both"/>
        <w:outlineLvl w:val="0"/>
        <w:rPr>
          <w:rFonts w:ascii="Times New Roman" w:hAnsi="Times New Roman" w:eastAsia="宋体" w:cs="Times New Roman"/>
          <w:b/>
          <w:bCs/>
          <w:color w:val="auto"/>
          <w:spacing w:val="-8"/>
          <w:kern w:val="2"/>
          <w:sz w:val="24"/>
          <w:szCs w:val="24"/>
          <w:highlight w:val="none"/>
          <w:lang w:val="en-US" w:eastAsia="zh-CN" w:bidi="ar-SA"/>
        </w:rPr>
      </w:pPr>
    </w:p>
    <w:p>
      <w:pPr>
        <w:spacing w:before="57" w:line="360" w:lineRule="auto"/>
        <w:ind w:right="0" w:firstLine="450" w:firstLineChars="200"/>
        <w:jc w:val="both"/>
        <w:outlineLvl w:val="0"/>
        <w:rPr>
          <w:rFonts w:ascii="Times New Roman" w:hAnsi="Times New Roman" w:eastAsia="宋体" w:cs="Times New Roman"/>
          <w:b/>
          <w:bCs/>
          <w:color w:val="auto"/>
          <w:spacing w:val="-8"/>
          <w:kern w:val="2"/>
          <w:sz w:val="24"/>
          <w:szCs w:val="24"/>
          <w:highlight w:val="none"/>
          <w:lang w:val="en-US" w:eastAsia="zh-CN" w:bidi="ar-SA"/>
        </w:rPr>
      </w:pPr>
    </w:p>
    <w:p>
      <w:pPr>
        <w:widowControl w:val="0"/>
        <w:adjustRightInd/>
        <w:snapToGrid/>
        <w:spacing w:before="57" w:after="0" w:line="360" w:lineRule="auto"/>
        <w:ind w:right="0" w:firstLine="450" w:firstLineChars="200"/>
        <w:jc w:val="both"/>
        <w:outlineLvl w:val="9"/>
        <w:rPr>
          <w:rFonts w:ascii="Times New Roman" w:hAnsi="Times New Roman" w:eastAsia="宋体" w:cs="Times New Roman"/>
          <w:b/>
          <w:bCs/>
          <w:color w:val="auto"/>
          <w:spacing w:val="-8"/>
          <w:kern w:val="2"/>
          <w:sz w:val="24"/>
          <w:szCs w:val="24"/>
          <w:highlight w:val="none"/>
          <w:lang w:val="en-US" w:eastAsia="zh-CN" w:bidi="ar-SA"/>
        </w:rPr>
      </w:pPr>
      <w:r>
        <w:rPr>
          <w:rFonts w:ascii="Times New Roman" w:hAnsi="Times New Roman" w:eastAsia="宋体" w:cs="Times New Roman"/>
          <w:b/>
          <w:bCs/>
          <w:color w:val="auto"/>
          <w:spacing w:val="-8"/>
          <w:kern w:val="2"/>
          <w:sz w:val="24"/>
          <w:szCs w:val="24"/>
          <w:highlight w:val="none"/>
          <w:lang w:val="en-US" w:eastAsia="zh-CN" w:bidi="ar-SA"/>
        </w:rPr>
        <w:t>提示：</w:t>
      </w:r>
      <w:bookmarkEnd w:id="35"/>
      <w:bookmarkEnd w:id="36"/>
      <w:bookmarkEnd w:id="37"/>
    </w:p>
    <w:p>
      <w:pPr>
        <w:widowControl w:val="0"/>
        <w:adjustRightInd/>
        <w:snapToGrid/>
        <w:spacing w:after="0" w:line="360" w:lineRule="auto"/>
        <w:ind w:firstLine="480" w:firstLineChars="200"/>
        <w:jc w:val="left"/>
        <w:textAlignment w:val="center"/>
        <w:rPr>
          <w:rFonts w:hint="eastAsia" w:ascii="宋体" w:hAnsi="宋体" w:eastAsia="宋体" w:cs="宋体"/>
          <w:b w:val="0"/>
          <w:bCs w:val="0"/>
          <w:color w:val="000000"/>
          <w:kern w:val="2"/>
          <w:sz w:val="24"/>
          <w:szCs w:val="24"/>
          <w:highlight w:val="none"/>
          <w:lang w:val="en-US" w:eastAsia="zh-CN"/>
        </w:rPr>
      </w:pPr>
      <w:r>
        <w:rPr>
          <w:rFonts w:hint="eastAsia" w:ascii="宋体" w:hAnsi="宋体" w:eastAsia="宋体" w:cs="宋体"/>
          <w:b w:val="0"/>
          <w:bCs w:val="0"/>
          <w:color w:val="000000"/>
          <w:kern w:val="2"/>
          <w:sz w:val="24"/>
          <w:szCs w:val="24"/>
          <w:highlight w:val="none"/>
          <w:lang w:val="en-US" w:eastAsia="zh-CN"/>
        </w:rPr>
        <w:t>供应商通过手机扫描二维码或关注微信公众号“山东政采贷”，进入融资平台手机端。</w:t>
      </w:r>
    </w:p>
    <w:p>
      <w:pPr>
        <w:widowControl w:val="0"/>
        <w:adjustRightInd/>
        <w:snapToGrid/>
        <w:spacing w:after="0" w:line="360" w:lineRule="auto"/>
        <w:ind w:firstLine="480" w:firstLineChars="200"/>
        <w:jc w:val="left"/>
        <w:textAlignment w:val="center"/>
        <w:rPr>
          <w:rFonts w:hint="eastAsia" w:ascii="宋体" w:hAnsi="宋体" w:eastAsia="宋体" w:cs="宋体"/>
          <w:b w:val="0"/>
          <w:bCs w:val="0"/>
          <w:color w:val="000000"/>
          <w:kern w:val="2"/>
          <w:sz w:val="24"/>
          <w:szCs w:val="24"/>
          <w:highlight w:val="none"/>
          <w:lang w:val="en-US" w:eastAsia="zh-CN"/>
        </w:rPr>
      </w:pPr>
      <w:r>
        <w:rPr>
          <w:rFonts w:hint="eastAsia" w:ascii="宋体" w:hAnsi="宋体" w:eastAsia="宋体" w:cs="宋体"/>
          <w:b w:val="0"/>
          <w:bCs w:val="0"/>
          <w:color w:val="000000"/>
          <w:kern w:val="2"/>
          <w:sz w:val="24"/>
          <w:szCs w:val="24"/>
          <w:highlight w:val="none"/>
          <w:lang w:val="en-US" w:eastAsia="zh-CN"/>
        </w:rPr>
        <w:t>供应商申请融资，分三步走：第一步：登录平台。</w:t>
      </w:r>
    </w:p>
    <w:p>
      <w:pPr>
        <w:widowControl w:val="0"/>
        <w:adjustRightInd/>
        <w:snapToGrid/>
        <w:spacing w:after="0" w:line="360" w:lineRule="auto"/>
        <w:ind w:firstLine="480" w:firstLineChars="200"/>
        <w:jc w:val="left"/>
        <w:textAlignment w:val="center"/>
        <w:rPr>
          <w:rFonts w:hint="eastAsia" w:ascii="宋体" w:hAnsi="宋体" w:eastAsia="宋体" w:cs="宋体"/>
          <w:b w:val="0"/>
          <w:bCs w:val="0"/>
          <w:color w:val="000000"/>
          <w:kern w:val="2"/>
          <w:sz w:val="24"/>
          <w:szCs w:val="24"/>
          <w:highlight w:val="none"/>
          <w:lang w:val="en-US" w:eastAsia="zh-CN"/>
        </w:rPr>
      </w:pPr>
      <w:r>
        <w:rPr>
          <w:rFonts w:hint="eastAsia" w:ascii="宋体" w:hAnsi="宋体" w:eastAsia="宋体" w:cs="宋体"/>
          <w:b w:val="0"/>
          <w:bCs w:val="0"/>
          <w:color w:val="000000"/>
          <w:kern w:val="2"/>
          <w:sz w:val="24"/>
          <w:szCs w:val="24"/>
          <w:highlight w:val="none"/>
          <w:lang w:val="en-US" w:eastAsia="zh-CN"/>
        </w:rPr>
        <w:t>第二步：填写基本资料，包括公司名称、代码、法人、开户银行等，尽量填全。第三步：发起融资申请，包括本次融资金额等，提交。系统会提示您申请成功。友情提示：左侧菜单完善信用信息条目，供应商查看自身公开信用画像信息，检查信息准确性，若发现存在可能影响融资的信息可以申请进行修复。</w:t>
      </w:r>
    </w:p>
    <w:p>
      <w:pPr>
        <w:widowControl w:val="0"/>
        <w:adjustRightInd/>
        <w:snapToGrid/>
        <w:spacing w:after="0" w:line="360" w:lineRule="auto"/>
        <w:ind w:firstLine="480" w:firstLineChars="200"/>
        <w:jc w:val="left"/>
        <w:textAlignment w:val="center"/>
        <w:rPr>
          <w:rFonts w:hint="eastAsia" w:ascii="宋体" w:hAnsi="宋体" w:eastAsia="宋体" w:cs="宋体"/>
          <w:b w:val="0"/>
          <w:bCs w:val="0"/>
          <w:color w:val="000000"/>
          <w:kern w:val="2"/>
          <w:sz w:val="24"/>
          <w:szCs w:val="24"/>
          <w:highlight w:val="none"/>
          <w:lang w:val="en-US" w:eastAsia="zh-CN"/>
        </w:rPr>
      </w:pPr>
      <w:r>
        <w:rPr>
          <w:rFonts w:hint="eastAsia" w:ascii="宋体" w:hAnsi="宋体" w:eastAsia="宋体" w:cs="宋体"/>
          <w:b w:val="0"/>
          <w:bCs w:val="0"/>
          <w:color w:val="000000"/>
          <w:kern w:val="2"/>
          <w:sz w:val="24"/>
          <w:szCs w:val="24"/>
          <w:highlight w:val="none"/>
          <w:lang w:val="en-US" w:eastAsia="zh-CN"/>
        </w:rPr>
        <w:t>融资平台的服务对象，是在“山东省政府采购信息公开平台”注册登记或参与我省政府采购活动的供应商。借助山东省信用金桥中小企业发展服务有限公司专业优势，利用互联网大数据等现代信息技术，充分发挥全省政府性融资担保机构的“增信”“分险”作用，广开融资渠道，创新融资模式，为服务对象提供政府采购合同融资、担保和保函等各类融资服务。</w:t>
      </w:r>
    </w:p>
    <w:p>
      <w:pPr>
        <w:spacing w:after="0" w:line="242" w:lineRule="auto"/>
        <w:jc w:val="both"/>
        <w:rPr>
          <w:color w:val="auto"/>
          <w:highlight w:val="none"/>
        </w:rPr>
        <w:sectPr>
          <w:headerReference r:id="rId11" w:type="default"/>
          <w:footerReference r:id="rId12" w:type="default"/>
          <w:pgSz w:w="11850" w:h="16800"/>
          <w:pgMar w:top="1440" w:right="1080" w:bottom="1440" w:left="1080" w:header="878" w:footer="831" w:gutter="0"/>
          <w:pgNumType w:fmt="decimal"/>
          <w:cols w:space="720" w:num="1"/>
        </w:sectPr>
      </w:pPr>
    </w:p>
    <w:p>
      <w:pPr>
        <w:jc w:val="center"/>
        <w:outlineLvl w:val="9"/>
        <w:rPr>
          <w:b/>
          <w:bCs/>
          <w:sz w:val="32"/>
          <w:szCs w:val="40"/>
          <w:highlight w:val="none"/>
        </w:rPr>
      </w:pPr>
      <w:r>
        <w:rPr>
          <w:rFonts w:hint="eastAsia"/>
          <w:b/>
          <w:bCs/>
          <w:sz w:val="32"/>
          <w:szCs w:val="40"/>
          <w:highlight w:val="none"/>
        </w:rPr>
        <w:t>招标代理服务费收取标准</w:t>
      </w:r>
      <w:bookmarkEnd w:id="33"/>
      <w:bookmarkEnd w:id="34"/>
    </w:p>
    <w:p>
      <w:pPr>
        <w:rPr>
          <w:highlight w:val="none"/>
        </w:rPr>
      </w:pPr>
      <w:r>
        <w:rPr>
          <w:rFonts w:ascii="宋体" w:hAnsi="宋体" w:eastAsia="宋体" w:cs="宋体"/>
          <w:sz w:val="24"/>
          <w:szCs w:val="24"/>
        </w:rPr>
        <w:drawing>
          <wp:anchor distT="0" distB="0" distL="114300" distR="114300" simplePos="0" relativeHeight="251663360" behindDoc="0" locked="0" layoutInCell="1" allowOverlap="1">
            <wp:simplePos x="0" y="0"/>
            <wp:positionH relativeFrom="column">
              <wp:posOffset>147955</wp:posOffset>
            </wp:positionH>
            <wp:positionV relativeFrom="paragraph">
              <wp:posOffset>250190</wp:posOffset>
            </wp:positionV>
            <wp:extent cx="5249545" cy="7317740"/>
            <wp:effectExtent l="0" t="0" r="8255" b="12700"/>
            <wp:wrapNone/>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16"/>
                    <a:srcRect l="6819" t="8453" r="8669" b="8287"/>
                    <a:stretch>
                      <a:fillRect/>
                    </a:stretch>
                  </pic:blipFill>
                  <pic:spPr>
                    <a:xfrm>
                      <a:off x="0" y="0"/>
                      <a:ext cx="5249545" cy="7317740"/>
                    </a:xfrm>
                    <a:prstGeom prst="rect">
                      <a:avLst/>
                    </a:prstGeom>
                    <a:noFill/>
                    <a:ln w="9525">
                      <a:noFill/>
                    </a:ln>
                  </pic:spPr>
                </pic:pic>
              </a:graphicData>
            </a:graphic>
          </wp:anchor>
        </w:drawing>
      </w:r>
    </w:p>
    <w:p>
      <w:pPr>
        <w:ind w:firstLine="480" w:firstLineChars="200"/>
        <w:textAlignment w:val="center"/>
        <w:outlineLvl w:val="9"/>
        <w:rPr>
          <w:rFonts w:asciiTheme="minorEastAsia" w:hAnsi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cstheme="minorEastAsia"/>
          <w:color w:val="000000" w:themeColor="text1"/>
          <w:kern w:val="0"/>
          <w:sz w:val="24"/>
          <w:highlight w:val="none"/>
          <w14:textFill>
            <w14:solidFill>
              <w14:schemeClr w14:val="tx1"/>
            </w14:solidFill>
          </w14:textFill>
        </w:rPr>
        <w:t xml:space="preserve">  </w:t>
      </w:r>
    </w:p>
    <w:p>
      <w:pPr>
        <w:rPr>
          <w:highlight w:val="none"/>
        </w:rPr>
      </w:pPr>
    </w:p>
    <w:p>
      <w:pPr>
        <w:spacing w:after="0"/>
        <w:ind w:firstLine="480" w:firstLineChars="200"/>
        <w:textAlignment w:val="center"/>
        <w:rPr>
          <w:rFonts w:hint="eastAsia" w:ascii="宋体" w:hAnsi="宋体" w:eastAsia="宋体" w:cs="宋体"/>
          <w:color w:val="auto"/>
          <w:sz w:val="24"/>
          <w:highlight w:val="none"/>
        </w:rPr>
      </w:pPr>
    </w:p>
    <w:p>
      <w:pPr>
        <w:spacing w:after="0"/>
        <w:ind w:firstLine="480" w:firstLineChars="200"/>
        <w:textAlignment w:val="center"/>
        <w:rPr>
          <w:rFonts w:hint="eastAsia" w:ascii="宋体" w:hAnsi="宋体" w:eastAsia="宋体" w:cs="宋体"/>
          <w:color w:val="auto"/>
          <w:sz w:val="24"/>
          <w:highlight w:val="none"/>
        </w:rPr>
      </w:pPr>
    </w:p>
    <w:p>
      <w:pPr>
        <w:spacing w:after="0"/>
        <w:ind w:firstLine="480" w:firstLineChars="200"/>
        <w:textAlignment w:val="center"/>
        <w:rPr>
          <w:rFonts w:hint="eastAsia" w:ascii="宋体" w:hAnsi="宋体" w:eastAsia="宋体" w:cs="宋体"/>
          <w:color w:val="auto"/>
          <w:sz w:val="24"/>
          <w:highlight w:val="none"/>
        </w:rPr>
      </w:pPr>
    </w:p>
    <w:p>
      <w:pPr>
        <w:spacing w:after="0"/>
        <w:ind w:firstLine="480" w:firstLineChars="200"/>
        <w:textAlignment w:val="center"/>
        <w:rPr>
          <w:rFonts w:hint="eastAsia" w:ascii="宋体" w:hAnsi="宋体" w:eastAsia="宋体" w:cs="宋体"/>
          <w:color w:val="auto"/>
          <w:sz w:val="24"/>
          <w:highlight w:val="none"/>
        </w:rPr>
      </w:pPr>
    </w:p>
    <w:p>
      <w:pPr>
        <w:spacing w:after="0"/>
        <w:ind w:firstLine="480" w:firstLineChars="200"/>
        <w:textAlignment w:val="center"/>
        <w:rPr>
          <w:rFonts w:hint="eastAsia" w:ascii="宋体" w:hAnsi="宋体" w:eastAsia="宋体" w:cs="宋体"/>
          <w:color w:val="auto"/>
          <w:sz w:val="24"/>
          <w:highlight w:val="none"/>
        </w:rPr>
      </w:pPr>
    </w:p>
    <w:p>
      <w:pPr>
        <w:spacing w:after="0"/>
        <w:ind w:firstLine="480" w:firstLineChars="200"/>
        <w:textAlignment w:val="center"/>
        <w:rPr>
          <w:rFonts w:hint="eastAsia" w:ascii="宋体" w:hAnsi="宋体" w:eastAsia="宋体" w:cs="宋体"/>
          <w:color w:val="auto"/>
          <w:sz w:val="24"/>
          <w:highlight w:val="none"/>
        </w:rPr>
      </w:pPr>
    </w:p>
    <w:p>
      <w:pPr>
        <w:spacing w:after="0"/>
        <w:ind w:firstLine="480" w:firstLineChars="200"/>
        <w:textAlignment w:val="center"/>
        <w:rPr>
          <w:rFonts w:hint="eastAsia" w:ascii="宋体" w:hAnsi="宋体" w:eastAsia="宋体" w:cs="宋体"/>
          <w:color w:val="auto"/>
          <w:sz w:val="24"/>
          <w:highlight w:val="none"/>
        </w:rPr>
      </w:pPr>
    </w:p>
    <w:p>
      <w:pPr>
        <w:spacing w:after="0"/>
        <w:ind w:firstLine="480" w:firstLineChars="200"/>
        <w:textAlignment w:val="center"/>
        <w:rPr>
          <w:rFonts w:hint="eastAsia" w:ascii="宋体" w:hAnsi="宋体" w:eastAsia="宋体" w:cs="宋体"/>
          <w:color w:val="auto"/>
          <w:sz w:val="24"/>
          <w:highlight w:val="none"/>
        </w:rPr>
      </w:pPr>
    </w:p>
    <w:p>
      <w:pPr>
        <w:spacing w:after="0"/>
        <w:ind w:firstLine="480" w:firstLineChars="200"/>
        <w:textAlignment w:val="center"/>
        <w:rPr>
          <w:rFonts w:hint="eastAsia" w:ascii="宋体" w:hAnsi="宋体" w:eastAsia="宋体" w:cs="宋体"/>
          <w:color w:val="auto"/>
          <w:sz w:val="24"/>
          <w:highlight w:val="none"/>
        </w:rPr>
      </w:pPr>
    </w:p>
    <w:p>
      <w:pPr>
        <w:spacing w:after="0"/>
        <w:ind w:firstLine="480" w:firstLineChars="200"/>
        <w:textAlignment w:val="center"/>
        <w:rPr>
          <w:rFonts w:hint="eastAsia" w:ascii="宋体" w:hAnsi="宋体" w:eastAsia="宋体" w:cs="宋体"/>
          <w:color w:val="auto"/>
          <w:sz w:val="24"/>
          <w:highlight w:val="none"/>
        </w:rPr>
      </w:pPr>
    </w:p>
    <w:p>
      <w:pPr>
        <w:spacing w:after="0"/>
        <w:ind w:firstLine="480" w:firstLineChars="200"/>
        <w:textAlignment w:val="center"/>
        <w:rPr>
          <w:rFonts w:hint="eastAsia" w:ascii="宋体" w:hAnsi="宋体" w:eastAsia="宋体" w:cs="宋体"/>
          <w:color w:val="auto"/>
          <w:sz w:val="24"/>
          <w:highlight w:val="none"/>
        </w:rPr>
      </w:pPr>
    </w:p>
    <w:p>
      <w:pPr>
        <w:spacing w:after="0"/>
        <w:ind w:firstLine="480" w:firstLineChars="200"/>
        <w:textAlignment w:val="cente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pStyle w:val="14"/>
        <w:rPr>
          <w:rFonts w:hint="eastAsia"/>
        </w:rPr>
      </w:pPr>
    </w:p>
    <w:p>
      <w:pPr>
        <w:rPr>
          <w:rFonts w:hint="eastAsia"/>
        </w:rPr>
      </w:pPr>
    </w:p>
    <w:p>
      <w:pPr>
        <w:pStyle w:val="14"/>
        <w:rPr>
          <w:rFonts w:hint="eastAsia"/>
        </w:rPr>
      </w:pPr>
    </w:p>
    <w:p>
      <w:pPr>
        <w:rPr>
          <w:rFonts w:hint="eastAsia"/>
        </w:rPr>
      </w:pPr>
    </w:p>
    <w:p>
      <w:pPr>
        <w:pStyle w:val="14"/>
        <w:rPr>
          <w:rFonts w:hint="eastAsia"/>
        </w:rPr>
      </w:pPr>
    </w:p>
    <w:p>
      <w:pPr>
        <w:rPr>
          <w:rFonts w:hint="eastAsia"/>
        </w:rPr>
      </w:pPr>
    </w:p>
    <w:p>
      <w:pPr>
        <w:pStyle w:val="14"/>
        <w:rPr>
          <w:rFonts w:hint="eastAsia"/>
        </w:rPr>
      </w:pPr>
    </w:p>
    <w:p>
      <w:pPr>
        <w:rPr>
          <w:rFonts w:hint="eastAsia"/>
        </w:rPr>
      </w:pPr>
    </w:p>
    <w:p>
      <w:pPr>
        <w:pStyle w:val="14"/>
        <w:rPr>
          <w:rFonts w:hint="eastAsia"/>
        </w:rPr>
      </w:pPr>
    </w:p>
    <w:p>
      <w:pPr>
        <w:rPr>
          <w:rFonts w:hint="eastAsia"/>
        </w:rPr>
      </w:pPr>
    </w:p>
    <w:p>
      <w:pPr>
        <w:pStyle w:val="14"/>
        <w:rPr>
          <w:rFonts w:hint="eastAsia"/>
        </w:rPr>
      </w:pPr>
    </w:p>
    <w:p>
      <w:pPr>
        <w:rPr>
          <w:rFonts w:hint="eastAsia"/>
        </w:rPr>
      </w:pPr>
    </w:p>
    <w:p>
      <w:pPr>
        <w:pStyle w:val="14"/>
        <w:rPr>
          <w:rFonts w:hint="eastAsia"/>
        </w:rPr>
      </w:pPr>
    </w:p>
    <w:p>
      <w:pPr>
        <w:rPr>
          <w:rFonts w:hint="eastAsia"/>
        </w:rPr>
      </w:pPr>
    </w:p>
    <w:p>
      <w:pPr>
        <w:pStyle w:val="14"/>
        <w:rPr>
          <w:rFonts w:hint="eastAsia"/>
        </w:rPr>
      </w:pPr>
    </w:p>
    <w:p>
      <w:pPr>
        <w:rPr>
          <w:rFonts w:hint="eastAsia"/>
        </w:rPr>
      </w:pPr>
    </w:p>
    <w:p>
      <w:pPr>
        <w:pStyle w:val="14"/>
        <w:rPr>
          <w:rFonts w:hint="eastAsia"/>
        </w:rPr>
      </w:pPr>
    </w:p>
    <w:p>
      <w:pPr>
        <w:spacing w:after="0"/>
        <w:ind w:firstLine="480" w:firstLineChars="200"/>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《聊城市公共资源交易中心虚拟开标大厅</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操作手册》见聊城市公共资源交易中心首页</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不见面开标大厅入口</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下载操作手册</w:t>
      </w:r>
    </w:p>
    <w:p>
      <w:pPr>
        <w:rPr>
          <w:rFonts w:asciiTheme="minorEastAsia" w:hAnsiTheme="minorEastAsia" w:cstheme="minorEastAsia"/>
          <w:color w:val="000000" w:themeColor="text1"/>
          <w:highlight w:val="none"/>
          <w14:textFill>
            <w14:solidFill>
              <w14:schemeClr w14:val="tx1"/>
            </w14:solidFill>
          </w14:textFill>
        </w:rPr>
      </w:pPr>
    </w:p>
    <w:sectPr>
      <w:pgSz w:w="11906" w:h="16838"/>
      <w:pgMar w:top="1389" w:right="1247" w:bottom="1497" w:left="1247" w:header="851" w:footer="850" w:gutter="0"/>
      <w:pgBorders>
        <w:top w:val="none" w:sz="0" w:space="0"/>
        <w:left w:val="none" w:sz="0" w:space="0"/>
        <w:bottom w:val="none" w:sz="0" w:space="0"/>
        <w:right w:val="none" w:sz="0" w:space="0"/>
      </w:pgBorders>
      <w:pgNumType w:fmt="decimal"/>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240" w:lineRule="auto"/>
      <w:rPr>
        <w:rFonts w:ascii="楷体_GB2312" w:eastAsia="楷体_GB2312"/>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none" w:color="auto" w:sz="0" w:space="1"/>
        <w:left w:val="none" w:color="auto" w:sz="0" w:space="0"/>
        <w:bottom w:val="none" w:color="auto" w:sz="0" w:space="0"/>
        <w:right w:val="none" w:color="auto" w:sz="0" w:space="0"/>
        <w:between w:val="none" w:color="auto" w:sz="0" w:space="0"/>
      </w:pBdr>
      <w:spacing w:line="240" w:lineRule="auto"/>
      <w:rPr>
        <w:rFonts w:ascii="楷体_GB2312" w:eastAsia="楷体_GB2312"/>
        <w:b/>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Bdr>
                              <w:top w:val="none" w:color="auto" w:sz="0" w:space="1"/>
                              <w:left w:val="none" w:color="auto" w:sz="0" w:space="0"/>
                              <w:bottom w:val="none" w:color="auto" w:sz="0" w:space="0"/>
                              <w:right w:val="none" w:color="auto" w:sz="0" w:space="0"/>
                              <w:between w:val="none" w:color="auto" w:sz="0" w:space="0"/>
                            </w:pBdr>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0"/>
                      <w:pBdr>
                        <w:top w:val="none" w:color="auto" w:sz="0" w:space="1"/>
                        <w:left w:val="none" w:color="auto" w:sz="0" w:space="0"/>
                        <w:bottom w:val="none" w:color="auto" w:sz="0" w:space="0"/>
                        <w:right w:val="none" w:color="auto" w:sz="0" w:space="0"/>
                        <w:between w:val="none" w:color="auto" w:sz="0" w:space="0"/>
                      </w:pBdr>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none" w:color="auto" w:sz="0" w:space="1"/>
        <w:left w:val="none" w:color="auto" w:sz="0" w:space="0"/>
        <w:bottom w:val="none" w:color="auto" w:sz="0" w:space="0"/>
        <w:right w:val="none" w:color="auto" w:sz="0" w:space="0"/>
        <w:between w:val="none" w:color="auto" w:sz="0" w:space="0"/>
      </w:pBd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Bdr>
                              <w:top w:val="none" w:color="auto" w:sz="0" w:space="1"/>
                              <w:left w:val="none" w:color="auto" w:sz="0" w:space="0"/>
                              <w:bottom w:val="none" w:color="auto" w:sz="0" w:space="0"/>
                              <w:right w:val="none" w:color="auto" w:sz="0" w:space="0"/>
                              <w:between w:val="none" w:color="auto" w:sz="0" w:space="0"/>
                            </w:pBdr>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0"/>
                      <w:pBdr>
                        <w:top w:val="none" w:color="auto" w:sz="0" w:space="1"/>
                        <w:left w:val="none" w:color="auto" w:sz="0" w:space="0"/>
                        <w:bottom w:val="none" w:color="auto" w:sz="0" w:space="0"/>
                        <w:right w:val="none" w:color="auto" w:sz="0" w:space="0"/>
                        <w:between w:val="none" w:color="auto" w:sz="0" w:space="0"/>
                      </w:pBdr>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Bdr>
                              <w:top w:val="none" w:color="auto" w:sz="0" w:space="1"/>
                              <w:left w:val="none" w:color="auto" w:sz="0" w:space="0"/>
                              <w:bottom w:val="none" w:color="auto" w:sz="0" w:space="0"/>
                              <w:right w:val="none" w:color="auto" w:sz="0" w:space="0"/>
                              <w:between w:val="none" w:color="auto" w:sz="0" w:space="0"/>
                            </w:pBdr>
                          </w:pPr>
                          <w:r>
                            <w:t xml:space="preserve">第 </w:t>
                          </w:r>
                          <w:r>
                            <w:fldChar w:fldCharType="begin"/>
                          </w:r>
                          <w:r>
                            <w:instrText xml:space="preserve"> PAGE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0"/>
                      <w:pBdr>
                        <w:top w:val="none" w:color="auto" w:sz="0" w:space="1"/>
                        <w:left w:val="none" w:color="auto" w:sz="0" w:space="0"/>
                        <w:bottom w:val="none" w:color="auto" w:sz="0" w:space="0"/>
                        <w:right w:val="none" w:color="auto" w:sz="0" w:space="0"/>
                        <w:between w:val="none" w:color="auto" w:sz="0" w:space="0"/>
                      </w:pBdr>
                    </w:pPr>
                    <w:r>
                      <w:t xml:space="preserve">第 </w:t>
                    </w:r>
                    <w:r>
                      <w:fldChar w:fldCharType="begin"/>
                    </w:r>
                    <w:r>
                      <w:instrText xml:space="preserve"> PAGE  \* MERGEFORMAT </w:instrText>
                    </w:r>
                    <w:r>
                      <w:fldChar w:fldCharType="separate"/>
                    </w:r>
                    <w:r>
                      <w:t>75</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tabs>
        <w:tab w:val="left" w:pos="0"/>
      </w:tabs>
      <w:jc w:val="left"/>
      <w:rPr>
        <w:rFonts w:ascii="楷体_GB2312" w:eastAsia="楷体_GB2312"/>
        <w:b/>
        <w:sz w:val="18"/>
        <w:szCs w:val="18"/>
        <w:u w:val="single"/>
      </w:rPr>
    </w:pPr>
    <w:r>
      <w:rPr>
        <w:rFonts w:hint="eastAsia" w:hAnsi="宋体" w:eastAsia="宋体"/>
        <w:b/>
        <w:color w:val="000000"/>
        <w:sz w:val="36"/>
        <w:szCs w:val="36"/>
        <w:highlight w:val="none"/>
        <w:lang w:eastAsia="zh-CN"/>
      </w:rPr>
      <w:drawing>
        <wp:anchor distT="0" distB="0" distL="114300" distR="114300" simplePos="0" relativeHeight="251666432" behindDoc="0" locked="0" layoutInCell="1" allowOverlap="1">
          <wp:simplePos x="0" y="0"/>
          <wp:positionH relativeFrom="column">
            <wp:posOffset>-29210</wp:posOffset>
          </wp:positionH>
          <wp:positionV relativeFrom="paragraph">
            <wp:posOffset>-130175</wp:posOffset>
          </wp:positionV>
          <wp:extent cx="347345" cy="349250"/>
          <wp:effectExtent l="0" t="0" r="3175" b="1270"/>
          <wp:wrapNone/>
          <wp:docPr id="1" name="图片 1" descr="213a2e0c958a78a95d9d63822df55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13a2e0c958a78a95d9d63822df55af"/>
                  <pic:cNvPicPr>
                    <a:picLocks noChangeAspect="1"/>
                  </pic:cNvPicPr>
                </pic:nvPicPr>
                <pic:blipFill>
                  <a:blip r:embed="rId1"/>
                  <a:srcRect l="19341" t="20362" r="20921" b="34613"/>
                  <a:stretch>
                    <a:fillRect/>
                  </a:stretch>
                </pic:blipFill>
                <pic:spPr>
                  <a:xfrm>
                    <a:off x="0" y="0"/>
                    <a:ext cx="347345" cy="349250"/>
                  </a:xfrm>
                  <a:prstGeom prst="rect">
                    <a:avLst/>
                  </a:prstGeom>
                </pic:spPr>
              </pic:pic>
            </a:graphicData>
          </a:graphic>
        </wp:anchor>
      </w:drawing>
    </w:r>
    <w:r>
      <w:rPr>
        <w:rFonts w:hint="eastAsia"/>
      </w:rPr>
      <w:t xml:space="preserve">    </w:t>
    </w:r>
    <w:r>
      <w:rPr>
        <w:rFonts w:hint="eastAsia" w:ascii="楷体" w:hAnsi="楷体" w:eastAsia="楷体" w:cs="楷体"/>
        <w:lang w:eastAsia="zh-CN"/>
      </w:rPr>
      <w:t>山东祥景项目管理有限公司</w:t>
    </w:r>
    <w:r>
      <w:rPr>
        <w:rFonts w:hint="eastAsia" w:ascii="楷体" w:hAnsi="楷体" w:eastAsia="楷体" w:cs="楷体"/>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0"/>
      </w:tabs>
      <w:jc w:val="left"/>
      <w:rPr>
        <w:rFonts w:ascii="楷体_GB2312" w:eastAsia="楷体_GB2312"/>
        <w:b/>
        <w:sz w:val="18"/>
        <w:szCs w:val="18"/>
        <w:u w:val="single"/>
      </w:rPr>
    </w:pPr>
    <w:r>
      <w:rPr>
        <w:rFonts w:hint="eastAsia" w:hAnsi="宋体" w:eastAsia="宋体"/>
        <w:b/>
        <w:color w:val="000000"/>
        <w:sz w:val="36"/>
        <w:szCs w:val="36"/>
        <w:highlight w:val="none"/>
        <w:lang w:eastAsia="zh-CN"/>
      </w:rPr>
      <w:drawing>
        <wp:anchor distT="0" distB="0" distL="114300" distR="114300" simplePos="0" relativeHeight="251660288" behindDoc="0" locked="0" layoutInCell="1" allowOverlap="1">
          <wp:simplePos x="0" y="0"/>
          <wp:positionH relativeFrom="column">
            <wp:posOffset>4445</wp:posOffset>
          </wp:positionH>
          <wp:positionV relativeFrom="paragraph">
            <wp:posOffset>-113665</wp:posOffset>
          </wp:positionV>
          <wp:extent cx="347345" cy="349250"/>
          <wp:effectExtent l="0" t="0" r="3175" b="1270"/>
          <wp:wrapNone/>
          <wp:docPr id="3" name="图片 3" descr="213a2e0c958a78a95d9d63822df55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13a2e0c958a78a95d9d63822df55af"/>
                  <pic:cNvPicPr>
                    <a:picLocks noChangeAspect="1"/>
                  </pic:cNvPicPr>
                </pic:nvPicPr>
                <pic:blipFill>
                  <a:blip r:embed="rId1"/>
                  <a:srcRect l="19341" t="20362" r="20921" b="34613"/>
                  <a:stretch>
                    <a:fillRect/>
                  </a:stretch>
                </pic:blipFill>
                <pic:spPr>
                  <a:xfrm>
                    <a:off x="0" y="0"/>
                    <a:ext cx="347345" cy="349250"/>
                  </a:xfrm>
                  <a:prstGeom prst="rect">
                    <a:avLst/>
                  </a:prstGeom>
                </pic:spPr>
              </pic:pic>
            </a:graphicData>
          </a:graphic>
        </wp:anchor>
      </w:drawing>
    </w:r>
    <w:r>
      <w:rPr>
        <w:rFonts w:hint="eastAsia"/>
      </w:rPr>
      <w:t xml:space="preserve">     </w:t>
    </w:r>
    <w:r>
      <w:rPr>
        <w:rFonts w:hint="eastAsia" w:ascii="楷体" w:hAnsi="楷体" w:eastAsia="楷体" w:cs="楷体"/>
        <w:u w:val="single"/>
        <w:lang w:val="en-US" w:eastAsia="zh-CN"/>
      </w:rPr>
      <w:t>山东祥景项目管理有限公司</w:t>
    </w:r>
    <w:r>
      <w:rPr>
        <w:rFonts w:hint="eastAsia" w:ascii="楷体" w:hAnsi="楷体" w:eastAsia="楷体" w:cs="楷体"/>
        <w:u w:val="single"/>
      </w:rPr>
      <w:t xml:space="preserve">                                                  招标文件</w:t>
    </w:r>
  </w:p>
  <w:p>
    <w:pPr>
      <w:pStyle w:val="21"/>
      <w:pBdr>
        <w:bottom w:val="none" w:color="auto" w:sz="0" w:space="1"/>
      </w:pBdr>
      <w:rPr>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4" w:space="0"/>
      </w:pBdr>
      <w:wordWrap w:val="0"/>
      <w:ind w:right="36" w:firstLine="600" w:firstLineChars="300"/>
      <w:jc w:val="both"/>
      <w:rPr>
        <w:rFonts w:hint="default" w:ascii="楷体_GB2312" w:eastAsia="楷体_GB2312"/>
        <w:b/>
        <w:lang w:val="en-US"/>
      </w:rPr>
    </w:pPr>
    <w:r>
      <w:rPr>
        <w:rFonts w:hint="eastAsia" w:ascii="楷体" w:hAnsi="楷体" w:eastAsia="楷体" w:cs="楷体"/>
        <w:sz w:val="20"/>
        <w:szCs w:val="20"/>
        <w:lang w:val="en-US" w:eastAsia="zh-CN"/>
      </w:rPr>
      <w:drawing>
        <wp:anchor distT="0" distB="0" distL="114300" distR="114300" simplePos="0" relativeHeight="251661312" behindDoc="0" locked="0" layoutInCell="1" allowOverlap="1">
          <wp:simplePos x="0" y="0"/>
          <wp:positionH relativeFrom="column">
            <wp:posOffset>8255</wp:posOffset>
          </wp:positionH>
          <wp:positionV relativeFrom="paragraph">
            <wp:posOffset>-227330</wp:posOffset>
          </wp:positionV>
          <wp:extent cx="401320" cy="403860"/>
          <wp:effectExtent l="0" t="0" r="10160" b="7620"/>
          <wp:wrapNone/>
          <wp:docPr id="14" name="图片 14" descr="213a2e0c958a78a95d9d63822df55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213a2e0c958a78a95d9d63822df55af"/>
                  <pic:cNvPicPr>
                    <a:picLocks noChangeAspect="1"/>
                  </pic:cNvPicPr>
                </pic:nvPicPr>
                <pic:blipFill>
                  <a:blip r:embed="rId1"/>
                  <a:srcRect l="19341" t="20362" r="20921" b="34613"/>
                  <a:stretch>
                    <a:fillRect/>
                  </a:stretch>
                </pic:blipFill>
                <pic:spPr>
                  <a:xfrm>
                    <a:off x="0" y="0"/>
                    <a:ext cx="401320" cy="403860"/>
                  </a:xfrm>
                  <a:prstGeom prst="rect">
                    <a:avLst/>
                  </a:prstGeom>
                </pic:spPr>
              </pic:pic>
            </a:graphicData>
          </a:graphic>
        </wp:anchor>
      </w:drawing>
    </w:r>
    <w:r>
      <w:rPr>
        <w:rFonts w:hint="eastAsia" w:ascii="楷体" w:hAnsi="楷体" w:eastAsia="楷体" w:cs="楷体"/>
        <w:sz w:val="20"/>
        <w:szCs w:val="20"/>
        <w:lang w:val="en-US" w:eastAsia="zh-CN"/>
      </w:rPr>
      <w:t xml:space="preserve">山东祥景项目管理有限公司          </w:t>
    </w:r>
    <w:r>
      <w:rPr>
        <w:rFonts w:hint="eastAsia" w:ascii="楷体" w:hAnsi="楷体" w:eastAsia="楷体" w:cs="楷体"/>
        <w:sz w:val="20"/>
        <w:szCs w:val="20"/>
      </w:rPr>
      <w:t xml:space="preserve">                           </w:t>
    </w:r>
    <w:r>
      <w:rPr>
        <w:rFonts w:hint="eastAsia" w:ascii="楷体" w:hAnsi="楷体" w:eastAsia="楷体" w:cs="楷体"/>
        <w:sz w:val="20"/>
        <w:szCs w:val="20"/>
        <w:lang w:val="en-US" w:eastAsia="zh-CN"/>
      </w:rPr>
      <w:t xml:space="preserve">   </w:t>
    </w:r>
    <w:r>
      <w:rPr>
        <w:rFonts w:hint="eastAsia" w:ascii="楷体" w:hAnsi="楷体" w:eastAsia="楷体" w:cs="楷体"/>
        <w:sz w:val="20"/>
        <w:szCs w:val="20"/>
      </w:rPr>
      <w:t xml:space="preserve">    </w:t>
    </w:r>
    <w:r>
      <w:rPr>
        <w:rFonts w:hint="eastAsia" w:ascii="楷体" w:hAnsi="楷体" w:eastAsia="楷体" w:cs="楷体"/>
        <w:sz w:val="20"/>
        <w:szCs w:val="20"/>
        <w:lang w:val="en-US" w:eastAsia="zh-CN"/>
      </w:rPr>
      <w:t xml:space="preserve">    招标</w:t>
    </w:r>
    <w:r>
      <w:rPr>
        <w:rFonts w:hint="eastAsia" w:ascii="楷体" w:hAnsi="楷体" w:eastAsia="楷体" w:cs="楷体"/>
        <w:sz w:val="20"/>
        <w:szCs w:val="20"/>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F7B448"/>
    <w:multiLevelType w:val="singleLevel"/>
    <w:tmpl w:val="8DF7B448"/>
    <w:lvl w:ilvl="0" w:tentative="0">
      <w:start w:val="1"/>
      <w:numFmt w:val="decimal"/>
      <w:suff w:val="nothing"/>
      <w:lvlText w:val="%1、"/>
      <w:lvlJc w:val="left"/>
    </w:lvl>
  </w:abstractNum>
  <w:abstractNum w:abstractNumId="1">
    <w:nsid w:val="9A9BFB26"/>
    <w:multiLevelType w:val="singleLevel"/>
    <w:tmpl w:val="9A9BFB26"/>
    <w:lvl w:ilvl="0" w:tentative="0">
      <w:start w:val="1"/>
      <w:numFmt w:val="decimal"/>
      <w:suff w:val="nothing"/>
      <w:lvlText w:val="%1、"/>
      <w:lvlJc w:val="left"/>
    </w:lvl>
  </w:abstractNum>
  <w:abstractNum w:abstractNumId="2">
    <w:nsid w:val="AE377D1F"/>
    <w:multiLevelType w:val="singleLevel"/>
    <w:tmpl w:val="AE377D1F"/>
    <w:lvl w:ilvl="0" w:tentative="0">
      <w:start w:val="9"/>
      <w:numFmt w:val="chineseCounting"/>
      <w:suff w:val="nothing"/>
      <w:lvlText w:val="%1、"/>
      <w:lvlJc w:val="left"/>
      <w:rPr>
        <w:rFonts w:hint="eastAsia"/>
      </w:rPr>
    </w:lvl>
  </w:abstractNum>
  <w:abstractNum w:abstractNumId="3">
    <w:nsid w:val="B4C7FF3A"/>
    <w:multiLevelType w:val="singleLevel"/>
    <w:tmpl w:val="B4C7FF3A"/>
    <w:lvl w:ilvl="0" w:tentative="0">
      <w:start w:val="2"/>
      <w:numFmt w:val="chineseCounting"/>
      <w:suff w:val="nothing"/>
      <w:lvlText w:val="%1、"/>
      <w:lvlJc w:val="left"/>
      <w:rPr>
        <w:rFonts w:hint="eastAsia"/>
      </w:rPr>
    </w:lvl>
  </w:abstractNum>
  <w:abstractNum w:abstractNumId="4">
    <w:nsid w:val="E964B139"/>
    <w:multiLevelType w:val="singleLevel"/>
    <w:tmpl w:val="E964B139"/>
    <w:lvl w:ilvl="0" w:tentative="0">
      <w:start w:val="1"/>
      <w:numFmt w:val="decimal"/>
      <w:suff w:val="nothing"/>
      <w:lvlText w:val="%1、"/>
      <w:lvlJc w:val="left"/>
    </w:lvl>
  </w:abstractNum>
  <w:abstractNum w:abstractNumId="5">
    <w:nsid w:val="54CD72C0"/>
    <w:multiLevelType w:val="multilevel"/>
    <w:tmpl w:val="54CD72C0"/>
    <w:lvl w:ilvl="0" w:tentative="0">
      <w:start w:val="6"/>
      <w:numFmt w:val="decimal"/>
      <w:lvlText w:val="%1、"/>
      <w:lvlJc w:val="left"/>
      <w:pPr>
        <w:ind w:left="720" w:hanging="720"/>
      </w:pPr>
      <w:rPr>
        <w:rFonts w:hint="default"/>
      </w:rPr>
    </w:lvl>
    <w:lvl w:ilvl="1" w:tentative="0">
      <w:start w:val="1"/>
      <w:numFmt w:val="lowerLetter"/>
      <w:pStyle w:val="79"/>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51B7B93"/>
    <w:multiLevelType w:val="singleLevel"/>
    <w:tmpl w:val="551B7B93"/>
    <w:lvl w:ilvl="0" w:tentative="0">
      <w:start w:val="5"/>
      <w:numFmt w:val="chineseCounting"/>
      <w:suff w:val="nothing"/>
      <w:lvlText w:val="%1、"/>
      <w:lvlJc w:val="left"/>
      <w:rPr>
        <w:rFonts w:hint="eastAsia"/>
      </w:rPr>
    </w:lvl>
  </w:abstractNum>
  <w:abstractNum w:abstractNumId="7">
    <w:nsid w:val="5B33152D"/>
    <w:multiLevelType w:val="singleLevel"/>
    <w:tmpl w:val="5B33152D"/>
    <w:lvl w:ilvl="0" w:tentative="0">
      <w:start w:val="16"/>
      <w:numFmt w:val="decimal"/>
      <w:suff w:val="nothing"/>
      <w:lvlText w:val="%1、"/>
      <w:lvlJc w:val="left"/>
    </w:lvl>
  </w:abstractNum>
  <w:abstractNum w:abstractNumId="8">
    <w:nsid w:val="5C4C21CA"/>
    <w:multiLevelType w:val="multilevel"/>
    <w:tmpl w:val="5C4C21CA"/>
    <w:lvl w:ilvl="0" w:tentative="0">
      <w:start w:val="1"/>
      <w:numFmt w:val="chineseCountingThousand"/>
      <w:lvlText w:val="%1、"/>
      <w:lvlJc w:val="left"/>
      <w:pPr>
        <w:ind w:left="0" w:firstLine="0"/>
      </w:pPr>
      <w:rPr>
        <w:rFonts w:hint="eastAsia"/>
        <w:b/>
        <w:lang w:val="en-US"/>
      </w:rPr>
    </w:lvl>
    <w:lvl w:ilvl="1" w:tentative="0">
      <w:start w:val="1"/>
      <w:numFmt w:val="decimal"/>
      <w:pStyle w:val="3"/>
      <w:isLgl/>
      <w:lvlText w:val="%1.%2、"/>
      <w:lvlJc w:val="left"/>
      <w:pPr>
        <w:ind w:left="2693" w:firstLine="0"/>
      </w:pPr>
      <w:rPr>
        <w:rFonts w:hint="eastAsia"/>
        <w:b/>
        <w:color w:val="auto"/>
        <w:sz w:val="30"/>
        <w:szCs w:val="30"/>
      </w:rPr>
    </w:lvl>
    <w:lvl w:ilvl="2" w:tentative="0">
      <w:start w:val="1"/>
      <w:numFmt w:val="decimal"/>
      <w:pStyle w:val="4"/>
      <w:isLgl/>
      <w:lvlText w:val="%1.%2.%3、"/>
      <w:lvlJc w:val="left"/>
      <w:pPr>
        <w:ind w:left="2534" w:firstLine="0"/>
      </w:pPr>
      <w:rPr>
        <w:rFonts w:hint="eastAsia"/>
        <w:b/>
        <w:i w:val="0"/>
      </w:rPr>
    </w:lvl>
    <w:lvl w:ilvl="3" w:tentative="0">
      <w:start w:val="1"/>
      <w:numFmt w:val="decimal"/>
      <w:isLgl/>
      <w:lvlText w:val="%1.%2.%3.%4、"/>
      <w:lvlJc w:val="left"/>
      <w:pPr>
        <w:ind w:left="0" w:firstLine="0"/>
      </w:pPr>
      <w:rPr>
        <w:rFonts w:hint="eastAsia" w:ascii="Times New Roman" w:hAnsi="Times New Roman" w:cs="Times New Roman"/>
        <w:b w:val="0"/>
        <w:bCs w:val="0"/>
        <w:i w:val="0"/>
        <w:iCs w:val="0"/>
        <w:caps w:val="0"/>
        <w:smallCaps w:val="0"/>
        <w:strike w:val="0"/>
        <w:dstrike w:val="0"/>
        <w:snapToGrid w:val="0"/>
        <w:color w:val="000000"/>
        <w:spacing w:val="0"/>
        <w:w w:val="0"/>
        <w:kern w:val="0"/>
        <w:position w:val="0"/>
        <w:szCs w:val="16"/>
        <w:u w:val="none"/>
      </w:rPr>
    </w:lvl>
    <w:lvl w:ilvl="4" w:tentative="0">
      <w:start w:val="1"/>
      <w:numFmt w:val="decimal"/>
      <w:isLgl/>
      <w:lvlText w:val="%1.%2.%3.%4.%5、"/>
      <w:lvlJc w:val="left"/>
      <w:pPr>
        <w:ind w:left="977" w:hanging="1008"/>
      </w:pPr>
      <w:rPr>
        <w:rFonts w:hint="eastAsia"/>
      </w:rPr>
    </w:lvl>
    <w:lvl w:ilvl="5" w:tentative="0">
      <w:start w:val="1"/>
      <w:numFmt w:val="decimal"/>
      <w:isLgl/>
      <w:lvlText w:val="%1.%2.%3.%4.%5.%6、"/>
      <w:lvlJc w:val="left"/>
      <w:pPr>
        <w:ind w:left="1121" w:hanging="1152"/>
      </w:pPr>
      <w:rPr>
        <w:rFonts w:hint="eastAsia"/>
      </w:rPr>
    </w:lvl>
    <w:lvl w:ilvl="6" w:tentative="0">
      <w:start w:val="1"/>
      <w:numFmt w:val="decimal"/>
      <w:lvlText w:val="%1.%2.%3.%4.%5.%6.%7"/>
      <w:lvlJc w:val="left"/>
      <w:pPr>
        <w:ind w:left="1265" w:hanging="1296"/>
      </w:pPr>
      <w:rPr>
        <w:rFonts w:hint="eastAsia"/>
      </w:rPr>
    </w:lvl>
    <w:lvl w:ilvl="7" w:tentative="0">
      <w:start w:val="1"/>
      <w:numFmt w:val="decimal"/>
      <w:lvlText w:val="%1.%2.%3.%4.%5.%6.%7.%8"/>
      <w:lvlJc w:val="left"/>
      <w:pPr>
        <w:ind w:left="1409" w:hanging="1440"/>
      </w:pPr>
      <w:rPr>
        <w:rFonts w:hint="eastAsia"/>
      </w:rPr>
    </w:lvl>
    <w:lvl w:ilvl="8" w:tentative="0">
      <w:start w:val="1"/>
      <w:numFmt w:val="decimal"/>
      <w:lvlText w:val="%1.%2.%3.%4.%5.%6.%7.%8.%9"/>
      <w:lvlJc w:val="left"/>
      <w:pPr>
        <w:ind w:left="1553" w:hanging="1584"/>
      </w:pPr>
      <w:rPr>
        <w:rFonts w:hint="eastAsia"/>
      </w:rPr>
    </w:lvl>
  </w:abstractNum>
  <w:num w:numId="1">
    <w:abstractNumId w:val="8"/>
  </w:num>
  <w:num w:numId="2">
    <w:abstractNumId w:val="5"/>
  </w:num>
  <w:num w:numId="3">
    <w:abstractNumId w:val="7"/>
  </w:num>
  <w:num w:numId="4">
    <w:abstractNumId w:val="3"/>
  </w:num>
  <w:num w:numId="5">
    <w:abstractNumId w:val="0"/>
  </w:num>
  <w:num w:numId="6">
    <w:abstractNumId w:val="6"/>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3NjQxYmZmN2ZkODIxYWNiNTEzMzQyMTZmNzQ1MmMifQ=="/>
  </w:docVars>
  <w:rsids>
    <w:rsidRoot w:val="32A11C62"/>
    <w:rsid w:val="0004229A"/>
    <w:rsid w:val="0009416C"/>
    <w:rsid w:val="000B23AB"/>
    <w:rsid w:val="000E1795"/>
    <w:rsid w:val="001564E3"/>
    <w:rsid w:val="00170A6F"/>
    <w:rsid w:val="001840CB"/>
    <w:rsid w:val="00196501"/>
    <w:rsid w:val="001B704F"/>
    <w:rsid w:val="001D6627"/>
    <w:rsid w:val="001F4416"/>
    <w:rsid w:val="002217BD"/>
    <w:rsid w:val="00226543"/>
    <w:rsid w:val="00237402"/>
    <w:rsid w:val="00252305"/>
    <w:rsid w:val="0029357E"/>
    <w:rsid w:val="002946C5"/>
    <w:rsid w:val="00313928"/>
    <w:rsid w:val="00346137"/>
    <w:rsid w:val="00352815"/>
    <w:rsid w:val="00355C42"/>
    <w:rsid w:val="003936A9"/>
    <w:rsid w:val="003A1F5D"/>
    <w:rsid w:val="003A786F"/>
    <w:rsid w:val="003B3508"/>
    <w:rsid w:val="003D0404"/>
    <w:rsid w:val="003E0756"/>
    <w:rsid w:val="00423F34"/>
    <w:rsid w:val="004672B9"/>
    <w:rsid w:val="00493496"/>
    <w:rsid w:val="004A24AD"/>
    <w:rsid w:val="00542507"/>
    <w:rsid w:val="005475BB"/>
    <w:rsid w:val="005C7B80"/>
    <w:rsid w:val="005E01E8"/>
    <w:rsid w:val="005F2C44"/>
    <w:rsid w:val="00635A96"/>
    <w:rsid w:val="006774D7"/>
    <w:rsid w:val="00685192"/>
    <w:rsid w:val="00692ABB"/>
    <w:rsid w:val="006B7CB5"/>
    <w:rsid w:val="006D0CE9"/>
    <w:rsid w:val="00702588"/>
    <w:rsid w:val="007200AE"/>
    <w:rsid w:val="00722610"/>
    <w:rsid w:val="00750957"/>
    <w:rsid w:val="00797BE5"/>
    <w:rsid w:val="007A5B57"/>
    <w:rsid w:val="008B557F"/>
    <w:rsid w:val="008B5FC0"/>
    <w:rsid w:val="008F0F33"/>
    <w:rsid w:val="009B2E0B"/>
    <w:rsid w:val="009D5678"/>
    <w:rsid w:val="00A00771"/>
    <w:rsid w:val="00A2468D"/>
    <w:rsid w:val="00A4285C"/>
    <w:rsid w:val="00A45937"/>
    <w:rsid w:val="00A6328F"/>
    <w:rsid w:val="00A81D22"/>
    <w:rsid w:val="00AD6562"/>
    <w:rsid w:val="00AF6EEB"/>
    <w:rsid w:val="00B3486A"/>
    <w:rsid w:val="00B57699"/>
    <w:rsid w:val="00B6250D"/>
    <w:rsid w:val="00B7058E"/>
    <w:rsid w:val="00B80031"/>
    <w:rsid w:val="00BA4439"/>
    <w:rsid w:val="00BA49CA"/>
    <w:rsid w:val="00BB3C48"/>
    <w:rsid w:val="00BE0BD4"/>
    <w:rsid w:val="00BE32F3"/>
    <w:rsid w:val="00C00B54"/>
    <w:rsid w:val="00C72A95"/>
    <w:rsid w:val="00CB024C"/>
    <w:rsid w:val="00CD14AF"/>
    <w:rsid w:val="00D25CED"/>
    <w:rsid w:val="00D76C4A"/>
    <w:rsid w:val="00E2759F"/>
    <w:rsid w:val="00E63A16"/>
    <w:rsid w:val="00E90475"/>
    <w:rsid w:val="00E96967"/>
    <w:rsid w:val="00EB2F1E"/>
    <w:rsid w:val="00EB73AA"/>
    <w:rsid w:val="00EB75E3"/>
    <w:rsid w:val="00EE1227"/>
    <w:rsid w:val="00EE2685"/>
    <w:rsid w:val="00F026F3"/>
    <w:rsid w:val="00F05388"/>
    <w:rsid w:val="00F06ABB"/>
    <w:rsid w:val="00F2014F"/>
    <w:rsid w:val="00F21E65"/>
    <w:rsid w:val="00F50CDF"/>
    <w:rsid w:val="00F91B06"/>
    <w:rsid w:val="010158D6"/>
    <w:rsid w:val="010A5F07"/>
    <w:rsid w:val="010D6029"/>
    <w:rsid w:val="0111544E"/>
    <w:rsid w:val="01275FC7"/>
    <w:rsid w:val="014063FE"/>
    <w:rsid w:val="014E78F0"/>
    <w:rsid w:val="01557662"/>
    <w:rsid w:val="015A7214"/>
    <w:rsid w:val="015D05EB"/>
    <w:rsid w:val="016043AA"/>
    <w:rsid w:val="01637BBC"/>
    <w:rsid w:val="01686327"/>
    <w:rsid w:val="01757434"/>
    <w:rsid w:val="017B5688"/>
    <w:rsid w:val="018D4E94"/>
    <w:rsid w:val="019C4ADC"/>
    <w:rsid w:val="01AE3368"/>
    <w:rsid w:val="01BB7833"/>
    <w:rsid w:val="01C515B5"/>
    <w:rsid w:val="01CF7D61"/>
    <w:rsid w:val="01D408F4"/>
    <w:rsid w:val="01EE19B6"/>
    <w:rsid w:val="01EE54B1"/>
    <w:rsid w:val="01EE5E5A"/>
    <w:rsid w:val="020513CF"/>
    <w:rsid w:val="020C4532"/>
    <w:rsid w:val="02111B48"/>
    <w:rsid w:val="02137804"/>
    <w:rsid w:val="021A1D0F"/>
    <w:rsid w:val="02305E9A"/>
    <w:rsid w:val="02452A6C"/>
    <w:rsid w:val="024622D2"/>
    <w:rsid w:val="02467A44"/>
    <w:rsid w:val="025B323F"/>
    <w:rsid w:val="025D1DB1"/>
    <w:rsid w:val="025E72C0"/>
    <w:rsid w:val="02643123"/>
    <w:rsid w:val="02665449"/>
    <w:rsid w:val="026E461E"/>
    <w:rsid w:val="026F1557"/>
    <w:rsid w:val="027D46A6"/>
    <w:rsid w:val="029307AF"/>
    <w:rsid w:val="02A147E9"/>
    <w:rsid w:val="02A77176"/>
    <w:rsid w:val="02A82DFA"/>
    <w:rsid w:val="02B50844"/>
    <w:rsid w:val="02CC7973"/>
    <w:rsid w:val="02D65E2E"/>
    <w:rsid w:val="02D74E21"/>
    <w:rsid w:val="02EB07EB"/>
    <w:rsid w:val="02EF1C5B"/>
    <w:rsid w:val="02F07327"/>
    <w:rsid w:val="02F56D74"/>
    <w:rsid w:val="02FD6481"/>
    <w:rsid w:val="030807EE"/>
    <w:rsid w:val="030A2367"/>
    <w:rsid w:val="03221819"/>
    <w:rsid w:val="03344E57"/>
    <w:rsid w:val="03380A86"/>
    <w:rsid w:val="033A7676"/>
    <w:rsid w:val="033E071B"/>
    <w:rsid w:val="03435D32"/>
    <w:rsid w:val="03476A6E"/>
    <w:rsid w:val="03495D76"/>
    <w:rsid w:val="034C1305"/>
    <w:rsid w:val="03570858"/>
    <w:rsid w:val="035848CE"/>
    <w:rsid w:val="03690052"/>
    <w:rsid w:val="036D0665"/>
    <w:rsid w:val="037A1C69"/>
    <w:rsid w:val="0382447B"/>
    <w:rsid w:val="038C76D9"/>
    <w:rsid w:val="03906A9D"/>
    <w:rsid w:val="0399642A"/>
    <w:rsid w:val="039E665B"/>
    <w:rsid w:val="03A72764"/>
    <w:rsid w:val="03AF33C7"/>
    <w:rsid w:val="03B55D9B"/>
    <w:rsid w:val="03D16FFC"/>
    <w:rsid w:val="03D740B3"/>
    <w:rsid w:val="03E14889"/>
    <w:rsid w:val="03E312C3"/>
    <w:rsid w:val="03F36813"/>
    <w:rsid w:val="03F570D3"/>
    <w:rsid w:val="040A4AA1"/>
    <w:rsid w:val="04142368"/>
    <w:rsid w:val="042125E7"/>
    <w:rsid w:val="04277401"/>
    <w:rsid w:val="04300A53"/>
    <w:rsid w:val="043A51E0"/>
    <w:rsid w:val="04473600"/>
    <w:rsid w:val="04504AD0"/>
    <w:rsid w:val="045445AF"/>
    <w:rsid w:val="046A1387"/>
    <w:rsid w:val="046D7754"/>
    <w:rsid w:val="047C253A"/>
    <w:rsid w:val="04824B28"/>
    <w:rsid w:val="048B7990"/>
    <w:rsid w:val="048E5952"/>
    <w:rsid w:val="04926E33"/>
    <w:rsid w:val="049F0D8F"/>
    <w:rsid w:val="04A11396"/>
    <w:rsid w:val="04A52304"/>
    <w:rsid w:val="04AC4FFA"/>
    <w:rsid w:val="04B213C1"/>
    <w:rsid w:val="04BA13A6"/>
    <w:rsid w:val="04C17856"/>
    <w:rsid w:val="04C256F2"/>
    <w:rsid w:val="04CD5D15"/>
    <w:rsid w:val="04D5075F"/>
    <w:rsid w:val="04F04630"/>
    <w:rsid w:val="04F75026"/>
    <w:rsid w:val="04FC6AE0"/>
    <w:rsid w:val="0506641A"/>
    <w:rsid w:val="050B6D23"/>
    <w:rsid w:val="05115778"/>
    <w:rsid w:val="05143E2A"/>
    <w:rsid w:val="0515288D"/>
    <w:rsid w:val="053718C6"/>
    <w:rsid w:val="0539361B"/>
    <w:rsid w:val="053E5576"/>
    <w:rsid w:val="054825B3"/>
    <w:rsid w:val="054D733B"/>
    <w:rsid w:val="054F0FDC"/>
    <w:rsid w:val="056516EC"/>
    <w:rsid w:val="05690912"/>
    <w:rsid w:val="057F6DC9"/>
    <w:rsid w:val="05946A48"/>
    <w:rsid w:val="05AB7BBE"/>
    <w:rsid w:val="05B25CD2"/>
    <w:rsid w:val="05B25CDD"/>
    <w:rsid w:val="05B2719F"/>
    <w:rsid w:val="05B41169"/>
    <w:rsid w:val="05BF0AEE"/>
    <w:rsid w:val="05E21914"/>
    <w:rsid w:val="05E771BC"/>
    <w:rsid w:val="05F11A75"/>
    <w:rsid w:val="060B5D9F"/>
    <w:rsid w:val="0625022C"/>
    <w:rsid w:val="06364F47"/>
    <w:rsid w:val="063E0174"/>
    <w:rsid w:val="067425F0"/>
    <w:rsid w:val="067907E0"/>
    <w:rsid w:val="068C3E93"/>
    <w:rsid w:val="06905732"/>
    <w:rsid w:val="06B92D8C"/>
    <w:rsid w:val="06EA58FF"/>
    <w:rsid w:val="06F21F49"/>
    <w:rsid w:val="06F2282E"/>
    <w:rsid w:val="071F0864"/>
    <w:rsid w:val="071F137C"/>
    <w:rsid w:val="0726029A"/>
    <w:rsid w:val="072916E2"/>
    <w:rsid w:val="0745136C"/>
    <w:rsid w:val="074A2CCC"/>
    <w:rsid w:val="075367E1"/>
    <w:rsid w:val="075F3FE3"/>
    <w:rsid w:val="07670021"/>
    <w:rsid w:val="076D5836"/>
    <w:rsid w:val="077010BF"/>
    <w:rsid w:val="07723089"/>
    <w:rsid w:val="07747014"/>
    <w:rsid w:val="077B3ED1"/>
    <w:rsid w:val="07893DFB"/>
    <w:rsid w:val="0789579D"/>
    <w:rsid w:val="07914AE3"/>
    <w:rsid w:val="079B581E"/>
    <w:rsid w:val="07B94814"/>
    <w:rsid w:val="07BA3898"/>
    <w:rsid w:val="07C006FB"/>
    <w:rsid w:val="07C265E2"/>
    <w:rsid w:val="07EF46DA"/>
    <w:rsid w:val="07F3753C"/>
    <w:rsid w:val="07F4584C"/>
    <w:rsid w:val="07FF0A4F"/>
    <w:rsid w:val="080B4BAB"/>
    <w:rsid w:val="081658D8"/>
    <w:rsid w:val="08174BB7"/>
    <w:rsid w:val="081C6DFB"/>
    <w:rsid w:val="0822060B"/>
    <w:rsid w:val="082E5202"/>
    <w:rsid w:val="0831372A"/>
    <w:rsid w:val="08326F0B"/>
    <w:rsid w:val="08346FE4"/>
    <w:rsid w:val="0835130A"/>
    <w:rsid w:val="083D48CB"/>
    <w:rsid w:val="085D20B2"/>
    <w:rsid w:val="086748D7"/>
    <w:rsid w:val="087004FF"/>
    <w:rsid w:val="087B366A"/>
    <w:rsid w:val="087B7BFD"/>
    <w:rsid w:val="08805F77"/>
    <w:rsid w:val="088170C8"/>
    <w:rsid w:val="08A40542"/>
    <w:rsid w:val="08AA0601"/>
    <w:rsid w:val="08AD2941"/>
    <w:rsid w:val="08C502AC"/>
    <w:rsid w:val="08D262A8"/>
    <w:rsid w:val="08FF2615"/>
    <w:rsid w:val="09003042"/>
    <w:rsid w:val="0902043D"/>
    <w:rsid w:val="090E7BF4"/>
    <w:rsid w:val="091B173A"/>
    <w:rsid w:val="091E7A73"/>
    <w:rsid w:val="0924150D"/>
    <w:rsid w:val="093A493F"/>
    <w:rsid w:val="0943508E"/>
    <w:rsid w:val="094366EC"/>
    <w:rsid w:val="094D1E83"/>
    <w:rsid w:val="094E29B5"/>
    <w:rsid w:val="09553185"/>
    <w:rsid w:val="095960DE"/>
    <w:rsid w:val="09646A02"/>
    <w:rsid w:val="0977627D"/>
    <w:rsid w:val="097E52F6"/>
    <w:rsid w:val="098552F3"/>
    <w:rsid w:val="098F68A2"/>
    <w:rsid w:val="09941727"/>
    <w:rsid w:val="09B172DD"/>
    <w:rsid w:val="09B2796E"/>
    <w:rsid w:val="09C0632E"/>
    <w:rsid w:val="09C851E3"/>
    <w:rsid w:val="09D3258D"/>
    <w:rsid w:val="09E10052"/>
    <w:rsid w:val="09E53F12"/>
    <w:rsid w:val="09F2400E"/>
    <w:rsid w:val="09F47D86"/>
    <w:rsid w:val="09FD455B"/>
    <w:rsid w:val="09FD51BB"/>
    <w:rsid w:val="0A195198"/>
    <w:rsid w:val="0A1B5312"/>
    <w:rsid w:val="0A206DCD"/>
    <w:rsid w:val="0A2F1D04"/>
    <w:rsid w:val="0A30409D"/>
    <w:rsid w:val="0A3C65E6"/>
    <w:rsid w:val="0A5C76C2"/>
    <w:rsid w:val="0A5D3E50"/>
    <w:rsid w:val="0A67526E"/>
    <w:rsid w:val="0A73514E"/>
    <w:rsid w:val="0A821835"/>
    <w:rsid w:val="0A9C66BB"/>
    <w:rsid w:val="0AC534D0"/>
    <w:rsid w:val="0AC86B07"/>
    <w:rsid w:val="0AD0361F"/>
    <w:rsid w:val="0ADB2C91"/>
    <w:rsid w:val="0ADD6A6C"/>
    <w:rsid w:val="0AEC3330"/>
    <w:rsid w:val="0AEE2A27"/>
    <w:rsid w:val="0AF31D76"/>
    <w:rsid w:val="0AF52007"/>
    <w:rsid w:val="0AF552FE"/>
    <w:rsid w:val="0AF93BBD"/>
    <w:rsid w:val="0B127B48"/>
    <w:rsid w:val="0B1B3EE3"/>
    <w:rsid w:val="0B3235C6"/>
    <w:rsid w:val="0B3578CE"/>
    <w:rsid w:val="0B3B5C0F"/>
    <w:rsid w:val="0B3F73AC"/>
    <w:rsid w:val="0B52745A"/>
    <w:rsid w:val="0B53110A"/>
    <w:rsid w:val="0B625D0F"/>
    <w:rsid w:val="0B697506"/>
    <w:rsid w:val="0B6B0086"/>
    <w:rsid w:val="0B6E5916"/>
    <w:rsid w:val="0B884C29"/>
    <w:rsid w:val="0B955C30"/>
    <w:rsid w:val="0BA0081F"/>
    <w:rsid w:val="0BA13F3D"/>
    <w:rsid w:val="0BA852CC"/>
    <w:rsid w:val="0BB04180"/>
    <w:rsid w:val="0BB16268"/>
    <w:rsid w:val="0BB67E0E"/>
    <w:rsid w:val="0BBA35B7"/>
    <w:rsid w:val="0BDA0E50"/>
    <w:rsid w:val="0BE5207C"/>
    <w:rsid w:val="0BE65DF4"/>
    <w:rsid w:val="0BE95FA7"/>
    <w:rsid w:val="0C022645"/>
    <w:rsid w:val="0C063DA0"/>
    <w:rsid w:val="0C1206B6"/>
    <w:rsid w:val="0C247790"/>
    <w:rsid w:val="0C4D7C21"/>
    <w:rsid w:val="0C4E2658"/>
    <w:rsid w:val="0C5433DE"/>
    <w:rsid w:val="0C6C50DB"/>
    <w:rsid w:val="0C7C1891"/>
    <w:rsid w:val="0C7E5D3A"/>
    <w:rsid w:val="0C885C7D"/>
    <w:rsid w:val="0C8D6AC3"/>
    <w:rsid w:val="0C915D60"/>
    <w:rsid w:val="0C9739A2"/>
    <w:rsid w:val="0C9C75D5"/>
    <w:rsid w:val="0CA94204"/>
    <w:rsid w:val="0CB41478"/>
    <w:rsid w:val="0CC820B4"/>
    <w:rsid w:val="0CC954FA"/>
    <w:rsid w:val="0CD70950"/>
    <w:rsid w:val="0CDF4D1D"/>
    <w:rsid w:val="0CE265BB"/>
    <w:rsid w:val="0CEA51AE"/>
    <w:rsid w:val="0CEC3936"/>
    <w:rsid w:val="0CED3A8D"/>
    <w:rsid w:val="0CF064DB"/>
    <w:rsid w:val="0CF43026"/>
    <w:rsid w:val="0CF44C71"/>
    <w:rsid w:val="0D006C6D"/>
    <w:rsid w:val="0D065E12"/>
    <w:rsid w:val="0D0B7840"/>
    <w:rsid w:val="0D215336"/>
    <w:rsid w:val="0D22633F"/>
    <w:rsid w:val="0D2D1ACA"/>
    <w:rsid w:val="0D441024"/>
    <w:rsid w:val="0D5270F9"/>
    <w:rsid w:val="0D7D6BCF"/>
    <w:rsid w:val="0D7F7381"/>
    <w:rsid w:val="0D857C63"/>
    <w:rsid w:val="0D8D7F3F"/>
    <w:rsid w:val="0D971E4A"/>
    <w:rsid w:val="0D9E6F94"/>
    <w:rsid w:val="0DB029F1"/>
    <w:rsid w:val="0DBE1218"/>
    <w:rsid w:val="0DC168AA"/>
    <w:rsid w:val="0DC625DE"/>
    <w:rsid w:val="0DD44825"/>
    <w:rsid w:val="0DDD7DEC"/>
    <w:rsid w:val="0DE34399"/>
    <w:rsid w:val="0DE74F6A"/>
    <w:rsid w:val="0DE9148B"/>
    <w:rsid w:val="0E03288B"/>
    <w:rsid w:val="0E056A05"/>
    <w:rsid w:val="0E0A117D"/>
    <w:rsid w:val="0E214EC1"/>
    <w:rsid w:val="0E304D08"/>
    <w:rsid w:val="0E346259"/>
    <w:rsid w:val="0E350660"/>
    <w:rsid w:val="0E377358"/>
    <w:rsid w:val="0E593F5B"/>
    <w:rsid w:val="0E5B7E66"/>
    <w:rsid w:val="0E5D67E7"/>
    <w:rsid w:val="0E5F1E7B"/>
    <w:rsid w:val="0E6732D6"/>
    <w:rsid w:val="0E6B438E"/>
    <w:rsid w:val="0E6E785D"/>
    <w:rsid w:val="0E741495"/>
    <w:rsid w:val="0E7D6659"/>
    <w:rsid w:val="0E7E7851"/>
    <w:rsid w:val="0E80608C"/>
    <w:rsid w:val="0E906028"/>
    <w:rsid w:val="0E947202"/>
    <w:rsid w:val="0E9D6C3E"/>
    <w:rsid w:val="0E9E26E2"/>
    <w:rsid w:val="0EAC50D3"/>
    <w:rsid w:val="0EB27687"/>
    <w:rsid w:val="0EB462A0"/>
    <w:rsid w:val="0EB775D4"/>
    <w:rsid w:val="0ECC0BEB"/>
    <w:rsid w:val="0ECC12D1"/>
    <w:rsid w:val="0ED40186"/>
    <w:rsid w:val="0EE44AC0"/>
    <w:rsid w:val="0EEE39B5"/>
    <w:rsid w:val="0EF16F8A"/>
    <w:rsid w:val="0EF56A7A"/>
    <w:rsid w:val="0EF641A6"/>
    <w:rsid w:val="0F001608"/>
    <w:rsid w:val="0F00541F"/>
    <w:rsid w:val="0F0C20E7"/>
    <w:rsid w:val="0F0F5662"/>
    <w:rsid w:val="0F1669F0"/>
    <w:rsid w:val="0F2025DD"/>
    <w:rsid w:val="0F36499C"/>
    <w:rsid w:val="0F516CCA"/>
    <w:rsid w:val="0F52796A"/>
    <w:rsid w:val="0F5337A0"/>
    <w:rsid w:val="0F611CA2"/>
    <w:rsid w:val="0F6159BE"/>
    <w:rsid w:val="0F81030D"/>
    <w:rsid w:val="0F8447F4"/>
    <w:rsid w:val="0F9F69E6"/>
    <w:rsid w:val="0FAD2B5C"/>
    <w:rsid w:val="0FAD6CFB"/>
    <w:rsid w:val="0FB6276E"/>
    <w:rsid w:val="0FBD0C1A"/>
    <w:rsid w:val="0FBD50BE"/>
    <w:rsid w:val="0FC14D11"/>
    <w:rsid w:val="0FC71A98"/>
    <w:rsid w:val="0FED7751"/>
    <w:rsid w:val="0FFE18E7"/>
    <w:rsid w:val="0FFE370C"/>
    <w:rsid w:val="100A034B"/>
    <w:rsid w:val="100D1BA1"/>
    <w:rsid w:val="100D2043"/>
    <w:rsid w:val="100F3B6B"/>
    <w:rsid w:val="1010552C"/>
    <w:rsid w:val="101D3FD0"/>
    <w:rsid w:val="10273DFE"/>
    <w:rsid w:val="102E700D"/>
    <w:rsid w:val="103336E4"/>
    <w:rsid w:val="10515A6E"/>
    <w:rsid w:val="10540ECD"/>
    <w:rsid w:val="10541406"/>
    <w:rsid w:val="10545A22"/>
    <w:rsid w:val="107B6502"/>
    <w:rsid w:val="10803D51"/>
    <w:rsid w:val="108B07F5"/>
    <w:rsid w:val="109127D2"/>
    <w:rsid w:val="109224CA"/>
    <w:rsid w:val="10A70847"/>
    <w:rsid w:val="10B71B0D"/>
    <w:rsid w:val="10C44144"/>
    <w:rsid w:val="10D14AD3"/>
    <w:rsid w:val="10D87020"/>
    <w:rsid w:val="10E455AD"/>
    <w:rsid w:val="10EC6846"/>
    <w:rsid w:val="10F468BD"/>
    <w:rsid w:val="111807FE"/>
    <w:rsid w:val="11186A50"/>
    <w:rsid w:val="112235A2"/>
    <w:rsid w:val="112E6273"/>
    <w:rsid w:val="11365128"/>
    <w:rsid w:val="113F4540"/>
    <w:rsid w:val="114F7F97"/>
    <w:rsid w:val="11531836"/>
    <w:rsid w:val="11541F48"/>
    <w:rsid w:val="11561326"/>
    <w:rsid w:val="115953C8"/>
    <w:rsid w:val="117A14D9"/>
    <w:rsid w:val="117D7AF8"/>
    <w:rsid w:val="1182686E"/>
    <w:rsid w:val="11977E7E"/>
    <w:rsid w:val="11983801"/>
    <w:rsid w:val="119A689E"/>
    <w:rsid w:val="11A47A16"/>
    <w:rsid w:val="11B85B3D"/>
    <w:rsid w:val="11C651D4"/>
    <w:rsid w:val="11CD7CA7"/>
    <w:rsid w:val="11DB0C25"/>
    <w:rsid w:val="11E608AF"/>
    <w:rsid w:val="11EB7CC0"/>
    <w:rsid w:val="11FD006D"/>
    <w:rsid w:val="120711AA"/>
    <w:rsid w:val="12130A5F"/>
    <w:rsid w:val="12437AFC"/>
    <w:rsid w:val="12535865"/>
    <w:rsid w:val="1262047D"/>
    <w:rsid w:val="12661115"/>
    <w:rsid w:val="127F0AF2"/>
    <w:rsid w:val="128123D2"/>
    <w:rsid w:val="12850115"/>
    <w:rsid w:val="128A6F30"/>
    <w:rsid w:val="12A15165"/>
    <w:rsid w:val="12B10F0A"/>
    <w:rsid w:val="12CB10A8"/>
    <w:rsid w:val="12D333B7"/>
    <w:rsid w:val="12D56DCB"/>
    <w:rsid w:val="12D61506"/>
    <w:rsid w:val="12D9220E"/>
    <w:rsid w:val="12DE5A77"/>
    <w:rsid w:val="12E376B0"/>
    <w:rsid w:val="12E42707"/>
    <w:rsid w:val="12FC7CAB"/>
    <w:rsid w:val="12FE4A9A"/>
    <w:rsid w:val="1303597C"/>
    <w:rsid w:val="13150535"/>
    <w:rsid w:val="1319085D"/>
    <w:rsid w:val="132319CB"/>
    <w:rsid w:val="132F1E2E"/>
    <w:rsid w:val="1336595F"/>
    <w:rsid w:val="134E125F"/>
    <w:rsid w:val="135C0231"/>
    <w:rsid w:val="135E2F9A"/>
    <w:rsid w:val="13761C98"/>
    <w:rsid w:val="13791725"/>
    <w:rsid w:val="138807A7"/>
    <w:rsid w:val="138A1F12"/>
    <w:rsid w:val="138F28CD"/>
    <w:rsid w:val="13923D70"/>
    <w:rsid w:val="13AA7354"/>
    <w:rsid w:val="13AC022F"/>
    <w:rsid w:val="13AE0697"/>
    <w:rsid w:val="13B33185"/>
    <w:rsid w:val="13BE388B"/>
    <w:rsid w:val="13CE1647"/>
    <w:rsid w:val="13D74ACD"/>
    <w:rsid w:val="13FA74C9"/>
    <w:rsid w:val="140E7208"/>
    <w:rsid w:val="14181DED"/>
    <w:rsid w:val="141F5F44"/>
    <w:rsid w:val="142C4C93"/>
    <w:rsid w:val="146074E3"/>
    <w:rsid w:val="146B6E96"/>
    <w:rsid w:val="14757D15"/>
    <w:rsid w:val="147674C8"/>
    <w:rsid w:val="147A1365"/>
    <w:rsid w:val="147A357D"/>
    <w:rsid w:val="149208C7"/>
    <w:rsid w:val="14A625C4"/>
    <w:rsid w:val="14B508BF"/>
    <w:rsid w:val="14B573DB"/>
    <w:rsid w:val="14C02376"/>
    <w:rsid w:val="14C8078D"/>
    <w:rsid w:val="14C8253B"/>
    <w:rsid w:val="14D40EDF"/>
    <w:rsid w:val="14DB4FB4"/>
    <w:rsid w:val="14E02380"/>
    <w:rsid w:val="14E76E65"/>
    <w:rsid w:val="14EC692E"/>
    <w:rsid w:val="14F50E56"/>
    <w:rsid w:val="14F8283E"/>
    <w:rsid w:val="150177FB"/>
    <w:rsid w:val="15094C6E"/>
    <w:rsid w:val="1514752E"/>
    <w:rsid w:val="15337D25"/>
    <w:rsid w:val="15355E3D"/>
    <w:rsid w:val="153876C0"/>
    <w:rsid w:val="153B22CF"/>
    <w:rsid w:val="15477903"/>
    <w:rsid w:val="15485429"/>
    <w:rsid w:val="155344FA"/>
    <w:rsid w:val="15565D98"/>
    <w:rsid w:val="155B1CD2"/>
    <w:rsid w:val="156A53A0"/>
    <w:rsid w:val="15715FBA"/>
    <w:rsid w:val="15764A7E"/>
    <w:rsid w:val="15782EE0"/>
    <w:rsid w:val="157C5B40"/>
    <w:rsid w:val="15807C40"/>
    <w:rsid w:val="158521DA"/>
    <w:rsid w:val="15853F88"/>
    <w:rsid w:val="15952C2D"/>
    <w:rsid w:val="159B7C95"/>
    <w:rsid w:val="159F77DE"/>
    <w:rsid w:val="15AD47A3"/>
    <w:rsid w:val="15B46B41"/>
    <w:rsid w:val="15B91E83"/>
    <w:rsid w:val="15BD4174"/>
    <w:rsid w:val="15BF56EC"/>
    <w:rsid w:val="15C6569A"/>
    <w:rsid w:val="15C86BAF"/>
    <w:rsid w:val="15D05B4B"/>
    <w:rsid w:val="15D60C87"/>
    <w:rsid w:val="15DF288C"/>
    <w:rsid w:val="15E97ACF"/>
    <w:rsid w:val="15EC2259"/>
    <w:rsid w:val="15F81FDF"/>
    <w:rsid w:val="15F87118"/>
    <w:rsid w:val="15FB473D"/>
    <w:rsid w:val="1600193E"/>
    <w:rsid w:val="160C46A9"/>
    <w:rsid w:val="160D218C"/>
    <w:rsid w:val="16161084"/>
    <w:rsid w:val="162A4BDA"/>
    <w:rsid w:val="162B0FD3"/>
    <w:rsid w:val="16346DF0"/>
    <w:rsid w:val="16356F36"/>
    <w:rsid w:val="1638549E"/>
    <w:rsid w:val="163E1DD7"/>
    <w:rsid w:val="164756E1"/>
    <w:rsid w:val="16480283"/>
    <w:rsid w:val="164E56DB"/>
    <w:rsid w:val="165A18B8"/>
    <w:rsid w:val="165C1091"/>
    <w:rsid w:val="166242C9"/>
    <w:rsid w:val="16631DDD"/>
    <w:rsid w:val="166334A0"/>
    <w:rsid w:val="16723387"/>
    <w:rsid w:val="16730284"/>
    <w:rsid w:val="16767E8B"/>
    <w:rsid w:val="167A18CA"/>
    <w:rsid w:val="167B0653"/>
    <w:rsid w:val="16870F53"/>
    <w:rsid w:val="168A56D4"/>
    <w:rsid w:val="168D57EA"/>
    <w:rsid w:val="16A6065A"/>
    <w:rsid w:val="16B20402"/>
    <w:rsid w:val="16CA3224"/>
    <w:rsid w:val="16DD7E7C"/>
    <w:rsid w:val="16E340AB"/>
    <w:rsid w:val="16F2280E"/>
    <w:rsid w:val="16FF3FC3"/>
    <w:rsid w:val="170240B9"/>
    <w:rsid w:val="17123F41"/>
    <w:rsid w:val="1715758D"/>
    <w:rsid w:val="171D0CC1"/>
    <w:rsid w:val="17255A22"/>
    <w:rsid w:val="172D0D7B"/>
    <w:rsid w:val="173453B5"/>
    <w:rsid w:val="175C1EB2"/>
    <w:rsid w:val="175C5BC1"/>
    <w:rsid w:val="176127D3"/>
    <w:rsid w:val="17664CEC"/>
    <w:rsid w:val="176A78D9"/>
    <w:rsid w:val="176F4EEF"/>
    <w:rsid w:val="17757751"/>
    <w:rsid w:val="177924A5"/>
    <w:rsid w:val="177A5002"/>
    <w:rsid w:val="17881238"/>
    <w:rsid w:val="178F79AC"/>
    <w:rsid w:val="179E43D6"/>
    <w:rsid w:val="17A52B43"/>
    <w:rsid w:val="17B46DA6"/>
    <w:rsid w:val="17B6160B"/>
    <w:rsid w:val="17C214C3"/>
    <w:rsid w:val="17D10106"/>
    <w:rsid w:val="17D3547E"/>
    <w:rsid w:val="17DB07D7"/>
    <w:rsid w:val="17E313D8"/>
    <w:rsid w:val="17EE050A"/>
    <w:rsid w:val="17F20CCF"/>
    <w:rsid w:val="17F83137"/>
    <w:rsid w:val="17FB42D9"/>
    <w:rsid w:val="17FF2717"/>
    <w:rsid w:val="1810012F"/>
    <w:rsid w:val="182C4556"/>
    <w:rsid w:val="18355651"/>
    <w:rsid w:val="18427406"/>
    <w:rsid w:val="18492AD7"/>
    <w:rsid w:val="184D3BD9"/>
    <w:rsid w:val="185B5474"/>
    <w:rsid w:val="18714A25"/>
    <w:rsid w:val="1877501F"/>
    <w:rsid w:val="1883590B"/>
    <w:rsid w:val="188D5F75"/>
    <w:rsid w:val="18A6610B"/>
    <w:rsid w:val="18A72C88"/>
    <w:rsid w:val="18AB1364"/>
    <w:rsid w:val="18B1115C"/>
    <w:rsid w:val="18B828C6"/>
    <w:rsid w:val="18C135A6"/>
    <w:rsid w:val="18D019BE"/>
    <w:rsid w:val="18D3325C"/>
    <w:rsid w:val="18E13BCB"/>
    <w:rsid w:val="18E878E8"/>
    <w:rsid w:val="18ED44F8"/>
    <w:rsid w:val="18F05618"/>
    <w:rsid w:val="18F57676"/>
    <w:rsid w:val="19037FE5"/>
    <w:rsid w:val="190A525C"/>
    <w:rsid w:val="19120228"/>
    <w:rsid w:val="19262A7A"/>
    <w:rsid w:val="193011D0"/>
    <w:rsid w:val="19322678"/>
    <w:rsid w:val="193B29F7"/>
    <w:rsid w:val="19461C80"/>
    <w:rsid w:val="19537B75"/>
    <w:rsid w:val="195F75DF"/>
    <w:rsid w:val="19630A84"/>
    <w:rsid w:val="19650358"/>
    <w:rsid w:val="19670331"/>
    <w:rsid w:val="19834C82"/>
    <w:rsid w:val="19882E63"/>
    <w:rsid w:val="1990438D"/>
    <w:rsid w:val="19952B52"/>
    <w:rsid w:val="19A35324"/>
    <w:rsid w:val="19C37750"/>
    <w:rsid w:val="19C47BB6"/>
    <w:rsid w:val="19CC0CCD"/>
    <w:rsid w:val="19CF277A"/>
    <w:rsid w:val="19CF6119"/>
    <w:rsid w:val="19D90D46"/>
    <w:rsid w:val="19D951C4"/>
    <w:rsid w:val="19E57B15"/>
    <w:rsid w:val="19EA4D01"/>
    <w:rsid w:val="19F17E3E"/>
    <w:rsid w:val="19F22C04"/>
    <w:rsid w:val="19FA1DD1"/>
    <w:rsid w:val="1A0553CB"/>
    <w:rsid w:val="1A0C7A83"/>
    <w:rsid w:val="1A151AC6"/>
    <w:rsid w:val="1A176103"/>
    <w:rsid w:val="1A2D0E53"/>
    <w:rsid w:val="1A2D6D25"/>
    <w:rsid w:val="1A30488F"/>
    <w:rsid w:val="1A381F10"/>
    <w:rsid w:val="1A453A9F"/>
    <w:rsid w:val="1A4A4FD9"/>
    <w:rsid w:val="1A5A233E"/>
    <w:rsid w:val="1A5A7D53"/>
    <w:rsid w:val="1A5F124B"/>
    <w:rsid w:val="1A5F2925"/>
    <w:rsid w:val="1A615FB5"/>
    <w:rsid w:val="1A6A7BF0"/>
    <w:rsid w:val="1A7932AF"/>
    <w:rsid w:val="1A796746"/>
    <w:rsid w:val="1A827242"/>
    <w:rsid w:val="1A88749E"/>
    <w:rsid w:val="1A8C7B66"/>
    <w:rsid w:val="1A9531FD"/>
    <w:rsid w:val="1A9F35B7"/>
    <w:rsid w:val="1AA11864"/>
    <w:rsid w:val="1AA2778F"/>
    <w:rsid w:val="1AB14B7C"/>
    <w:rsid w:val="1AB515D2"/>
    <w:rsid w:val="1ABF1CEA"/>
    <w:rsid w:val="1AC12242"/>
    <w:rsid w:val="1AC76DF0"/>
    <w:rsid w:val="1AD43235"/>
    <w:rsid w:val="1AD559B1"/>
    <w:rsid w:val="1AE37F0C"/>
    <w:rsid w:val="1AE45BF4"/>
    <w:rsid w:val="1AEC1E7D"/>
    <w:rsid w:val="1AF5395E"/>
    <w:rsid w:val="1B0B250C"/>
    <w:rsid w:val="1B0B66BE"/>
    <w:rsid w:val="1B350257"/>
    <w:rsid w:val="1B3C3E08"/>
    <w:rsid w:val="1B406C32"/>
    <w:rsid w:val="1B410951"/>
    <w:rsid w:val="1B45621F"/>
    <w:rsid w:val="1B501DEE"/>
    <w:rsid w:val="1B50328A"/>
    <w:rsid w:val="1B5835E7"/>
    <w:rsid w:val="1B8360B6"/>
    <w:rsid w:val="1B9B4505"/>
    <w:rsid w:val="1B9F4EB8"/>
    <w:rsid w:val="1BAA08B7"/>
    <w:rsid w:val="1BB90813"/>
    <w:rsid w:val="1BDF15DB"/>
    <w:rsid w:val="1BE311A6"/>
    <w:rsid w:val="1BF12C99"/>
    <w:rsid w:val="1BF4096C"/>
    <w:rsid w:val="1BF449F4"/>
    <w:rsid w:val="1C0318CD"/>
    <w:rsid w:val="1C1460BD"/>
    <w:rsid w:val="1C1A3895"/>
    <w:rsid w:val="1C202C5C"/>
    <w:rsid w:val="1C2A3ADB"/>
    <w:rsid w:val="1C2C3BF5"/>
    <w:rsid w:val="1C35163B"/>
    <w:rsid w:val="1C3C3758"/>
    <w:rsid w:val="1C536B8E"/>
    <w:rsid w:val="1C5418DD"/>
    <w:rsid w:val="1C624859"/>
    <w:rsid w:val="1C626388"/>
    <w:rsid w:val="1C6B037B"/>
    <w:rsid w:val="1C715266"/>
    <w:rsid w:val="1C766D20"/>
    <w:rsid w:val="1C7E323C"/>
    <w:rsid w:val="1C877C5C"/>
    <w:rsid w:val="1CAB69CA"/>
    <w:rsid w:val="1CBE0A1F"/>
    <w:rsid w:val="1CC45169"/>
    <w:rsid w:val="1CCE3FE5"/>
    <w:rsid w:val="1CDF48C5"/>
    <w:rsid w:val="1CE4198D"/>
    <w:rsid w:val="1CE71ECA"/>
    <w:rsid w:val="1CEF7BCC"/>
    <w:rsid w:val="1CF157DB"/>
    <w:rsid w:val="1CF87C42"/>
    <w:rsid w:val="1D012A8E"/>
    <w:rsid w:val="1D0B56BA"/>
    <w:rsid w:val="1D1B51B1"/>
    <w:rsid w:val="1D1E50C5"/>
    <w:rsid w:val="1D255BF3"/>
    <w:rsid w:val="1D2574B3"/>
    <w:rsid w:val="1D2B76C7"/>
    <w:rsid w:val="1D386E46"/>
    <w:rsid w:val="1D516411"/>
    <w:rsid w:val="1D573FCD"/>
    <w:rsid w:val="1D753743"/>
    <w:rsid w:val="1D783194"/>
    <w:rsid w:val="1D7C415C"/>
    <w:rsid w:val="1D895412"/>
    <w:rsid w:val="1DA27379"/>
    <w:rsid w:val="1DA653E3"/>
    <w:rsid w:val="1DBE097F"/>
    <w:rsid w:val="1DC11BA0"/>
    <w:rsid w:val="1DC72D1C"/>
    <w:rsid w:val="1DCF20B4"/>
    <w:rsid w:val="1DD0420E"/>
    <w:rsid w:val="1DDD6AA3"/>
    <w:rsid w:val="1DE751E3"/>
    <w:rsid w:val="1DE75D86"/>
    <w:rsid w:val="1DED4DC0"/>
    <w:rsid w:val="1DF111CE"/>
    <w:rsid w:val="1DF82414"/>
    <w:rsid w:val="1DFB128B"/>
    <w:rsid w:val="1E2307E2"/>
    <w:rsid w:val="1E2421C8"/>
    <w:rsid w:val="1E262080"/>
    <w:rsid w:val="1E3824DF"/>
    <w:rsid w:val="1E480248"/>
    <w:rsid w:val="1E5633AE"/>
    <w:rsid w:val="1E5866DD"/>
    <w:rsid w:val="1E5C190A"/>
    <w:rsid w:val="1E5E44F9"/>
    <w:rsid w:val="1E6073D7"/>
    <w:rsid w:val="1E733517"/>
    <w:rsid w:val="1E761259"/>
    <w:rsid w:val="1E764DB5"/>
    <w:rsid w:val="1E8079E2"/>
    <w:rsid w:val="1E8334E6"/>
    <w:rsid w:val="1E8C50D0"/>
    <w:rsid w:val="1E9B43E1"/>
    <w:rsid w:val="1E9E3C74"/>
    <w:rsid w:val="1E9F354F"/>
    <w:rsid w:val="1EA50B92"/>
    <w:rsid w:val="1EA976E2"/>
    <w:rsid w:val="1EB23F14"/>
    <w:rsid w:val="1EBB7008"/>
    <w:rsid w:val="1ED55F80"/>
    <w:rsid w:val="1ED8128C"/>
    <w:rsid w:val="1EDE1EBF"/>
    <w:rsid w:val="1EE7180F"/>
    <w:rsid w:val="1EF36406"/>
    <w:rsid w:val="1EFA7E55"/>
    <w:rsid w:val="1EFF1529"/>
    <w:rsid w:val="1F1D58CE"/>
    <w:rsid w:val="1F1F71FB"/>
    <w:rsid w:val="1F300C45"/>
    <w:rsid w:val="1F4C5E4C"/>
    <w:rsid w:val="1F5168A9"/>
    <w:rsid w:val="1F536EA5"/>
    <w:rsid w:val="1F6D7290"/>
    <w:rsid w:val="1F6D7F66"/>
    <w:rsid w:val="1FB7156F"/>
    <w:rsid w:val="1FBD04D7"/>
    <w:rsid w:val="1FC51E2F"/>
    <w:rsid w:val="1FC91EEC"/>
    <w:rsid w:val="1FCC6A65"/>
    <w:rsid w:val="1FF715BA"/>
    <w:rsid w:val="20120487"/>
    <w:rsid w:val="20256A93"/>
    <w:rsid w:val="204A4E1E"/>
    <w:rsid w:val="20531852"/>
    <w:rsid w:val="205500A2"/>
    <w:rsid w:val="207353CD"/>
    <w:rsid w:val="207466E3"/>
    <w:rsid w:val="20831A0C"/>
    <w:rsid w:val="208539D6"/>
    <w:rsid w:val="20915ED7"/>
    <w:rsid w:val="2099122F"/>
    <w:rsid w:val="20A42235"/>
    <w:rsid w:val="20A55820"/>
    <w:rsid w:val="20B322F1"/>
    <w:rsid w:val="20BC469B"/>
    <w:rsid w:val="20BD6FD7"/>
    <w:rsid w:val="20C44CF2"/>
    <w:rsid w:val="20C462AC"/>
    <w:rsid w:val="20D52267"/>
    <w:rsid w:val="20DA7E04"/>
    <w:rsid w:val="20DD55C0"/>
    <w:rsid w:val="20E12A3D"/>
    <w:rsid w:val="20E7310B"/>
    <w:rsid w:val="20ED5963"/>
    <w:rsid w:val="20EF2BFD"/>
    <w:rsid w:val="20EF3631"/>
    <w:rsid w:val="20F67C9E"/>
    <w:rsid w:val="20F75336"/>
    <w:rsid w:val="20FA7F36"/>
    <w:rsid w:val="20FB3835"/>
    <w:rsid w:val="211508B6"/>
    <w:rsid w:val="21180AF4"/>
    <w:rsid w:val="213D7C44"/>
    <w:rsid w:val="214747E7"/>
    <w:rsid w:val="214B42D7"/>
    <w:rsid w:val="21505D92"/>
    <w:rsid w:val="21521B0A"/>
    <w:rsid w:val="215F5FD5"/>
    <w:rsid w:val="21617245"/>
    <w:rsid w:val="21617F9F"/>
    <w:rsid w:val="216830DB"/>
    <w:rsid w:val="216B6728"/>
    <w:rsid w:val="216D6944"/>
    <w:rsid w:val="21757352"/>
    <w:rsid w:val="217C6B87"/>
    <w:rsid w:val="217D745E"/>
    <w:rsid w:val="21874B68"/>
    <w:rsid w:val="21B005DE"/>
    <w:rsid w:val="21BE56A6"/>
    <w:rsid w:val="21C21645"/>
    <w:rsid w:val="21C83E5E"/>
    <w:rsid w:val="21C916A0"/>
    <w:rsid w:val="21E64C59"/>
    <w:rsid w:val="21EA7F94"/>
    <w:rsid w:val="21F77FBB"/>
    <w:rsid w:val="21F835EE"/>
    <w:rsid w:val="22021513"/>
    <w:rsid w:val="220233CC"/>
    <w:rsid w:val="221E2151"/>
    <w:rsid w:val="22213649"/>
    <w:rsid w:val="222F564C"/>
    <w:rsid w:val="22361987"/>
    <w:rsid w:val="225B2C40"/>
    <w:rsid w:val="225D1076"/>
    <w:rsid w:val="226B596C"/>
    <w:rsid w:val="227B6E3E"/>
    <w:rsid w:val="228054F5"/>
    <w:rsid w:val="22810843"/>
    <w:rsid w:val="22BD2FB3"/>
    <w:rsid w:val="22BF47EB"/>
    <w:rsid w:val="22CB7B18"/>
    <w:rsid w:val="22D273D6"/>
    <w:rsid w:val="22D4654E"/>
    <w:rsid w:val="22D543E4"/>
    <w:rsid w:val="22D655D3"/>
    <w:rsid w:val="22D84291"/>
    <w:rsid w:val="22E36792"/>
    <w:rsid w:val="22EE7256"/>
    <w:rsid w:val="23011E97"/>
    <w:rsid w:val="23090ADE"/>
    <w:rsid w:val="2309444A"/>
    <w:rsid w:val="230F4F3C"/>
    <w:rsid w:val="232B00D1"/>
    <w:rsid w:val="23324CBA"/>
    <w:rsid w:val="2335498F"/>
    <w:rsid w:val="23377209"/>
    <w:rsid w:val="233832EB"/>
    <w:rsid w:val="23384EBB"/>
    <w:rsid w:val="233D40F4"/>
    <w:rsid w:val="23417908"/>
    <w:rsid w:val="23425BAE"/>
    <w:rsid w:val="235A375E"/>
    <w:rsid w:val="23603983"/>
    <w:rsid w:val="23646862"/>
    <w:rsid w:val="236E2B89"/>
    <w:rsid w:val="237B7F5D"/>
    <w:rsid w:val="238A3C7C"/>
    <w:rsid w:val="238D76DC"/>
    <w:rsid w:val="23A36303"/>
    <w:rsid w:val="23A56A36"/>
    <w:rsid w:val="23A83C63"/>
    <w:rsid w:val="23B26199"/>
    <w:rsid w:val="23B26890"/>
    <w:rsid w:val="23B73643"/>
    <w:rsid w:val="23BB6361"/>
    <w:rsid w:val="23BC480C"/>
    <w:rsid w:val="23C245F9"/>
    <w:rsid w:val="23C258A8"/>
    <w:rsid w:val="23DD25BE"/>
    <w:rsid w:val="23DE7685"/>
    <w:rsid w:val="23E26A49"/>
    <w:rsid w:val="23E66F52"/>
    <w:rsid w:val="23ED5B1A"/>
    <w:rsid w:val="23F13ED3"/>
    <w:rsid w:val="23F52C20"/>
    <w:rsid w:val="23F77E55"/>
    <w:rsid w:val="24003F9A"/>
    <w:rsid w:val="2406668D"/>
    <w:rsid w:val="24204ECE"/>
    <w:rsid w:val="24226333"/>
    <w:rsid w:val="243A1ECD"/>
    <w:rsid w:val="243B102D"/>
    <w:rsid w:val="243B63C9"/>
    <w:rsid w:val="244C7622"/>
    <w:rsid w:val="2452583B"/>
    <w:rsid w:val="24536D74"/>
    <w:rsid w:val="2458312D"/>
    <w:rsid w:val="245E3EDC"/>
    <w:rsid w:val="247C43E3"/>
    <w:rsid w:val="2484768A"/>
    <w:rsid w:val="24897CAF"/>
    <w:rsid w:val="248F097F"/>
    <w:rsid w:val="248F6BD1"/>
    <w:rsid w:val="24997A50"/>
    <w:rsid w:val="24A24B56"/>
    <w:rsid w:val="24AB32DF"/>
    <w:rsid w:val="24BB5C18"/>
    <w:rsid w:val="24C83E91"/>
    <w:rsid w:val="24CD14A7"/>
    <w:rsid w:val="24D12D9B"/>
    <w:rsid w:val="24D66419"/>
    <w:rsid w:val="24DD078E"/>
    <w:rsid w:val="24E0742D"/>
    <w:rsid w:val="24E334C7"/>
    <w:rsid w:val="24E64FCC"/>
    <w:rsid w:val="24E94D75"/>
    <w:rsid w:val="24EB58BC"/>
    <w:rsid w:val="24FF558D"/>
    <w:rsid w:val="2518663A"/>
    <w:rsid w:val="252F03FD"/>
    <w:rsid w:val="252F0F4D"/>
    <w:rsid w:val="254E06EB"/>
    <w:rsid w:val="25583E21"/>
    <w:rsid w:val="25671604"/>
    <w:rsid w:val="257F1225"/>
    <w:rsid w:val="258E1388"/>
    <w:rsid w:val="25916979"/>
    <w:rsid w:val="2593449F"/>
    <w:rsid w:val="259F1096"/>
    <w:rsid w:val="25A747D1"/>
    <w:rsid w:val="25A77875"/>
    <w:rsid w:val="25AE2121"/>
    <w:rsid w:val="25B53E66"/>
    <w:rsid w:val="25B763DF"/>
    <w:rsid w:val="25DA3E7C"/>
    <w:rsid w:val="25F16C4A"/>
    <w:rsid w:val="25F72C80"/>
    <w:rsid w:val="26321260"/>
    <w:rsid w:val="26374FA1"/>
    <w:rsid w:val="26413D08"/>
    <w:rsid w:val="26492928"/>
    <w:rsid w:val="264E4ACE"/>
    <w:rsid w:val="266B0F78"/>
    <w:rsid w:val="26753A61"/>
    <w:rsid w:val="26832765"/>
    <w:rsid w:val="269C55D5"/>
    <w:rsid w:val="26A65805"/>
    <w:rsid w:val="26AF355A"/>
    <w:rsid w:val="26B13088"/>
    <w:rsid w:val="26B80C9A"/>
    <w:rsid w:val="26C121E6"/>
    <w:rsid w:val="26C14524"/>
    <w:rsid w:val="26C37735"/>
    <w:rsid w:val="26C90459"/>
    <w:rsid w:val="26CE1144"/>
    <w:rsid w:val="26E1123A"/>
    <w:rsid w:val="26F633FE"/>
    <w:rsid w:val="272A75C6"/>
    <w:rsid w:val="27406B3F"/>
    <w:rsid w:val="27412D14"/>
    <w:rsid w:val="27431B1F"/>
    <w:rsid w:val="275163C0"/>
    <w:rsid w:val="2755096A"/>
    <w:rsid w:val="2758776B"/>
    <w:rsid w:val="275D11DD"/>
    <w:rsid w:val="277104B3"/>
    <w:rsid w:val="278261CF"/>
    <w:rsid w:val="278A471E"/>
    <w:rsid w:val="27A50ED5"/>
    <w:rsid w:val="27A616C5"/>
    <w:rsid w:val="27E61541"/>
    <w:rsid w:val="27EB411E"/>
    <w:rsid w:val="27EB67DD"/>
    <w:rsid w:val="27F202F7"/>
    <w:rsid w:val="27F31018"/>
    <w:rsid w:val="27F31786"/>
    <w:rsid w:val="27FB45F0"/>
    <w:rsid w:val="28164C20"/>
    <w:rsid w:val="281C5082"/>
    <w:rsid w:val="281D44F4"/>
    <w:rsid w:val="285C14C0"/>
    <w:rsid w:val="287E31E4"/>
    <w:rsid w:val="288370C6"/>
    <w:rsid w:val="28861F7A"/>
    <w:rsid w:val="2896303B"/>
    <w:rsid w:val="28A30E9D"/>
    <w:rsid w:val="28A52207"/>
    <w:rsid w:val="28B409B4"/>
    <w:rsid w:val="28C51BAE"/>
    <w:rsid w:val="28CB41DE"/>
    <w:rsid w:val="28CD521E"/>
    <w:rsid w:val="28D42478"/>
    <w:rsid w:val="28D76D98"/>
    <w:rsid w:val="28DB23E5"/>
    <w:rsid w:val="28EF3AAA"/>
    <w:rsid w:val="28EF79BA"/>
    <w:rsid w:val="28F136F2"/>
    <w:rsid w:val="28F752E4"/>
    <w:rsid w:val="28F97A4B"/>
    <w:rsid w:val="29037B45"/>
    <w:rsid w:val="29121B7F"/>
    <w:rsid w:val="29192F0D"/>
    <w:rsid w:val="2925019D"/>
    <w:rsid w:val="29254418"/>
    <w:rsid w:val="29257B04"/>
    <w:rsid w:val="2930035B"/>
    <w:rsid w:val="293940B7"/>
    <w:rsid w:val="29435127"/>
    <w:rsid w:val="295B219E"/>
    <w:rsid w:val="29623E7A"/>
    <w:rsid w:val="298B2F16"/>
    <w:rsid w:val="298C534E"/>
    <w:rsid w:val="299176C9"/>
    <w:rsid w:val="2992393F"/>
    <w:rsid w:val="29972996"/>
    <w:rsid w:val="29A16B5B"/>
    <w:rsid w:val="29A92983"/>
    <w:rsid w:val="29DB273A"/>
    <w:rsid w:val="29EB2AFB"/>
    <w:rsid w:val="29F178B0"/>
    <w:rsid w:val="29F37C02"/>
    <w:rsid w:val="2A035747"/>
    <w:rsid w:val="2A0911D4"/>
    <w:rsid w:val="2A1E2B96"/>
    <w:rsid w:val="2A207725"/>
    <w:rsid w:val="2A2B593B"/>
    <w:rsid w:val="2A2F4AF6"/>
    <w:rsid w:val="2A316782"/>
    <w:rsid w:val="2A333965"/>
    <w:rsid w:val="2A344F53"/>
    <w:rsid w:val="2A4F329C"/>
    <w:rsid w:val="2A5E472A"/>
    <w:rsid w:val="2A622692"/>
    <w:rsid w:val="2A664EDE"/>
    <w:rsid w:val="2A7433E7"/>
    <w:rsid w:val="2A80035E"/>
    <w:rsid w:val="2A922F77"/>
    <w:rsid w:val="2A954815"/>
    <w:rsid w:val="2A993207"/>
    <w:rsid w:val="2AB078A1"/>
    <w:rsid w:val="2AB32E2B"/>
    <w:rsid w:val="2AB92391"/>
    <w:rsid w:val="2AD1713D"/>
    <w:rsid w:val="2ADC66A8"/>
    <w:rsid w:val="2AE01F34"/>
    <w:rsid w:val="2AE06D78"/>
    <w:rsid w:val="2AE34635"/>
    <w:rsid w:val="2AF32672"/>
    <w:rsid w:val="2AF7727E"/>
    <w:rsid w:val="2AF90C80"/>
    <w:rsid w:val="2AFF5989"/>
    <w:rsid w:val="2B163BA8"/>
    <w:rsid w:val="2B2142FB"/>
    <w:rsid w:val="2B22254D"/>
    <w:rsid w:val="2B434271"/>
    <w:rsid w:val="2B487BB2"/>
    <w:rsid w:val="2B4D50F0"/>
    <w:rsid w:val="2B65068C"/>
    <w:rsid w:val="2B681F21"/>
    <w:rsid w:val="2B686B32"/>
    <w:rsid w:val="2B8C2E41"/>
    <w:rsid w:val="2B8C5C18"/>
    <w:rsid w:val="2B942658"/>
    <w:rsid w:val="2BA07916"/>
    <w:rsid w:val="2BB331A5"/>
    <w:rsid w:val="2BC37160"/>
    <w:rsid w:val="2BC96E6C"/>
    <w:rsid w:val="2BCF128E"/>
    <w:rsid w:val="2BD30E78"/>
    <w:rsid w:val="2BDA7DD3"/>
    <w:rsid w:val="2BE121FF"/>
    <w:rsid w:val="2BE23A8A"/>
    <w:rsid w:val="2BE24D3A"/>
    <w:rsid w:val="2BF44FF3"/>
    <w:rsid w:val="2C085BE2"/>
    <w:rsid w:val="2C2422F5"/>
    <w:rsid w:val="2C292773"/>
    <w:rsid w:val="2C2965E5"/>
    <w:rsid w:val="2C2B5548"/>
    <w:rsid w:val="2C2E0A7D"/>
    <w:rsid w:val="2C3B5C77"/>
    <w:rsid w:val="2C424529"/>
    <w:rsid w:val="2C561697"/>
    <w:rsid w:val="2C714E0E"/>
    <w:rsid w:val="2C7A3CC3"/>
    <w:rsid w:val="2C7D4916"/>
    <w:rsid w:val="2C873E84"/>
    <w:rsid w:val="2C8C39F6"/>
    <w:rsid w:val="2C8E776E"/>
    <w:rsid w:val="2C96174A"/>
    <w:rsid w:val="2C9C1DF7"/>
    <w:rsid w:val="2CAC09AD"/>
    <w:rsid w:val="2CAE4380"/>
    <w:rsid w:val="2CB216AE"/>
    <w:rsid w:val="2CB5241C"/>
    <w:rsid w:val="2CBA2860"/>
    <w:rsid w:val="2CBA5F97"/>
    <w:rsid w:val="2CEA52EC"/>
    <w:rsid w:val="2CEF43AA"/>
    <w:rsid w:val="2CF0667B"/>
    <w:rsid w:val="2CF27CFD"/>
    <w:rsid w:val="2CF423AA"/>
    <w:rsid w:val="2CF441D2"/>
    <w:rsid w:val="2CF55A3F"/>
    <w:rsid w:val="2D053ED4"/>
    <w:rsid w:val="2D141764"/>
    <w:rsid w:val="2D19172E"/>
    <w:rsid w:val="2D1C5765"/>
    <w:rsid w:val="2D1E60FD"/>
    <w:rsid w:val="2D2B6AE2"/>
    <w:rsid w:val="2D3636D0"/>
    <w:rsid w:val="2D5C161A"/>
    <w:rsid w:val="2D5E1836"/>
    <w:rsid w:val="2D656721"/>
    <w:rsid w:val="2D7026EA"/>
    <w:rsid w:val="2D720E3E"/>
    <w:rsid w:val="2D744D99"/>
    <w:rsid w:val="2D753AF4"/>
    <w:rsid w:val="2D7B7CF2"/>
    <w:rsid w:val="2D7D15C6"/>
    <w:rsid w:val="2D7E652C"/>
    <w:rsid w:val="2D8051D1"/>
    <w:rsid w:val="2D810775"/>
    <w:rsid w:val="2D883FD9"/>
    <w:rsid w:val="2D8C1F00"/>
    <w:rsid w:val="2D8F3364"/>
    <w:rsid w:val="2D9B4C8E"/>
    <w:rsid w:val="2DA508AC"/>
    <w:rsid w:val="2DBA14BA"/>
    <w:rsid w:val="2DC36F0E"/>
    <w:rsid w:val="2DC91040"/>
    <w:rsid w:val="2DE15EC8"/>
    <w:rsid w:val="2DE65A9B"/>
    <w:rsid w:val="2DF30E96"/>
    <w:rsid w:val="2DF932D4"/>
    <w:rsid w:val="2DFD3340"/>
    <w:rsid w:val="2E066C50"/>
    <w:rsid w:val="2E2F524C"/>
    <w:rsid w:val="2E440A2C"/>
    <w:rsid w:val="2E4808B7"/>
    <w:rsid w:val="2E5355EB"/>
    <w:rsid w:val="2E5F7614"/>
    <w:rsid w:val="2E617398"/>
    <w:rsid w:val="2E6222A2"/>
    <w:rsid w:val="2E65579F"/>
    <w:rsid w:val="2E725599"/>
    <w:rsid w:val="2E7806D6"/>
    <w:rsid w:val="2E7929C6"/>
    <w:rsid w:val="2E813C76"/>
    <w:rsid w:val="2E8779E7"/>
    <w:rsid w:val="2E9A064C"/>
    <w:rsid w:val="2EC35DF5"/>
    <w:rsid w:val="2ECE02F6"/>
    <w:rsid w:val="2ED4243C"/>
    <w:rsid w:val="2EE1627B"/>
    <w:rsid w:val="2EE23266"/>
    <w:rsid w:val="2EEB0EA8"/>
    <w:rsid w:val="2EF063B8"/>
    <w:rsid w:val="2EFC1307"/>
    <w:rsid w:val="2EFD4C41"/>
    <w:rsid w:val="2EFE77FA"/>
    <w:rsid w:val="2F060184"/>
    <w:rsid w:val="2F0B779C"/>
    <w:rsid w:val="2F28080A"/>
    <w:rsid w:val="2F2B3329"/>
    <w:rsid w:val="2F48680D"/>
    <w:rsid w:val="2F5A7C03"/>
    <w:rsid w:val="2F5F423C"/>
    <w:rsid w:val="2F5F746B"/>
    <w:rsid w:val="2F5F7DB9"/>
    <w:rsid w:val="2F6173BC"/>
    <w:rsid w:val="2F735F15"/>
    <w:rsid w:val="2F740E9D"/>
    <w:rsid w:val="2F7560FB"/>
    <w:rsid w:val="2F76194A"/>
    <w:rsid w:val="2F8D1B33"/>
    <w:rsid w:val="2F965A84"/>
    <w:rsid w:val="2FAC6889"/>
    <w:rsid w:val="2FBC42DA"/>
    <w:rsid w:val="2FC31806"/>
    <w:rsid w:val="2FE46AC2"/>
    <w:rsid w:val="2FF81ACE"/>
    <w:rsid w:val="30006BD5"/>
    <w:rsid w:val="300C276F"/>
    <w:rsid w:val="3012642B"/>
    <w:rsid w:val="3013404C"/>
    <w:rsid w:val="30164CB7"/>
    <w:rsid w:val="30185CCC"/>
    <w:rsid w:val="301F59DD"/>
    <w:rsid w:val="30235948"/>
    <w:rsid w:val="30263AD3"/>
    <w:rsid w:val="30275DFF"/>
    <w:rsid w:val="303643A5"/>
    <w:rsid w:val="304A4F0D"/>
    <w:rsid w:val="3059019D"/>
    <w:rsid w:val="305A1A4F"/>
    <w:rsid w:val="30847806"/>
    <w:rsid w:val="30957E2E"/>
    <w:rsid w:val="30A43A04"/>
    <w:rsid w:val="30A44517"/>
    <w:rsid w:val="30B11C7D"/>
    <w:rsid w:val="30BA4C9C"/>
    <w:rsid w:val="30C2192F"/>
    <w:rsid w:val="30D641B1"/>
    <w:rsid w:val="30DF64D5"/>
    <w:rsid w:val="30FB42B6"/>
    <w:rsid w:val="3104022A"/>
    <w:rsid w:val="31077AEF"/>
    <w:rsid w:val="31131651"/>
    <w:rsid w:val="3115220C"/>
    <w:rsid w:val="31153970"/>
    <w:rsid w:val="31181CFC"/>
    <w:rsid w:val="311D2AD5"/>
    <w:rsid w:val="311F12DD"/>
    <w:rsid w:val="312B3FDA"/>
    <w:rsid w:val="31344D88"/>
    <w:rsid w:val="31383DEF"/>
    <w:rsid w:val="313C3C3D"/>
    <w:rsid w:val="31442AF1"/>
    <w:rsid w:val="315A2315"/>
    <w:rsid w:val="31685B9D"/>
    <w:rsid w:val="316B62D0"/>
    <w:rsid w:val="318850D4"/>
    <w:rsid w:val="31AC0DC2"/>
    <w:rsid w:val="31D67624"/>
    <w:rsid w:val="31D71BB7"/>
    <w:rsid w:val="31E7004C"/>
    <w:rsid w:val="31F109F9"/>
    <w:rsid w:val="32005C09"/>
    <w:rsid w:val="321F2AA8"/>
    <w:rsid w:val="324D15FB"/>
    <w:rsid w:val="324F5BF1"/>
    <w:rsid w:val="325F4087"/>
    <w:rsid w:val="32680D03"/>
    <w:rsid w:val="326E6027"/>
    <w:rsid w:val="327007E7"/>
    <w:rsid w:val="327029D0"/>
    <w:rsid w:val="32804714"/>
    <w:rsid w:val="32847649"/>
    <w:rsid w:val="328C11AC"/>
    <w:rsid w:val="329277A9"/>
    <w:rsid w:val="32931F82"/>
    <w:rsid w:val="32937486"/>
    <w:rsid w:val="32A11C62"/>
    <w:rsid w:val="32A66A81"/>
    <w:rsid w:val="32AF358A"/>
    <w:rsid w:val="32B84E6F"/>
    <w:rsid w:val="32C959A4"/>
    <w:rsid w:val="32CF6189"/>
    <w:rsid w:val="32D14858"/>
    <w:rsid w:val="32E12CEE"/>
    <w:rsid w:val="32E225C2"/>
    <w:rsid w:val="32F81AA3"/>
    <w:rsid w:val="32FF13C6"/>
    <w:rsid w:val="33040C02"/>
    <w:rsid w:val="330469DC"/>
    <w:rsid w:val="3319216C"/>
    <w:rsid w:val="331A61FF"/>
    <w:rsid w:val="333B41FA"/>
    <w:rsid w:val="33466FF4"/>
    <w:rsid w:val="336B51DB"/>
    <w:rsid w:val="337D52EA"/>
    <w:rsid w:val="33896EE1"/>
    <w:rsid w:val="33952847"/>
    <w:rsid w:val="33971295"/>
    <w:rsid w:val="339B48F6"/>
    <w:rsid w:val="33A37FA3"/>
    <w:rsid w:val="33A6530C"/>
    <w:rsid w:val="33AA7583"/>
    <w:rsid w:val="33B271F9"/>
    <w:rsid w:val="33C1667B"/>
    <w:rsid w:val="33C87A09"/>
    <w:rsid w:val="33D068BE"/>
    <w:rsid w:val="33DC4099"/>
    <w:rsid w:val="33DE48A9"/>
    <w:rsid w:val="33DF740B"/>
    <w:rsid w:val="33E32A95"/>
    <w:rsid w:val="33FF7BC6"/>
    <w:rsid w:val="340331D8"/>
    <w:rsid w:val="34044373"/>
    <w:rsid w:val="34190265"/>
    <w:rsid w:val="34254E5C"/>
    <w:rsid w:val="342D46E7"/>
    <w:rsid w:val="343F4296"/>
    <w:rsid w:val="346218E9"/>
    <w:rsid w:val="346859D3"/>
    <w:rsid w:val="346866A8"/>
    <w:rsid w:val="346D31AD"/>
    <w:rsid w:val="347E3945"/>
    <w:rsid w:val="347E6CC5"/>
    <w:rsid w:val="34810BE5"/>
    <w:rsid w:val="3483314F"/>
    <w:rsid w:val="34867EAD"/>
    <w:rsid w:val="349A0A5F"/>
    <w:rsid w:val="34A52E51"/>
    <w:rsid w:val="34AE30A3"/>
    <w:rsid w:val="34AF2822"/>
    <w:rsid w:val="34B65AB4"/>
    <w:rsid w:val="34BD32E6"/>
    <w:rsid w:val="34CF42C1"/>
    <w:rsid w:val="34D87EEC"/>
    <w:rsid w:val="34F850A3"/>
    <w:rsid w:val="35005152"/>
    <w:rsid w:val="35035CAB"/>
    <w:rsid w:val="350C3926"/>
    <w:rsid w:val="35123A58"/>
    <w:rsid w:val="35251A03"/>
    <w:rsid w:val="35380BBF"/>
    <w:rsid w:val="354E6723"/>
    <w:rsid w:val="354F318E"/>
    <w:rsid w:val="355754E9"/>
    <w:rsid w:val="356B2C4B"/>
    <w:rsid w:val="357065AB"/>
    <w:rsid w:val="358400A8"/>
    <w:rsid w:val="35A324DC"/>
    <w:rsid w:val="35BF2E57"/>
    <w:rsid w:val="35BF52A7"/>
    <w:rsid w:val="35C12080"/>
    <w:rsid w:val="35C537E1"/>
    <w:rsid w:val="35C572FD"/>
    <w:rsid w:val="35C93536"/>
    <w:rsid w:val="35CD1307"/>
    <w:rsid w:val="35D07049"/>
    <w:rsid w:val="35D57E69"/>
    <w:rsid w:val="35E328D9"/>
    <w:rsid w:val="35E73186"/>
    <w:rsid w:val="36057F43"/>
    <w:rsid w:val="360F6CAC"/>
    <w:rsid w:val="36140CE4"/>
    <w:rsid w:val="36254D15"/>
    <w:rsid w:val="362A5FE2"/>
    <w:rsid w:val="363E0311"/>
    <w:rsid w:val="36435A6D"/>
    <w:rsid w:val="3644072E"/>
    <w:rsid w:val="36592B9B"/>
    <w:rsid w:val="366E2AEA"/>
    <w:rsid w:val="366F0610"/>
    <w:rsid w:val="369A4071"/>
    <w:rsid w:val="36A033F7"/>
    <w:rsid w:val="36AC306F"/>
    <w:rsid w:val="36B467B4"/>
    <w:rsid w:val="36B94567"/>
    <w:rsid w:val="36BB44D5"/>
    <w:rsid w:val="36C83DFC"/>
    <w:rsid w:val="36D913FC"/>
    <w:rsid w:val="36DB3EF8"/>
    <w:rsid w:val="36E80182"/>
    <w:rsid w:val="36F56D67"/>
    <w:rsid w:val="36F80378"/>
    <w:rsid w:val="36F9643A"/>
    <w:rsid w:val="36FA25D0"/>
    <w:rsid w:val="3700570C"/>
    <w:rsid w:val="37024798"/>
    <w:rsid w:val="370A0339"/>
    <w:rsid w:val="3712723E"/>
    <w:rsid w:val="371D1E1A"/>
    <w:rsid w:val="37205BA5"/>
    <w:rsid w:val="373158C6"/>
    <w:rsid w:val="37343B7A"/>
    <w:rsid w:val="37357DFE"/>
    <w:rsid w:val="373E3D77"/>
    <w:rsid w:val="37447A05"/>
    <w:rsid w:val="374B2E2B"/>
    <w:rsid w:val="374C43EF"/>
    <w:rsid w:val="374E6478"/>
    <w:rsid w:val="375F2433"/>
    <w:rsid w:val="37644D2D"/>
    <w:rsid w:val="37684E5A"/>
    <w:rsid w:val="376912C4"/>
    <w:rsid w:val="376D0738"/>
    <w:rsid w:val="37757EA8"/>
    <w:rsid w:val="37797496"/>
    <w:rsid w:val="378510B8"/>
    <w:rsid w:val="3787198A"/>
    <w:rsid w:val="37937371"/>
    <w:rsid w:val="37961C6A"/>
    <w:rsid w:val="37A274B7"/>
    <w:rsid w:val="37A33967"/>
    <w:rsid w:val="37AE47EA"/>
    <w:rsid w:val="37B564F7"/>
    <w:rsid w:val="38072F92"/>
    <w:rsid w:val="380B6117"/>
    <w:rsid w:val="38101B59"/>
    <w:rsid w:val="382D42DF"/>
    <w:rsid w:val="382D6601"/>
    <w:rsid w:val="38353194"/>
    <w:rsid w:val="383C7DCF"/>
    <w:rsid w:val="385D2F28"/>
    <w:rsid w:val="38623477"/>
    <w:rsid w:val="38763ED8"/>
    <w:rsid w:val="38767F5C"/>
    <w:rsid w:val="38821338"/>
    <w:rsid w:val="38925E05"/>
    <w:rsid w:val="389D758C"/>
    <w:rsid w:val="38A75441"/>
    <w:rsid w:val="38AA5930"/>
    <w:rsid w:val="38B90DD1"/>
    <w:rsid w:val="38C15040"/>
    <w:rsid w:val="38C5276A"/>
    <w:rsid w:val="38CC3AF8"/>
    <w:rsid w:val="38EA6F47"/>
    <w:rsid w:val="38EF77E6"/>
    <w:rsid w:val="38FC13EB"/>
    <w:rsid w:val="39036EE1"/>
    <w:rsid w:val="391F6BEA"/>
    <w:rsid w:val="39294CA0"/>
    <w:rsid w:val="39357185"/>
    <w:rsid w:val="39394CB7"/>
    <w:rsid w:val="393F2676"/>
    <w:rsid w:val="39432853"/>
    <w:rsid w:val="394925BC"/>
    <w:rsid w:val="3950297B"/>
    <w:rsid w:val="395444FA"/>
    <w:rsid w:val="396E4BAF"/>
    <w:rsid w:val="39727A3B"/>
    <w:rsid w:val="39745F39"/>
    <w:rsid w:val="39A9208B"/>
    <w:rsid w:val="39B0208B"/>
    <w:rsid w:val="39C173D5"/>
    <w:rsid w:val="39C92027"/>
    <w:rsid w:val="39C94A21"/>
    <w:rsid w:val="39CB70B2"/>
    <w:rsid w:val="39CC7396"/>
    <w:rsid w:val="39DB1B25"/>
    <w:rsid w:val="39E3559D"/>
    <w:rsid w:val="39E5093C"/>
    <w:rsid w:val="39F8681F"/>
    <w:rsid w:val="3A0C6E09"/>
    <w:rsid w:val="3A0D6176"/>
    <w:rsid w:val="3A190FBF"/>
    <w:rsid w:val="3A233BEC"/>
    <w:rsid w:val="3A433312"/>
    <w:rsid w:val="3A661625"/>
    <w:rsid w:val="3A695377"/>
    <w:rsid w:val="3A6A0EBB"/>
    <w:rsid w:val="3A6B7341"/>
    <w:rsid w:val="3A78175B"/>
    <w:rsid w:val="3A7A7584"/>
    <w:rsid w:val="3A80066C"/>
    <w:rsid w:val="3A823110"/>
    <w:rsid w:val="3A8B7FA1"/>
    <w:rsid w:val="3A9E7716"/>
    <w:rsid w:val="3AA84368"/>
    <w:rsid w:val="3AC70A1B"/>
    <w:rsid w:val="3AD13648"/>
    <w:rsid w:val="3AD2116E"/>
    <w:rsid w:val="3ADB48E7"/>
    <w:rsid w:val="3ADD6E62"/>
    <w:rsid w:val="3AF17846"/>
    <w:rsid w:val="3AFC61EA"/>
    <w:rsid w:val="3AFF5FFF"/>
    <w:rsid w:val="3B07350D"/>
    <w:rsid w:val="3B0E6C6F"/>
    <w:rsid w:val="3B220375"/>
    <w:rsid w:val="3B3C187F"/>
    <w:rsid w:val="3B4A14F8"/>
    <w:rsid w:val="3B4E2EEA"/>
    <w:rsid w:val="3B4E7BFB"/>
    <w:rsid w:val="3B732951"/>
    <w:rsid w:val="3B765A19"/>
    <w:rsid w:val="3B783AC3"/>
    <w:rsid w:val="3B9A612F"/>
    <w:rsid w:val="3B9E0E6B"/>
    <w:rsid w:val="3BA50AE5"/>
    <w:rsid w:val="3BAE5737"/>
    <w:rsid w:val="3BB44F7F"/>
    <w:rsid w:val="3BB92FCA"/>
    <w:rsid w:val="3BBD214E"/>
    <w:rsid w:val="3BC1190E"/>
    <w:rsid w:val="3BC71EB7"/>
    <w:rsid w:val="3BCB62E9"/>
    <w:rsid w:val="3BCF73A6"/>
    <w:rsid w:val="3BE27B6E"/>
    <w:rsid w:val="3BF75330"/>
    <w:rsid w:val="3BFF0A03"/>
    <w:rsid w:val="3C011D0B"/>
    <w:rsid w:val="3C074E47"/>
    <w:rsid w:val="3C090CDE"/>
    <w:rsid w:val="3C10002D"/>
    <w:rsid w:val="3C10296E"/>
    <w:rsid w:val="3C153A08"/>
    <w:rsid w:val="3C240662"/>
    <w:rsid w:val="3C2854E9"/>
    <w:rsid w:val="3C491519"/>
    <w:rsid w:val="3C4E3990"/>
    <w:rsid w:val="3C5C0702"/>
    <w:rsid w:val="3C5C5BA9"/>
    <w:rsid w:val="3C616C4D"/>
    <w:rsid w:val="3C8F37BA"/>
    <w:rsid w:val="3C9233E2"/>
    <w:rsid w:val="3CA37199"/>
    <w:rsid w:val="3CB639DA"/>
    <w:rsid w:val="3CBB45AF"/>
    <w:rsid w:val="3CC27A70"/>
    <w:rsid w:val="3CE71A48"/>
    <w:rsid w:val="3CFB2BFE"/>
    <w:rsid w:val="3CFC24D2"/>
    <w:rsid w:val="3D0F0457"/>
    <w:rsid w:val="3D1635D1"/>
    <w:rsid w:val="3D1F423D"/>
    <w:rsid w:val="3D31661F"/>
    <w:rsid w:val="3D363C36"/>
    <w:rsid w:val="3D3F0B93"/>
    <w:rsid w:val="3D4674C0"/>
    <w:rsid w:val="3D4E0AD8"/>
    <w:rsid w:val="3D4F34C4"/>
    <w:rsid w:val="3D607602"/>
    <w:rsid w:val="3D6A3F72"/>
    <w:rsid w:val="3D6C7658"/>
    <w:rsid w:val="3D6F4021"/>
    <w:rsid w:val="3D743281"/>
    <w:rsid w:val="3D7959A4"/>
    <w:rsid w:val="3D8F1598"/>
    <w:rsid w:val="3D9112E6"/>
    <w:rsid w:val="3D91706D"/>
    <w:rsid w:val="3D9A1E4A"/>
    <w:rsid w:val="3DB36E38"/>
    <w:rsid w:val="3DB8792D"/>
    <w:rsid w:val="3DBF30A8"/>
    <w:rsid w:val="3DC3713D"/>
    <w:rsid w:val="3DC47C21"/>
    <w:rsid w:val="3DC93828"/>
    <w:rsid w:val="3DD551FD"/>
    <w:rsid w:val="3E080097"/>
    <w:rsid w:val="3E0B614C"/>
    <w:rsid w:val="3E104487"/>
    <w:rsid w:val="3E14266B"/>
    <w:rsid w:val="3E171CB9"/>
    <w:rsid w:val="3E2E7003"/>
    <w:rsid w:val="3E44176B"/>
    <w:rsid w:val="3E505498"/>
    <w:rsid w:val="3E5C147A"/>
    <w:rsid w:val="3E5D51F2"/>
    <w:rsid w:val="3E6D18D9"/>
    <w:rsid w:val="3E6F5269"/>
    <w:rsid w:val="3E90381A"/>
    <w:rsid w:val="3EB56C36"/>
    <w:rsid w:val="3EC36B01"/>
    <w:rsid w:val="3ECA67C3"/>
    <w:rsid w:val="3ED41958"/>
    <w:rsid w:val="3EE06BB9"/>
    <w:rsid w:val="3EE80F60"/>
    <w:rsid w:val="3EEA4CD8"/>
    <w:rsid w:val="3EF21FA7"/>
    <w:rsid w:val="3F133CB0"/>
    <w:rsid w:val="3F147FA7"/>
    <w:rsid w:val="3F164112"/>
    <w:rsid w:val="3F2A1578"/>
    <w:rsid w:val="3F30057F"/>
    <w:rsid w:val="3F316DAB"/>
    <w:rsid w:val="3F3948E0"/>
    <w:rsid w:val="3F3D5750"/>
    <w:rsid w:val="3F533484"/>
    <w:rsid w:val="3F5D36FC"/>
    <w:rsid w:val="3F6C1B91"/>
    <w:rsid w:val="3F6D1359"/>
    <w:rsid w:val="3F6F3E9E"/>
    <w:rsid w:val="3F8073EA"/>
    <w:rsid w:val="3F832CF8"/>
    <w:rsid w:val="3F853D11"/>
    <w:rsid w:val="3F977902"/>
    <w:rsid w:val="3F9F3D14"/>
    <w:rsid w:val="3FA92F0C"/>
    <w:rsid w:val="3FAD191C"/>
    <w:rsid w:val="3FBB48C6"/>
    <w:rsid w:val="3FC715FC"/>
    <w:rsid w:val="3FD339BE"/>
    <w:rsid w:val="3FD426DD"/>
    <w:rsid w:val="3FED60C4"/>
    <w:rsid w:val="3FEE4E00"/>
    <w:rsid w:val="3FF04570"/>
    <w:rsid w:val="3FF7293E"/>
    <w:rsid w:val="40075387"/>
    <w:rsid w:val="40077B0C"/>
    <w:rsid w:val="400F2F0D"/>
    <w:rsid w:val="4013200C"/>
    <w:rsid w:val="40271F5C"/>
    <w:rsid w:val="40295CD4"/>
    <w:rsid w:val="402D6C0D"/>
    <w:rsid w:val="403949DD"/>
    <w:rsid w:val="40477860"/>
    <w:rsid w:val="406D2E16"/>
    <w:rsid w:val="407910C6"/>
    <w:rsid w:val="408E6515"/>
    <w:rsid w:val="40A435AC"/>
    <w:rsid w:val="40A86BF9"/>
    <w:rsid w:val="40A958A3"/>
    <w:rsid w:val="40AF5E62"/>
    <w:rsid w:val="40CA03AA"/>
    <w:rsid w:val="40F65023"/>
    <w:rsid w:val="40F761A9"/>
    <w:rsid w:val="410428DB"/>
    <w:rsid w:val="412546F1"/>
    <w:rsid w:val="41263FC1"/>
    <w:rsid w:val="41314E40"/>
    <w:rsid w:val="413C57DD"/>
    <w:rsid w:val="41546164"/>
    <w:rsid w:val="415B010F"/>
    <w:rsid w:val="415F788D"/>
    <w:rsid w:val="41651DFA"/>
    <w:rsid w:val="41763666"/>
    <w:rsid w:val="4187009C"/>
    <w:rsid w:val="41A27AEC"/>
    <w:rsid w:val="41A82C28"/>
    <w:rsid w:val="41AC096A"/>
    <w:rsid w:val="41B44CEF"/>
    <w:rsid w:val="41BB3A91"/>
    <w:rsid w:val="41D5594F"/>
    <w:rsid w:val="41D806C0"/>
    <w:rsid w:val="41DE664A"/>
    <w:rsid w:val="41EE4ADF"/>
    <w:rsid w:val="41F12821"/>
    <w:rsid w:val="41F759FB"/>
    <w:rsid w:val="42004812"/>
    <w:rsid w:val="4207078A"/>
    <w:rsid w:val="420E3B19"/>
    <w:rsid w:val="42191AC1"/>
    <w:rsid w:val="4226054F"/>
    <w:rsid w:val="423050F8"/>
    <w:rsid w:val="425F659B"/>
    <w:rsid w:val="42610F23"/>
    <w:rsid w:val="4285031E"/>
    <w:rsid w:val="42903DE8"/>
    <w:rsid w:val="42910A7D"/>
    <w:rsid w:val="42AF12CA"/>
    <w:rsid w:val="42BE2337"/>
    <w:rsid w:val="42CE6742"/>
    <w:rsid w:val="42F771B0"/>
    <w:rsid w:val="43010989"/>
    <w:rsid w:val="431C4619"/>
    <w:rsid w:val="43217136"/>
    <w:rsid w:val="43252782"/>
    <w:rsid w:val="432E64AC"/>
    <w:rsid w:val="43505418"/>
    <w:rsid w:val="4358518B"/>
    <w:rsid w:val="436B7DA9"/>
    <w:rsid w:val="43721740"/>
    <w:rsid w:val="4372475C"/>
    <w:rsid w:val="4374370A"/>
    <w:rsid w:val="438477BE"/>
    <w:rsid w:val="439F5D33"/>
    <w:rsid w:val="43B57697"/>
    <w:rsid w:val="43B82784"/>
    <w:rsid w:val="43BA13F1"/>
    <w:rsid w:val="43BC2C7F"/>
    <w:rsid w:val="43C54E65"/>
    <w:rsid w:val="43C7383A"/>
    <w:rsid w:val="43DE1390"/>
    <w:rsid w:val="43E101E6"/>
    <w:rsid w:val="43E32A0E"/>
    <w:rsid w:val="43FB67F8"/>
    <w:rsid w:val="4401693D"/>
    <w:rsid w:val="4407632C"/>
    <w:rsid w:val="44112085"/>
    <w:rsid w:val="44176C10"/>
    <w:rsid w:val="441C5DD4"/>
    <w:rsid w:val="441E5A3A"/>
    <w:rsid w:val="443E022D"/>
    <w:rsid w:val="445F1CC4"/>
    <w:rsid w:val="447D65EE"/>
    <w:rsid w:val="44811D97"/>
    <w:rsid w:val="44823C05"/>
    <w:rsid w:val="449B0822"/>
    <w:rsid w:val="44AD0654"/>
    <w:rsid w:val="44B4165A"/>
    <w:rsid w:val="44B61879"/>
    <w:rsid w:val="44B81F1B"/>
    <w:rsid w:val="44C22253"/>
    <w:rsid w:val="44C4695B"/>
    <w:rsid w:val="44C71617"/>
    <w:rsid w:val="44CB55AC"/>
    <w:rsid w:val="44D311F6"/>
    <w:rsid w:val="44E4041B"/>
    <w:rsid w:val="44E95A32"/>
    <w:rsid w:val="44E9625A"/>
    <w:rsid w:val="450B59A8"/>
    <w:rsid w:val="45281C36"/>
    <w:rsid w:val="454964D0"/>
    <w:rsid w:val="454F3AE7"/>
    <w:rsid w:val="45584351"/>
    <w:rsid w:val="455C2497"/>
    <w:rsid w:val="455C26A8"/>
    <w:rsid w:val="455F6442"/>
    <w:rsid w:val="4568349E"/>
    <w:rsid w:val="456934BB"/>
    <w:rsid w:val="456B6447"/>
    <w:rsid w:val="457479F1"/>
    <w:rsid w:val="458B050B"/>
    <w:rsid w:val="45905B6D"/>
    <w:rsid w:val="459B1805"/>
    <w:rsid w:val="459C2AA4"/>
    <w:rsid w:val="45CF55FB"/>
    <w:rsid w:val="45D437FF"/>
    <w:rsid w:val="45D87F80"/>
    <w:rsid w:val="46054AED"/>
    <w:rsid w:val="463E4B82"/>
    <w:rsid w:val="46420213"/>
    <w:rsid w:val="465B5D51"/>
    <w:rsid w:val="46610A10"/>
    <w:rsid w:val="4663769F"/>
    <w:rsid w:val="46641814"/>
    <w:rsid w:val="46656347"/>
    <w:rsid w:val="467056F6"/>
    <w:rsid w:val="467C3C83"/>
    <w:rsid w:val="46887936"/>
    <w:rsid w:val="468A1CE4"/>
    <w:rsid w:val="46A467B3"/>
    <w:rsid w:val="46A5054B"/>
    <w:rsid w:val="46C40761"/>
    <w:rsid w:val="46C83435"/>
    <w:rsid w:val="46D53026"/>
    <w:rsid w:val="46D63D94"/>
    <w:rsid w:val="46E508E4"/>
    <w:rsid w:val="46F12FB3"/>
    <w:rsid w:val="46FA49FA"/>
    <w:rsid w:val="4721146C"/>
    <w:rsid w:val="47243CAC"/>
    <w:rsid w:val="473A07C7"/>
    <w:rsid w:val="473C453F"/>
    <w:rsid w:val="47443684"/>
    <w:rsid w:val="47451645"/>
    <w:rsid w:val="47480CE9"/>
    <w:rsid w:val="474B478B"/>
    <w:rsid w:val="474C1B29"/>
    <w:rsid w:val="47655843"/>
    <w:rsid w:val="476615BC"/>
    <w:rsid w:val="476A3014"/>
    <w:rsid w:val="47811F51"/>
    <w:rsid w:val="478F7EB4"/>
    <w:rsid w:val="4792415F"/>
    <w:rsid w:val="47A04005"/>
    <w:rsid w:val="47A0554B"/>
    <w:rsid w:val="47AA48EE"/>
    <w:rsid w:val="47AC304E"/>
    <w:rsid w:val="47B10A89"/>
    <w:rsid w:val="47B16CDB"/>
    <w:rsid w:val="47B77437"/>
    <w:rsid w:val="47CD33E9"/>
    <w:rsid w:val="47D1700D"/>
    <w:rsid w:val="47DC187E"/>
    <w:rsid w:val="47E0311C"/>
    <w:rsid w:val="47E4559D"/>
    <w:rsid w:val="47F646ED"/>
    <w:rsid w:val="47F81B94"/>
    <w:rsid w:val="47FD2B34"/>
    <w:rsid w:val="47FF0028"/>
    <w:rsid w:val="480D5164"/>
    <w:rsid w:val="48113E7C"/>
    <w:rsid w:val="48145306"/>
    <w:rsid w:val="48282727"/>
    <w:rsid w:val="482F19AD"/>
    <w:rsid w:val="483712BD"/>
    <w:rsid w:val="483E7E42"/>
    <w:rsid w:val="484E4378"/>
    <w:rsid w:val="486B02D5"/>
    <w:rsid w:val="4879128B"/>
    <w:rsid w:val="48886A18"/>
    <w:rsid w:val="48A64C0A"/>
    <w:rsid w:val="48AB28D8"/>
    <w:rsid w:val="48B02C37"/>
    <w:rsid w:val="48B515F7"/>
    <w:rsid w:val="48BB390A"/>
    <w:rsid w:val="48D97150"/>
    <w:rsid w:val="48DB542B"/>
    <w:rsid w:val="48DF5182"/>
    <w:rsid w:val="48E46C3C"/>
    <w:rsid w:val="48E629B4"/>
    <w:rsid w:val="48F771DF"/>
    <w:rsid w:val="4904319B"/>
    <w:rsid w:val="49044C28"/>
    <w:rsid w:val="4907292A"/>
    <w:rsid w:val="490C0076"/>
    <w:rsid w:val="490F4ED2"/>
    <w:rsid w:val="49115557"/>
    <w:rsid w:val="491D1407"/>
    <w:rsid w:val="492B64C3"/>
    <w:rsid w:val="49584F34"/>
    <w:rsid w:val="496F62BB"/>
    <w:rsid w:val="497A290C"/>
    <w:rsid w:val="498034E4"/>
    <w:rsid w:val="49865F45"/>
    <w:rsid w:val="499707E5"/>
    <w:rsid w:val="49A30887"/>
    <w:rsid w:val="49B77EAC"/>
    <w:rsid w:val="49C67157"/>
    <w:rsid w:val="49D37AD4"/>
    <w:rsid w:val="49D42A76"/>
    <w:rsid w:val="49D92618"/>
    <w:rsid w:val="49DC7913"/>
    <w:rsid w:val="49FA1832"/>
    <w:rsid w:val="4A077835"/>
    <w:rsid w:val="4A0B1FA6"/>
    <w:rsid w:val="4A1B3F4F"/>
    <w:rsid w:val="4A1D0657"/>
    <w:rsid w:val="4A253F1B"/>
    <w:rsid w:val="4A260C31"/>
    <w:rsid w:val="4A2F40FA"/>
    <w:rsid w:val="4A3A1D5D"/>
    <w:rsid w:val="4A460A14"/>
    <w:rsid w:val="4A4D5AB9"/>
    <w:rsid w:val="4A4E4176"/>
    <w:rsid w:val="4A4F27DB"/>
    <w:rsid w:val="4A5074D5"/>
    <w:rsid w:val="4A6257E1"/>
    <w:rsid w:val="4A6873F9"/>
    <w:rsid w:val="4A6F458B"/>
    <w:rsid w:val="4A7070C5"/>
    <w:rsid w:val="4A7B3EE4"/>
    <w:rsid w:val="4A945AF4"/>
    <w:rsid w:val="4A972A10"/>
    <w:rsid w:val="4A9D3546"/>
    <w:rsid w:val="4AAC1588"/>
    <w:rsid w:val="4AAE24CB"/>
    <w:rsid w:val="4AB614C2"/>
    <w:rsid w:val="4ABD7744"/>
    <w:rsid w:val="4ABF5E25"/>
    <w:rsid w:val="4AC666EC"/>
    <w:rsid w:val="4AD131F0"/>
    <w:rsid w:val="4AD77E19"/>
    <w:rsid w:val="4AD943A4"/>
    <w:rsid w:val="4AE178D7"/>
    <w:rsid w:val="4AEC1DD8"/>
    <w:rsid w:val="4AEC627C"/>
    <w:rsid w:val="4AF173EE"/>
    <w:rsid w:val="4AF42364"/>
    <w:rsid w:val="4B0709C0"/>
    <w:rsid w:val="4B075007"/>
    <w:rsid w:val="4B0D69F0"/>
    <w:rsid w:val="4B20681E"/>
    <w:rsid w:val="4B3A7D12"/>
    <w:rsid w:val="4B3C2B26"/>
    <w:rsid w:val="4B43754F"/>
    <w:rsid w:val="4B457DE8"/>
    <w:rsid w:val="4B4C5CA0"/>
    <w:rsid w:val="4B5160D7"/>
    <w:rsid w:val="4B5A17C4"/>
    <w:rsid w:val="4B607B46"/>
    <w:rsid w:val="4B696CB8"/>
    <w:rsid w:val="4B6D116B"/>
    <w:rsid w:val="4B7C1292"/>
    <w:rsid w:val="4B885FA4"/>
    <w:rsid w:val="4B8B15F1"/>
    <w:rsid w:val="4B910379"/>
    <w:rsid w:val="4BA40904"/>
    <w:rsid w:val="4BBA3C84"/>
    <w:rsid w:val="4BBE2C70"/>
    <w:rsid w:val="4BC71D35"/>
    <w:rsid w:val="4BCA036B"/>
    <w:rsid w:val="4BDB5944"/>
    <w:rsid w:val="4BE20DE9"/>
    <w:rsid w:val="4BF315F2"/>
    <w:rsid w:val="4C0C0983"/>
    <w:rsid w:val="4C167D33"/>
    <w:rsid w:val="4C221261"/>
    <w:rsid w:val="4C227DFC"/>
    <w:rsid w:val="4C26580B"/>
    <w:rsid w:val="4C341C88"/>
    <w:rsid w:val="4C3752D5"/>
    <w:rsid w:val="4C3E72B8"/>
    <w:rsid w:val="4C4579F1"/>
    <w:rsid w:val="4C4905C7"/>
    <w:rsid w:val="4C4D68A6"/>
    <w:rsid w:val="4C7042D7"/>
    <w:rsid w:val="4C7473D6"/>
    <w:rsid w:val="4C7D6E7A"/>
    <w:rsid w:val="4C8107A0"/>
    <w:rsid w:val="4C87625C"/>
    <w:rsid w:val="4C8C4D91"/>
    <w:rsid w:val="4C936DAE"/>
    <w:rsid w:val="4CA61CBC"/>
    <w:rsid w:val="4CAF7286"/>
    <w:rsid w:val="4CB132D9"/>
    <w:rsid w:val="4CBD1C7E"/>
    <w:rsid w:val="4CBD1D79"/>
    <w:rsid w:val="4CC74D5C"/>
    <w:rsid w:val="4CD40D75"/>
    <w:rsid w:val="4CD60A01"/>
    <w:rsid w:val="4CE62E1B"/>
    <w:rsid w:val="4CEA5361"/>
    <w:rsid w:val="4CF07E6C"/>
    <w:rsid w:val="4CF17B79"/>
    <w:rsid w:val="4D0A29E9"/>
    <w:rsid w:val="4D0A72F8"/>
    <w:rsid w:val="4D115805"/>
    <w:rsid w:val="4D1A652E"/>
    <w:rsid w:val="4D1A717C"/>
    <w:rsid w:val="4D227D33"/>
    <w:rsid w:val="4D456A34"/>
    <w:rsid w:val="4D457690"/>
    <w:rsid w:val="4D5719B3"/>
    <w:rsid w:val="4D745FAB"/>
    <w:rsid w:val="4D83698A"/>
    <w:rsid w:val="4D9715E3"/>
    <w:rsid w:val="4D986247"/>
    <w:rsid w:val="4D9E538B"/>
    <w:rsid w:val="4DA4699A"/>
    <w:rsid w:val="4DA93FB0"/>
    <w:rsid w:val="4DAB1AD6"/>
    <w:rsid w:val="4DAC76B9"/>
    <w:rsid w:val="4DB47994"/>
    <w:rsid w:val="4DC83751"/>
    <w:rsid w:val="4DCE67A4"/>
    <w:rsid w:val="4DD47FD0"/>
    <w:rsid w:val="4DD52FF7"/>
    <w:rsid w:val="4DD72F65"/>
    <w:rsid w:val="4DDC49D6"/>
    <w:rsid w:val="4DE43BE4"/>
    <w:rsid w:val="4DF96CE5"/>
    <w:rsid w:val="4DFA2E67"/>
    <w:rsid w:val="4DFE07CA"/>
    <w:rsid w:val="4DFE73BF"/>
    <w:rsid w:val="4E024DA9"/>
    <w:rsid w:val="4E072227"/>
    <w:rsid w:val="4E0C1AB3"/>
    <w:rsid w:val="4E143B1F"/>
    <w:rsid w:val="4E151645"/>
    <w:rsid w:val="4E250637"/>
    <w:rsid w:val="4E2B70BB"/>
    <w:rsid w:val="4E320CE0"/>
    <w:rsid w:val="4E33161C"/>
    <w:rsid w:val="4E3A62B2"/>
    <w:rsid w:val="4E412C5A"/>
    <w:rsid w:val="4E451F2B"/>
    <w:rsid w:val="4E4A7541"/>
    <w:rsid w:val="4E4C150B"/>
    <w:rsid w:val="4E534D0E"/>
    <w:rsid w:val="4E563773"/>
    <w:rsid w:val="4E597784"/>
    <w:rsid w:val="4E6C17EE"/>
    <w:rsid w:val="4E6C4BED"/>
    <w:rsid w:val="4E6D3230"/>
    <w:rsid w:val="4E6F0D56"/>
    <w:rsid w:val="4E751CAC"/>
    <w:rsid w:val="4E7E29F3"/>
    <w:rsid w:val="4E834801"/>
    <w:rsid w:val="4E843655"/>
    <w:rsid w:val="4E8870E7"/>
    <w:rsid w:val="4E992277"/>
    <w:rsid w:val="4EA723EF"/>
    <w:rsid w:val="4EAD5D22"/>
    <w:rsid w:val="4EC65215"/>
    <w:rsid w:val="4ECB4A69"/>
    <w:rsid w:val="4ECE27C6"/>
    <w:rsid w:val="4EEA2AD2"/>
    <w:rsid w:val="4EEC684A"/>
    <w:rsid w:val="4EFC18B0"/>
    <w:rsid w:val="4F023998"/>
    <w:rsid w:val="4F11005F"/>
    <w:rsid w:val="4F173E0C"/>
    <w:rsid w:val="4F245FE4"/>
    <w:rsid w:val="4F4B6806"/>
    <w:rsid w:val="4F4D2427"/>
    <w:rsid w:val="4F50502B"/>
    <w:rsid w:val="4F5D1E0D"/>
    <w:rsid w:val="4F5D5052"/>
    <w:rsid w:val="4F792CB9"/>
    <w:rsid w:val="4F7A02B0"/>
    <w:rsid w:val="4F7D3946"/>
    <w:rsid w:val="4F844CD5"/>
    <w:rsid w:val="4F876573"/>
    <w:rsid w:val="4F9009A8"/>
    <w:rsid w:val="4FCC21D8"/>
    <w:rsid w:val="4FCE0911"/>
    <w:rsid w:val="4FD613F9"/>
    <w:rsid w:val="4FDA0859"/>
    <w:rsid w:val="4FEC00E1"/>
    <w:rsid w:val="4FED4628"/>
    <w:rsid w:val="4FEE1249"/>
    <w:rsid w:val="4FEF6190"/>
    <w:rsid w:val="4FF5103A"/>
    <w:rsid w:val="500C251B"/>
    <w:rsid w:val="500D4CCA"/>
    <w:rsid w:val="50137E07"/>
    <w:rsid w:val="50153B7F"/>
    <w:rsid w:val="501E4643"/>
    <w:rsid w:val="502110D0"/>
    <w:rsid w:val="503E6C32"/>
    <w:rsid w:val="50464A67"/>
    <w:rsid w:val="50487AB0"/>
    <w:rsid w:val="505B767D"/>
    <w:rsid w:val="50650662"/>
    <w:rsid w:val="50650747"/>
    <w:rsid w:val="50753B05"/>
    <w:rsid w:val="507902E3"/>
    <w:rsid w:val="5086261C"/>
    <w:rsid w:val="508634F7"/>
    <w:rsid w:val="509176A9"/>
    <w:rsid w:val="509B2134"/>
    <w:rsid w:val="50A224C3"/>
    <w:rsid w:val="50AA05BD"/>
    <w:rsid w:val="50B466E6"/>
    <w:rsid w:val="50BD28A3"/>
    <w:rsid w:val="50D12E32"/>
    <w:rsid w:val="50D552DA"/>
    <w:rsid w:val="50DA53C2"/>
    <w:rsid w:val="50DC644B"/>
    <w:rsid w:val="50E04F95"/>
    <w:rsid w:val="50E15B60"/>
    <w:rsid w:val="50E80299"/>
    <w:rsid w:val="50EC2B32"/>
    <w:rsid w:val="50FE0AB7"/>
    <w:rsid w:val="51020E48"/>
    <w:rsid w:val="51024103"/>
    <w:rsid w:val="510255B0"/>
    <w:rsid w:val="510426AE"/>
    <w:rsid w:val="51045FEA"/>
    <w:rsid w:val="51143E36"/>
    <w:rsid w:val="51173A30"/>
    <w:rsid w:val="51194520"/>
    <w:rsid w:val="51195FC9"/>
    <w:rsid w:val="511E268F"/>
    <w:rsid w:val="51275918"/>
    <w:rsid w:val="514D112B"/>
    <w:rsid w:val="516444DE"/>
    <w:rsid w:val="51661F1B"/>
    <w:rsid w:val="516B2562"/>
    <w:rsid w:val="516D6210"/>
    <w:rsid w:val="516E3547"/>
    <w:rsid w:val="517F39A6"/>
    <w:rsid w:val="518F7A10"/>
    <w:rsid w:val="51901FB9"/>
    <w:rsid w:val="519A7B12"/>
    <w:rsid w:val="51A927D1"/>
    <w:rsid w:val="51AE07D1"/>
    <w:rsid w:val="51AE0A1C"/>
    <w:rsid w:val="51B00003"/>
    <w:rsid w:val="51B10A81"/>
    <w:rsid w:val="51C53102"/>
    <w:rsid w:val="51CC4711"/>
    <w:rsid w:val="51D830B6"/>
    <w:rsid w:val="51E11F6A"/>
    <w:rsid w:val="51E563A6"/>
    <w:rsid w:val="51ED5C1D"/>
    <w:rsid w:val="51EF2006"/>
    <w:rsid w:val="51F23DB2"/>
    <w:rsid w:val="51F36142"/>
    <w:rsid w:val="520774F7"/>
    <w:rsid w:val="5208344E"/>
    <w:rsid w:val="520E0886"/>
    <w:rsid w:val="520F25BF"/>
    <w:rsid w:val="52146AD0"/>
    <w:rsid w:val="521C7446"/>
    <w:rsid w:val="52282A82"/>
    <w:rsid w:val="52285F91"/>
    <w:rsid w:val="5231422D"/>
    <w:rsid w:val="52355A35"/>
    <w:rsid w:val="523E73BD"/>
    <w:rsid w:val="52407648"/>
    <w:rsid w:val="524A0DA9"/>
    <w:rsid w:val="52541192"/>
    <w:rsid w:val="525564B4"/>
    <w:rsid w:val="525D1C1A"/>
    <w:rsid w:val="526535A8"/>
    <w:rsid w:val="527032EE"/>
    <w:rsid w:val="527256AB"/>
    <w:rsid w:val="528913B7"/>
    <w:rsid w:val="528D2D57"/>
    <w:rsid w:val="52934469"/>
    <w:rsid w:val="52AF2069"/>
    <w:rsid w:val="52BB569C"/>
    <w:rsid w:val="52BC7203"/>
    <w:rsid w:val="52C11D9C"/>
    <w:rsid w:val="52C503EC"/>
    <w:rsid w:val="52C5188C"/>
    <w:rsid w:val="52CA50F4"/>
    <w:rsid w:val="52DF0CDC"/>
    <w:rsid w:val="52DF76A1"/>
    <w:rsid w:val="530D660D"/>
    <w:rsid w:val="5314011E"/>
    <w:rsid w:val="532247F1"/>
    <w:rsid w:val="532366DF"/>
    <w:rsid w:val="532A53FC"/>
    <w:rsid w:val="532E5683"/>
    <w:rsid w:val="53354DBF"/>
    <w:rsid w:val="5338205E"/>
    <w:rsid w:val="5338597F"/>
    <w:rsid w:val="534A2B3F"/>
    <w:rsid w:val="53574A41"/>
    <w:rsid w:val="535F28E6"/>
    <w:rsid w:val="536200B9"/>
    <w:rsid w:val="536B500B"/>
    <w:rsid w:val="537E3353"/>
    <w:rsid w:val="53847B73"/>
    <w:rsid w:val="53892231"/>
    <w:rsid w:val="53A94D0A"/>
    <w:rsid w:val="53BC5F93"/>
    <w:rsid w:val="53C97004"/>
    <w:rsid w:val="53D1600F"/>
    <w:rsid w:val="53EC7B4E"/>
    <w:rsid w:val="53FC7557"/>
    <w:rsid w:val="54072563"/>
    <w:rsid w:val="540E54DF"/>
    <w:rsid w:val="5419236A"/>
    <w:rsid w:val="54196DC8"/>
    <w:rsid w:val="54210D44"/>
    <w:rsid w:val="54212AF2"/>
    <w:rsid w:val="542656B3"/>
    <w:rsid w:val="54295E4B"/>
    <w:rsid w:val="542D5956"/>
    <w:rsid w:val="54332825"/>
    <w:rsid w:val="545311AD"/>
    <w:rsid w:val="545A7E2A"/>
    <w:rsid w:val="545D23D3"/>
    <w:rsid w:val="545F186C"/>
    <w:rsid w:val="54673E85"/>
    <w:rsid w:val="54696247"/>
    <w:rsid w:val="546D7BC2"/>
    <w:rsid w:val="548337AD"/>
    <w:rsid w:val="548412D3"/>
    <w:rsid w:val="54880DC3"/>
    <w:rsid w:val="54912E26"/>
    <w:rsid w:val="54954EE5"/>
    <w:rsid w:val="54983229"/>
    <w:rsid w:val="549C661D"/>
    <w:rsid w:val="54CB6F02"/>
    <w:rsid w:val="54CF2EF2"/>
    <w:rsid w:val="54DD31E6"/>
    <w:rsid w:val="54E836CA"/>
    <w:rsid w:val="54F12A91"/>
    <w:rsid w:val="54F15D0B"/>
    <w:rsid w:val="55011EEC"/>
    <w:rsid w:val="550475A4"/>
    <w:rsid w:val="55061A65"/>
    <w:rsid w:val="552268B0"/>
    <w:rsid w:val="55255E3F"/>
    <w:rsid w:val="55276381"/>
    <w:rsid w:val="55283ED7"/>
    <w:rsid w:val="55333881"/>
    <w:rsid w:val="55344C25"/>
    <w:rsid w:val="55346855"/>
    <w:rsid w:val="553761AF"/>
    <w:rsid w:val="556A671B"/>
    <w:rsid w:val="55757499"/>
    <w:rsid w:val="557E6D0B"/>
    <w:rsid w:val="558E538B"/>
    <w:rsid w:val="5596098C"/>
    <w:rsid w:val="55A439DB"/>
    <w:rsid w:val="55AE12B2"/>
    <w:rsid w:val="55BB027D"/>
    <w:rsid w:val="55BF64FE"/>
    <w:rsid w:val="55BF7546"/>
    <w:rsid w:val="55CD26BC"/>
    <w:rsid w:val="55CF0523"/>
    <w:rsid w:val="55D02A22"/>
    <w:rsid w:val="55D93EF3"/>
    <w:rsid w:val="55E22755"/>
    <w:rsid w:val="561277D4"/>
    <w:rsid w:val="56130B60"/>
    <w:rsid w:val="56142357"/>
    <w:rsid w:val="561C5C67"/>
    <w:rsid w:val="561D553B"/>
    <w:rsid w:val="561F3652"/>
    <w:rsid w:val="56222B52"/>
    <w:rsid w:val="56227931"/>
    <w:rsid w:val="5627143F"/>
    <w:rsid w:val="56437D13"/>
    <w:rsid w:val="5645019F"/>
    <w:rsid w:val="564642BA"/>
    <w:rsid w:val="56680EAC"/>
    <w:rsid w:val="566C04EF"/>
    <w:rsid w:val="56776341"/>
    <w:rsid w:val="56982E14"/>
    <w:rsid w:val="569C21A4"/>
    <w:rsid w:val="56A76DD7"/>
    <w:rsid w:val="56AC6D60"/>
    <w:rsid w:val="56AF5B5B"/>
    <w:rsid w:val="56BF0F69"/>
    <w:rsid w:val="56C21667"/>
    <w:rsid w:val="56C76A51"/>
    <w:rsid w:val="56CD66C6"/>
    <w:rsid w:val="56E06A76"/>
    <w:rsid w:val="56EA732B"/>
    <w:rsid w:val="56F40992"/>
    <w:rsid w:val="56F52014"/>
    <w:rsid w:val="56FF34E0"/>
    <w:rsid w:val="5701202D"/>
    <w:rsid w:val="570603D8"/>
    <w:rsid w:val="5716368B"/>
    <w:rsid w:val="57170E6C"/>
    <w:rsid w:val="571B2939"/>
    <w:rsid w:val="572172AD"/>
    <w:rsid w:val="573662C2"/>
    <w:rsid w:val="57376B5A"/>
    <w:rsid w:val="573A1A99"/>
    <w:rsid w:val="574F12FB"/>
    <w:rsid w:val="575B36C1"/>
    <w:rsid w:val="576730C2"/>
    <w:rsid w:val="57914287"/>
    <w:rsid w:val="57932DC4"/>
    <w:rsid w:val="579730CB"/>
    <w:rsid w:val="57A676D6"/>
    <w:rsid w:val="57BB325E"/>
    <w:rsid w:val="57BC3F3F"/>
    <w:rsid w:val="57BC4A66"/>
    <w:rsid w:val="57CC10FE"/>
    <w:rsid w:val="57D34011"/>
    <w:rsid w:val="57D91382"/>
    <w:rsid w:val="57D97DD3"/>
    <w:rsid w:val="57EE718F"/>
    <w:rsid w:val="58064575"/>
    <w:rsid w:val="580B269B"/>
    <w:rsid w:val="580C1D0B"/>
    <w:rsid w:val="580C5867"/>
    <w:rsid w:val="580E5A83"/>
    <w:rsid w:val="581003A3"/>
    <w:rsid w:val="58195169"/>
    <w:rsid w:val="581B418C"/>
    <w:rsid w:val="583E19D7"/>
    <w:rsid w:val="583E3114"/>
    <w:rsid w:val="5847689F"/>
    <w:rsid w:val="58477C12"/>
    <w:rsid w:val="584B2834"/>
    <w:rsid w:val="584E40D2"/>
    <w:rsid w:val="5854411C"/>
    <w:rsid w:val="58584F50"/>
    <w:rsid w:val="585A4825"/>
    <w:rsid w:val="585C536F"/>
    <w:rsid w:val="5862192B"/>
    <w:rsid w:val="58977827"/>
    <w:rsid w:val="589870FB"/>
    <w:rsid w:val="58A43CF2"/>
    <w:rsid w:val="58A57515"/>
    <w:rsid w:val="58B23F52"/>
    <w:rsid w:val="58B74CDD"/>
    <w:rsid w:val="58E3648D"/>
    <w:rsid w:val="58EB0B18"/>
    <w:rsid w:val="58F60119"/>
    <w:rsid w:val="58FC7817"/>
    <w:rsid w:val="58FD39B7"/>
    <w:rsid w:val="590649AC"/>
    <w:rsid w:val="59170700"/>
    <w:rsid w:val="591C0356"/>
    <w:rsid w:val="59213D05"/>
    <w:rsid w:val="59221985"/>
    <w:rsid w:val="592734D4"/>
    <w:rsid w:val="592B67C9"/>
    <w:rsid w:val="5932693E"/>
    <w:rsid w:val="59413C36"/>
    <w:rsid w:val="594B2A74"/>
    <w:rsid w:val="595C45CC"/>
    <w:rsid w:val="596177BE"/>
    <w:rsid w:val="59617BE2"/>
    <w:rsid w:val="59917476"/>
    <w:rsid w:val="599F2861"/>
    <w:rsid w:val="59A0095D"/>
    <w:rsid w:val="59A73F6B"/>
    <w:rsid w:val="59AB7078"/>
    <w:rsid w:val="59AE187F"/>
    <w:rsid w:val="59B84688"/>
    <w:rsid w:val="59CD49B7"/>
    <w:rsid w:val="59D22C08"/>
    <w:rsid w:val="59DE3233"/>
    <w:rsid w:val="59E67D2E"/>
    <w:rsid w:val="59FC75C2"/>
    <w:rsid w:val="5A0E0CBD"/>
    <w:rsid w:val="5A166B00"/>
    <w:rsid w:val="5A174DC0"/>
    <w:rsid w:val="5A4A650E"/>
    <w:rsid w:val="5A4A7689"/>
    <w:rsid w:val="5A532769"/>
    <w:rsid w:val="5A5A4FB0"/>
    <w:rsid w:val="5A5A6AAE"/>
    <w:rsid w:val="5A64302B"/>
    <w:rsid w:val="5A6F186D"/>
    <w:rsid w:val="5A712A02"/>
    <w:rsid w:val="5A7D47FA"/>
    <w:rsid w:val="5A821E11"/>
    <w:rsid w:val="5A9118FE"/>
    <w:rsid w:val="5A924091"/>
    <w:rsid w:val="5A9F68D3"/>
    <w:rsid w:val="5AA17239"/>
    <w:rsid w:val="5AA4622B"/>
    <w:rsid w:val="5ABC0457"/>
    <w:rsid w:val="5ACE5870"/>
    <w:rsid w:val="5AF03F4F"/>
    <w:rsid w:val="5B2630E4"/>
    <w:rsid w:val="5B286F39"/>
    <w:rsid w:val="5B3B7CC5"/>
    <w:rsid w:val="5B412EBF"/>
    <w:rsid w:val="5B413A7A"/>
    <w:rsid w:val="5B422D50"/>
    <w:rsid w:val="5B5374D7"/>
    <w:rsid w:val="5B6854AA"/>
    <w:rsid w:val="5B6B6D49"/>
    <w:rsid w:val="5B6D526E"/>
    <w:rsid w:val="5B757881"/>
    <w:rsid w:val="5B791466"/>
    <w:rsid w:val="5B81021E"/>
    <w:rsid w:val="5B954BD1"/>
    <w:rsid w:val="5B975D90"/>
    <w:rsid w:val="5B995664"/>
    <w:rsid w:val="5B9C33A6"/>
    <w:rsid w:val="5B9E711E"/>
    <w:rsid w:val="5BA10B2A"/>
    <w:rsid w:val="5BA66662"/>
    <w:rsid w:val="5BA94CDB"/>
    <w:rsid w:val="5BB46942"/>
    <w:rsid w:val="5BC63BDA"/>
    <w:rsid w:val="5BD26DC8"/>
    <w:rsid w:val="5BDC19F5"/>
    <w:rsid w:val="5BE42B9E"/>
    <w:rsid w:val="5BEF797A"/>
    <w:rsid w:val="5BF54FD0"/>
    <w:rsid w:val="5BF8526B"/>
    <w:rsid w:val="5C091A95"/>
    <w:rsid w:val="5C0E6052"/>
    <w:rsid w:val="5C14118E"/>
    <w:rsid w:val="5C160EBF"/>
    <w:rsid w:val="5C190553"/>
    <w:rsid w:val="5C1C1C5C"/>
    <w:rsid w:val="5C242E27"/>
    <w:rsid w:val="5C2C0286"/>
    <w:rsid w:val="5C2C64D8"/>
    <w:rsid w:val="5C2E31EE"/>
    <w:rsid w:val="5C3F26AF"/>
    <w:rsid w:val="5C4B77F4"/>
    <w:rsid w:val="5C545A2F"/>
    <w:rsid w:val="5C76637A"/>
    <w:rsid w:val="5C7A1811"/>
    <w:rsid w:val="5C89392A"/>
    <w:rsid w:val="5C972866"/>
    <w:rsid w:val="5CA26790"/>
    <w:rsid w:val="5CBA0400"/>
    <w:rsid w:val="5CC6692D"/>
    <w:rsid w:val="5CEA721D"/>
    <w:rsid w:val="5CEC51D4"/>
    <w:rsid w:val="5CF15A8D"/>
    <w:rsid w:val="5CFF3319"/>
    <w:rsid w:val="5CFF33CA"/>
    <w:rsid w:val="5D0F72C3"/>
    <w:rsid w:val="5D1F7E2C"/>
    <w:rsid w:val="5D235B2D"/>
    <w:rsid w:val="5D286AA7"/>
    <w:rsid w:val="5D2A2271"/>
    <w:rsid w:val="5D334CB7"/>
    <w:rsid w:val="5D426616"/>
    <w:rsid w:val="5D471DE4"/>
    <w:rsid w:val="5D494E68"/>
    <w:rsid w:val="5D4962BD"/>
    <w:rsid w:val="5D603A1C"/>
    <w:rsid w:val="5D6363B9"/>
    <w:rsid w:val="5D6A2B43"/>
    <w:rsid w:val="5D7F03E7"/>
    <w:rsid w:val="5D9C1096"/>
    <w:rsid w:val="5DA402F0"/>
    <w:rsid w:val="5DBB0D54"/>
    <w:rsid w:val="5DDB689A"/>
    <w:rsid w:val="5DE64F47"/>
    <w:rsid w:val="5DE86556"/>
    <w:rsid w:val="5DF929C6"/>
    <w:rsid w:val="5E032790"/>
    <w:rsid w:val="5E087060"/>
    <w:rsid w:val="5E0C75E0"/>
    <w:rsid w:val="5E190CDE"/>
    <w:rsid w:val="5E297A40"/>
    <w:rsid w:val="5E2C4ECC"/>
    <w:rsid w:val="5E2F093E"/>
    <w:rsid w:val="5E390E07"/>
    <w:rsid w:val="5E421FE3"/>
    <w:rsid w:val="5E461BB1"/>
    <w:rsid w:val="5E48511F"/>
    <w:rsid w:val="5E4A5A85"/>
    <w:rsid w:val="5E4A73CE"/>
    <w:rsid w:val="5E6A7AAC"/>
    <w:rsid w:val="5E6D3364"/>
    <w:rsid w:val="5E7C2276"/>
    <w:rsid w:val="5E827D40"/>
    <w:rsid w:val="5E842AC9"/>
    <w:rsid w:val="5E9175EE"/>
    <w:rsid w:val="5E9C623E"/>
    <w:rsid w:val="5E9F7435"/>
    <w:rsid w:val="5EA73046"/>
    <w:rsid w:val="5EA7453C"/>
    <w:rsid w:val="5EA85ECB"/>
    <w:rsid w:val="5EBA5279"/>
    <w:rsid w:val="5ECD56DF"/>
    <w:rsid w:val="5EDD1D0C"/>
    <w:rsid w:val="5EE0047D"/>
    <w:rsid w:val="5EE16D80"/>
    <w:rsid w:val="5EE834BB"/>
    <w:rsid w:val="5EE94DB4"/>
    <w:rsid w:val="5F0A4731"/>
    <w:rsid w:val="5F100333"/>
    <w:rsid w:val="5F2551F9"/>
    <w:rsid w:val="5F3202A9"/>
    <w:rsid w:val="5F335DCF"/>
    <w:rsid w:val="5F3407B9"/>
    <w:rsid w:val="5F3557AC"/>
    <w:rsid w:val="5F3B6460"/>
    <w:rsid w:val="5F4078E1"/>
    <w:rsid w:val="5F430A25"/>
    <w:rsid w:val="5F467831"/>
    <w:rsid w:val="5F4A5CC2"/>
    <w:rsid w:val="5F571ABE"/>
    <w:rsid w:val="5F627120"/>
    <w:rsid w:val="5F6527FF"/>
    <w:rsid w:val="5F6F358E"/>
    <w:rsid w:val="5F724E6D"/>
    <w:rsid w:val="5F734BAA"/>
    <w:rsid w:val="5F7650DD"/>
    <w:rsid w:val="5F796212"/>
    <w:rsid w:val="5F85123F"/>
    <w:rsid w:val="5F8817C4"/>
    <w:rsid w:val="5F8A635C"/>
    <w:rsid w:val="5F900DD8"/>
    <w:rsid w:val="5F9E593F"/>
    <w:rsid w:val="5FAB1E0A"/>
    <w:rsid w:val="5FAD7930"/>
    <w:rsid w:val="5FBF1477"/>
    <w:rsid w:val="5FC15189"/>
    <w:rsid w:val="5FCD0D1A"/>
    <w:rsid w:val="5FD261B4"/>
    <w:rsid w:val="5FD73CA1"/>
    <w:rsid w:val="5FDB6DA8"/>
    <w:rsid w:val="5FE44D1F"/>
    <w:rsid w:val="5FE55BCC"/>
    <w:rsid w:val="5FE570CA"/>
    <w:rsid w:val="5FED6306"/>
    <w:rsid w:val="5FF67C46"/>
    <w:rsid w:val="5FFC4413"/>
    <w:rsid w:val="60030828"/>
    <w:rsid w:val="60100BFE"/>
    <w:rsid w:val="60106343"/>
    <w:rsid w:val="601C6DE8"/>
    <w:rsid w:val="6020305B"/>
    <w:rsid w:val="602649CD"/>
    <w:rsid w:val="602C45F0"/>
    <w:rsid w:val="60402552"/>
    <w:rsid w:val="60434A78"/>
    <w:rsid w:val="60457B68"/>
    <w:rsid w:val="60597AB8"/>
    <w:rsid w:val="60657744"/>
    <w:rsid w:val="606F0EB0"/>
    <w:rsid w:val="60701F01"/>
    <w:rsid w:val="607E12CC"/>
    <w:rsid w:val="60A12BEA"/>
    <w:rsid w:val="60AF1E3E"/>
    <w:rsid w:val="60AF39EC"/>
    <w:rsid w:val="60BB607C"/>
    <w:rsid w:val="60C56EFB"/>
    <w:rsid w:val="60EC4488"/>
    <w:rsid w:val="60FD0443"/>
    <w:rsid w:val="61023CAB"/>
    <w:rsid w:val="61073070"/>
    <w:rsid w:val="610E2650"/>
    <w:rsid w:val="61116D75"/>
    <w:rsid w:val="611267EC"/>
    <w:rsid w:val="611C2FBF"/>
    <w:rsid w:val="611E1466"/>
    <w:rsid w:val="61267A71"/>
    <w:rsid w:val="613471F8"/>
    <w:rsid w:val="61451B6F"/>
    <w:rsid w:val="6146003C"/>
    <w:rsid w:val="6148199B"/>
    <w:rsid w:val="61482B55"/>
    <w:rsid w:val="61512309"/>
    <w:rsid w:val="615177A9"/>
    <w:rsid w:val="615C33BC"/>
    <w:rsid w:val="615E35D8"/>
    <w:rsid w:val="617C580C"/>
    <w:rsid w:val="61826B9A"/>
    <w:rsid w:val="61941238"/>
    <w:rsid w:val="619475FA"/>
    <w:rsid w:val="61A53F94"/>
    <w:rsid w:val="61A602A7"/>
    <w:rsid w:val="61B34970"/>
    <w:rsid w:val="61B86AA2"/>
    <w:rsid w:val="61B96A60"/>
    <w:rsid w:val="61BE4030"/>
    <w:rsid w:val="61C3343B"/>
    <w:rsid w:val="61E33ADD"/>
    <w:rsid w:val="620F6E8C"/>
    <w:rsid w:val="621A024D"/>
    <w:rsid w:val="621A5661"/>
    <w:rsid w:val="621C31A0"/>
    <w:rsid w:val="621E68C3"/>
    <w:rsid w:val="624A590A"/>
    <w:rsid w:val="624E3350"/>
    <w:rsid w:val="62514EEA"/>
    <w:rsid w:val="625978FB"/>
    <w:rsid w:val="628C1A7E"/>
    <w:rsid w:val="628E1C9B"/>
    <w:rsid w:val="62921E00"/>
    <w:rsid w:val="629E524D"/>
    <w:rsid w:val="62A03DC1"/>
    <w:rsid w:val="62AD64E6"/>
    <w:rsid w:val="62BC69F7"/>
    <w:rsid w:val="62C12D6A"/>
    <w:rsid w:val="62C16941"/>
    <w:rsid w:val="62CD07E3"/>
    <w:rsid w:val="62D038C7"/>
    <w:rsid w:val="62E078A0"/>
    <w:rsid w:val="62F77247"/>
    <w:rsid w:val="62FA30B9"/>
    <w:rsid w:val="6301606B"/>
    <w:rsid w:val="632A1297"/>
    <w:rsid w:val="63387E58"/>
    <w:rsid w:val="63477CE7"/>
    <w:rsid w:val="63585E05"/>
    <w:rsid w:val="635A76EE"/>
    <w:rsid w:val="63605603"/>
    <w:rsid w:val="63672428"/>
    <w:rsid w:val="63685019"/>
    <w:rsid w:val="636B7B6E"/>
    <w:rsid w:val="636C1935"/>
    <w:rsid w:val="638135AD"/>
    <w:rsid w:val="6381535B"/>
    <w:rsid w:val="63870498"/>
    <w:rsid w:val="638F1AC2"/>
    <w:rsid w:val="639068F7"/>
    <w:rsid w:val="63AF5341"/>
    <w:rsid w:val="63B03E93"/>
    <w:rsid w:val="63B40247"/>
    <w:rsid w:val="63DD630A"/>
    <w:rsid w:val="63DF2906"/>
    <w:rsid w:val="63E61C08"/>
    <w:rsid w:val="640C1000"/>
    <w:rsid w:val="640D6BEF"/>
    <w:rsid w:val="64152F8C"/>
    <w:rsid w:val="64153CF6"/>
    <w:rsid w:val="642229AD"/>
    <w:rsid w:val="64265885"/>
    <w:rsid w:val="642778E9"/>
    <w:rsid w:val="64340620"/>
    <w:rsid w:val="64353839"/>
    <w:rsid w:val="64370110"/>
    <w:rsid w:val="643E5994"/>
    <w:rsid w:val="644A4BFD"/>
    <w:rsid w:val="644B5969"/>
    <w:rsid w:val="645A56DE"/>
    <w:rsid w:val="645D6AA5"/>
    <w:rsid w:val="64607667"/>
    <w:rsid w:val="64610CE9"/>
    <w:rsid w:val="64616F3B"/>
    <w:rsid w:val="647452F7"/>
    <w:rsid w:val="6477033D"/>
    <w:rsid w:val="64790728"/>
    <w:rsid w:val="64790828"/>
    <w:rsid w:val="648350B8"/>
    <w:rsid w:val="648B3FB8"/>
    <w:rsid w:val="6495585A"/>
    <w:rsid w:val="649B5CF8"/>
    <w:rsid w:val="649C0E28"/>
    <w:rsid w:val="64A23A5E"/>
    <w:rsid w:val="64AD3F2E"/>
    <w:rsid w:val="64AE2284"/>
    <w:rsid w:val="64B4350F"/>
    <w:rsid w:val="64B46164"/>
    <w:rsid w:val="64B51F82"/>
    <w:rsid w:val="64C45525"/>
    <w:rsid w:val="64C9520C"/>
    <w:rsid w:val="64D21BE7"/>
    <w:rsid w:val="64D30162"/>
    <w:rsid w:val="64D5643B"/>
    <w:rsid w:val="64E02555"/>
    <w:rsid w:val="64EB14FC"/>
    <w:rsid w:val="64F93617"/>
    <w:rsid w:val="65037F5A"/>
    <w:rsid w:val="65110961"/>
    <w:rsid w:val="651D6A0E"/>
    <w:rsid w:val="651F307E"/>
    <w:rsid w:val="652F0B70"/>
    <w:rsid w:val="652F3354"/>
    <w:rsid w:val="653D1756"/>
    <w:rsid w:val="65402FF4"/>
    <w:rsid w:val="654252BD"/>
    <w:rsid w:val="654B674F"/>
    <w:rsid w:val="65520AC3"/>
    <w:rsid w:val="656C0D5F"/>
    <w:rsid w:val="656C5B97"/>
    <w:rsid w:val="65766A16"/>
    <w:rsid w:val="657A6CF5"/>
    <w:rsid w:val="65827169"/>
    <w:rsid w:val="658569EC"/>
    <w:rsid w:val="65914DDB"/>
    <w:rsid w:val="65960BEE"/>
    <w:rsid w:val="65A973DE"/>
    <w:rsid w:val="65B45502"/>
    <w:rsid w:val="65B55790"/>
    <w:rsid w:val="65B643FE"/>
    <w:rsid w:val="65BD7816"/>
    <w:rsid w:val="65BE0D20"/>
    <w:rsid w:val="65CA7458"/>
    <w:rsid w:val="65CB0D72"/>
    <w:rsid w:val="65D07B0C"/>
    <w:rsid w:val="65D757FC"/>
    <w:rsid w:val="65E14E72"/>
    <w:rsid w:val="65EF0605"/>
    <w:rsid w:val="65FB5EB9"/>
    <w:rsid w:val="66044022"/>
    <w:rsid w:val="66094681"/>
    <w:rsid w:val="660B1854"/>
    <w:rsid w:val="661405A2"/>
    <w:rsid w:val="6634725D"/>
    <w:rsid w:val="664B39FF"/>
    <w:rsid w:val="664E7D2B"/>
    <w:rsid w:val="66527FB3"/>
    <w:rsid w:val="665C4615"/>
    <w:rsid w:val="66637A37"/>
    <w:rsid w:val="667747F4"/>
    <w:rsid w:val="667F0A92"/>
    <w:rsid w:val="66906DE5"/>
    <w:rsid w:val="6695111E"/>
    <w:rsid w:val="66A2216F"/>
    <w:rsid w:val="66A61D20"/>
    <w:rsid w:val="66A852F5"/>
    <w:rsid w:val="66BE5EF8"/>
    <w:rsid w:val="66C51D9E"/>
    <w:rsid w:val="66CA70B0"/>
    <w:rsid w:val="66E47EF3"/>
    <w:rsid w:val="66EF4CD2"/>
    <w:rsid w:val="66F2660D"/>
    <w:rsid w:val="66F44096"/>
    <w:rsid w:val="66F851CE"/>
    <w:rsid w:val="67052087"/>
    <w:rsid w:val="67080671"/>
    <w:rsid w:val="670B1246"/>
    <w:rsid w:val="672819F1"/>
    <w:rsid w:val="672B16A9"/>
    <w:rsid w:val="673E5311"/>
    <w:rsid w:val="674E7A0E"/>
    <w:rsid w:val="675662AB"/>
    <w:rsid w:val="676166B7"/>
    <w:rsid w:val="67642FCA"/>
    <w:rsid w:val="67655977"/>
    <w:rsid w:val="678239CD"/>
    <w:rsid w:val="67915D89"/>
    <w:rsid w:val="67931B01"/>
    <w:rsid w:val="67A07478"/>
    <w:rsid w:val="67AF7FBD"/>
    <w:rsid w:val="67C56DB9"/>
    <w:rsid w:val="67DC31B0"/>
    <w:rsid w:val="67E47016"/>
    <w:rsid w:val="67F3656C"/>
    <w:rsid w:val="67F53CE1"/>
    <w:rsid w:val="67FD341E"/>
    <w:rsid w:val="68091DC3"/>
    <w:rsid w:val="68165E46"/>
    <w:rsid w:val="681C0AA6"/>
    <w:rsid w:val="681E64BF"/>
    <w:rsid w:val="682323DB"/>
    <w:rsid w:val="68295FC1"/>
    <w:rsid w:val="68446438"/>
    <w:rsid w:val="68530825"/>
    <w:rsid w:val="685A4749"/>
    <w:rsid w:val="68646FFA"/>
    <w:rsid w:val="6865349E"/>
    <w:rsid w:val="686579A4"/>
    <w:rsid w:val="6874548F"/>
    <w:rsid w:val="68863414"/>
    <w:rsid w:val="6894168D"/>
    <w:rsid w:val="68953AB2"/>
    <w:rsid w:val="689B57EB"/>
    <w:rsid w:val="689E06F9"/>
    <w:rsid w:val="689E42BA"/>
    <w:rsid w:val="68A01EBD"/>
    <w:rsid w:val="68B00323"/>
    <w:rsid w:val="68B163A0"/>
    <w:rsid w:val="68BA4C8A"/>
    <w:rsid w:val="68BA55EE"/>
    <w:rsid w:val="68C6649B"/>
    <w:rsid w:val="68D554C7"/>
    <w:rsid w:val="68DC3034"/>
    <w:rsid w:val="68DC58F6"/>
    <w:rsid w:val="68F772AB"/>
    <w:rsid w:val="68FE744E"/>
    <w:rsid w:val="68FF6919"/>
    <w:rsid w:val="690031C6"/>
    <w:rsid w:val="69026F3E"/>
    <w:rsid w:val="69046F0B"/>
    <w:rsid w:val="690E2161"/>
    <w:rsid w:val="691E0641"/>
    <w:rsid w:val="69295371"/>
    <w:rsid w:val="693637BA"/>
    <w:rsid w:val="69370598"/>
    <w:rsid w:val="69390080"/>
    <w:rsid w:val="69397A3E"/>
    <w:rsid w:val="694330B3"/>
    <w:rsid w:val="694B2595"/>
    <w:rsid w:val="6974326C"/>
    <w:rsid w:val="697452FD"/>
    <w:rsid w:val="697A181F"/>
    <w:rsid w:val="698931BC"/>
    <w:rsid w:val="699163F6"/>
    <w:rsid w:val="69AA4860"/>
    <w:rsid w:val="69BD4C13"/>
    <w:rsid w:val="69BF457E"/>
    <w:rsid w:val="69C31BDD"/>
    <w:rsid w:val="69C35803"/>
    <w:rsid w:val="69D678B7"/>
    <w:rsid w:val="69D86BB2"/>
    <w:rsid w:val="69D87C9F"/>
    <w:rsid w:val="69D97CF6"/>
    <w:rsid w:val="69DC2875"/>
    <w:rsid w:val="69E228CC"/>
    <w:rsid w:val="69F32576"/>
    <w:rsid w:val="6A1011E7"/>
    <w:rsid w:val="6A2A4C92"/>
    <w:rsid w:val="6A353483"/>
    <w:rsid w:val="6A35611B"/>
    <w:rsid w:val="6A5D7B7A"/>
    <w:rsid w:val="6A615154"/>
    <w:rsid w:val="6A6A2BB1"/>
    <w:rsid w:val="6A8614A9"/>
    <w:rsid w:val="6A885221"/>
    <w:rsid w:val="6A896D65"/>
    <w:rsid w:val="6AA67D9D"/>
    <w:rsid w:val="6AD40467"/>
    <w:rsid w:val="6AEA1799"/>
    <w:rsid w:val="6AFD3B53"/>
    <w:rsid w:val="6AFE1AFD"/>
    <w:rsid w:val="6B071348"/>
    <w:rsid w:val="6B2F7D93"/>
    <w:rsid w:val="6B5209B6"/>
    <w:rsid w:val="6B530B87"/>
    <w:rsid w:val="6B5D4AE2"/>
    <w:rsid w:val="6B5D4B82"/>
    <w:rsid w:val="6B693733"/>
    <w:rsid w:val="6B75219D"/>
    <w:rsid w:val="6B8C1A23"/>
    <w:rsid w:val="6B8D19AD"/>
    <w:rsid w:val="6B8D6867"/>
    <w:rsid w:val="6BBD4BD2"/>
    <w:rsid w:val="6BDE5BBE"/>
    <w:rsid w:val="6BE02E3B"/>
    <w:rsid w:val="6BE168C9"/>
    <w:rsid w:val="6BEB65A3"/>
    <w:rsid w:val="6BFF1513"/>
    <w:rsid w:val="6C044D7B"/>
    <w:rsid w:val="6C1E1E70"/>
    <w:rsid w:val="6C221C2A"/>
    <w:rsid w:val="6C2A6102"/>
    <w:rsid w:val="6C34126A"/>
    <w:rsid w:val="6C40795D"/>
    <w:rsid w:val="6C4537CF"/>
    <w:rsid w:val="6C472EBA"/>
    <w:rsid w:val="6C5D1148"/>
    <w:rsid w:val="6C613F7C"/>
    <w:rsid w:val="6C7A00DB"/>
    <w:rsid w:val="6C7A503E"/>
    <w:rsid w:val="6C7C7AD7"/>
    <w:rsid w:val="6C8934D3"/>
    <w:rsid w:val="6C8C774E"/>
    <w:rsid w:val="6C9C0599"/>
    <w:rsid w:val="6CB30550"/>
    <w:rsid w:val="6CBC5656"/>
    <w:rsid w:val="6CBD013F"/>
    <w:rsid w:val="6CC01C36"/>
    <w:rsid w:val="6CDB7ABC"/>
    <w:rsid w:val="6CDE65BA"/>
    <w:rsid w:val="6CDE737B"/>
    <w:rsid w:val="6CE001F2"/>
    <w:rsid w:val="6CE40709"/>
    <w:rsid w:val="6CF001C4"/>
    <w:rsid w:val="6D21195D"/>
    <w:rsid w:val="6D2459E0"/>
    <w:rsid w:val="6D2C27DC"/>
    <w:rsid w:val="6D2C4ACA"/>
    <w:rsid w:val="6D336F82"/>
    <w:rsid w:val="6D4C4C2C"/>
    <w:rsid w:val="6D6243A4"/>
    <w:rsid w:val="6D725D15"/>
    <w:rsid w:val="6D782D0D"/>
    <w:rsid w:val="6D7970A3"/>
    <w:rsid w:val="6D7A062F"/>
    <w:rsid w:val="6D7F40EA"/>
    <w:rsid w:val="6D8923D8"/>
    <w:rsid w:val="6DB63E53"/>
    <w:rsid w:val="6DC5334B"/>
    <w:rsid w:val="6DCE3893"/>
    <w:rsid w:val="6DDB1B0C"/>
    <w:rsid w:val="6DDB2EA4"/>
    <w:rsid w:val="6DDF4DE9"/>
    <w:rsid w:val="6DF320C0"/>
    <w:rsid w:val="6E023D37"/>
    <w:rsid w:val="6E0B180E"/>
    <w:rsid w:val="6E0E3C8F"/>
    <w:rsid w:val="6E407BC1"/>
    <w:rsid w:val="6E5024FA"/>
    <w:rsid w:val="6E571073"/>
    <w:rsid w:val="6E596F8D"/>
    <w:rsid w:val="6E5D693A"/>
    <w:rsid w:val="6E676D37"/>
    <w:rsid w:val="6E6C09B6"/>
    <w:rsid w:val="6E74377E"/>
    <w:rsid w:val="6E7D2BC3"/>
    <w:rsid w:val="6E8B394B"/>
    <w:rsid w:val="6EB5235D"/>
    <w:rsid w:val="6EB8009F"/>
    <w:rsid w:val="6EBC5E8F"/>
    <w:rsid w:val="6ECB7DD2"/>
    <w:rsid w:val="6ED00F45"/>
    <w:rsid w:val="6EDA50E1"/>
    <w:rsid w:val="6EDA6267"/>
    <w:rsid w:val="6EE64C0C"/>
    <w:rsid w:val="6EEA0DAC"/>
    <w:rsid w:val="6EEC2495"/>
    <w:rsid w:val="6EF2710D"/>
    <w:rsid w:val="6EFD7928"/>
    <w:rsid w:val="6F0A51C4"/>
    <w:rsid w:val="6F0E52D2"/>
    <w:rsid w:val="6F2474E3"/>
    <w:rsid w:val="6F2727CC"/>
    <w:rsid w:val="6F3D194F"/>
    <w:rsid w:val="6F431322"/>
    <w:rsid w:val="6F484D9B"/>
    <w:rsid w:val="6F4D5ACA"/>
    <w:rsid w:val="6F4D6A39"/>
    <w:rsid w:val="6F5D2DB6"/>
    <w:rsid w:val="6F634E7E"/>
    <w:rsid w:val="6F8D7E09"/>
    <w:rsid w:val="6F8F2BAE"/>
    <w:rsid w:val="6FA66F17"/>
    <w:rsid w:val="6FA80114"/>
    <w:rsid w:val="6FB2689C"/>
    <w:rsid w:val="6FB40F38"/>
    <w:rsid w:val="6FC44196"/>
    <w:rsid w:val="6FD74E70"/>
    <w:rsid w:val="6FDD79EA"/>
    <w:rsid w:val="6FE85526"/>
    <w:rsid w:val="6FE91A27"/>
    <w:rsid w:val="6FF84BF7"/>
    <w:rsid w:val="7012033B"/>
    <w:rsid w:val="70194B6E"/>
    <w:rsid w:val="701B36E7"/>
    <w:rsid w:val="701F03D6"/>
    <w:rsid w:val="7020414E"/>
    <w:rsid w:val="702719F1"/>
    <w:rsid w:val="703A402E"/>
    <w:rsid w:val="704C5C0F"/>
    <w:rsid w:val="70530E64"/>
    <w:rsid w:val="706126E3"/>
    <w:rsid w:val="70624A53"/>
    <w:rsid w:val="70686E9C"/>
    <w:rsid w:val="706F0C7E"/>
    <w:rsid w:val="7079621A"/>
    <w:rsid w:val="707D50FC"/>
    <w:rsid w:val="707E792C"/>
    <w:rsid w:val="708446DD"/>
    <w:rsid w:val="708741CD"/>
    <w:rsid w:val="70877D29"/>
    <w:rsid w:val="70A84617"/>
    <w:rsid w:val="70B5186D"/>
    <w:rsid w:val="70B7060E"/>
    <w:rsid w:val="70C5533B"/>
    <w:rsid w:val="70D93389"/>
    <w:rsid w:val="70DD663B"/>
    <w:rsid w:val="70E84C6C"/>
    <w:rsid w:val="70E94540"/>
    <w:rsid w:val="70F074A0"/>
    <w:rsid w:val="70FD02DA"/>
    <w:rsid w:val="710B095A"/>
    <w:rsid w:val="710C6193"/>
    <w:rsid w:val="71145A61"/>
    <w:rsid w:val="712559EA"/>
    <w:rsid w:val="71274A88"/>
    <w:rsid w:val="71281D39"/>
    <w:rsid w:val="714B51FB"/>
    <w:rsid w:val="714D731D"/>
    <w:rsid w:val="71755DD4"/>
    <w:rsid w:val="71853C73"/>
    <w:rsid w:val="7186069D"/>
    <w:rsid w:val="71976889"/>
    <w:rsid w:val="71A06186"/>
    <w:rsid w:val="71B9071F"/>
    <w:rsid w:val="71B94AE4"/>
    <w:rsid w:val="71BB7C92"/>
    <w:rsid w:val="71C31D3A"/>
    <w:rsid w:val="71CA611F"/>
    <w:rsid w:val="71CB2E30"/>
    <w:rsid w:val="71CD01FF"/>
    <w:rsid w:val="71DF766A"/>
    <w:rsid w:val="71E027EB"/>
    <w:rsid w:val="71E2070E"/>
    <w:rsid w:val="71E33685"/>
    <w:rsid w:val="71E52F59"/>
    <w:rsid w:val="720A599F"/>
    <w:rsid w:val="720D425E"/>
    <w:rsid w:val="720E105A"/>
    <w:rsid w:val="721F41D1"/>
    <w:rsid w:val="72227D09"/>
    <w:rsid w:val="722D02F3"/>
    <w:rsid w:val="7234199F"/>
    <w:rsid w:val="7242038C"/>
    <w:rsid w:val="724539F8"/>
    <w:rsid w:val="72505F3E"/>
    <w:rsid w:val="72514479"/>
    <w:rsid w:val="72613A53"/>
    <w:rsid w:val="726F6188"/>
    <w:rsid w:val="72831991"/>
    <w:rsid w:val="728B02FD"/>
    <w:rsid w:val="7299423F"/>
    <w:rsid w:val="72A75579"/>
    <w:rsid w:val="72BF19FC"/>
    <w:rsid w:val="72C54B39"/>
    <w:rsid w:val="72CD13AB"/>
    <w:rsid w:val="72D1791E"/>
    <w:rsid w:val="72EF5035"/>
    <w:rsid w:val="72F5541E"/>
    <w:rsid w:val="73053959"/>
    <w:rsid w:val="73131BC5"/>
    <w:rsid w:val="73222E58"/>
    <w:rsid w:val="732775A1"/>
    <w:rsid w:val="7329156C"/>
    <w:rsid w:val="73322485"/>
    <w:rsid w:val="734C27EE"/>
    <w:rsid w:val="73542693"/>
    <w:rsid w:val="735F40DD"/>
    <w:rsid w:val="736B748E"/>
    <w:rsid w:val="736C368B"/>
    <w:rsid w:val="736D76AA"/>
    <w:rsid w:val="737213CD"/>
    <w:rsid w:val="73824697"/>
    <w:rsid w:val="73836ECE"/>
    <w:rsid w:val="73897284"/>
    <w:rsid w:val="73905492"/>
    <w:rsid w:val="73917EB9"/>
    <w:rsid w:val="739637CB"/>
    <w:rsid w:val="73A03C34"/>
    <w:rsid w:val="73AA6208"/>
    <w:rsid w:val="73AF381F"/>
    <w:rsid w:val="73B02521"/>
    <w:rsid w:val="73B14099"/>
    <w:rsid w:val="73B21561"/>
    <w:rsid w:val="73B274A0"/>
    <w:rsid w:val="73C231B3"/>
    <w:rsid w:val="73CC5BFE"/>
    <w:rsid w:val="73CF2113"/>
    <w:rsid w:val="73D11F02"/>
    <w:rsid w:val="73E159A2"/>
    <w:rsid w:val="73E76412"/>
    <w:rsid w:val="73EC0363"/>
    <w:rsid w:val="73F322C2"/>
    <w:rsid w:val="73FF709F"/>
    <w:rsid w:val="740A0631"/>
    <w:rsid w:val="741A1784"/>
    <w:rsid w:val="742028DB"/>
    <w:rsid w:val="74245965"/>
    <w:rsid w:val="742D24D5"/>
    <w:rsid w:val="74365CEE"/>
    <w:rsid w:val="743B50B2"/>
    <w:rsid w:val="74575C64"/>
    <w:rsid w:val="7460720F"/>
    <w:rsid w:val="746A43C1"/>
    <w:rsid w:val="74971140"/>
    <w:rsid w:val="7499627D"/>
    <w:rsid w:val="74A17D85"/>
    <w:rsid w:val="74BB3EB1"/>
    <w:rsid w:val="74C2479E"/>
    <w:rsid w:val="74C4148C"/>
    <w:rsid w:val="74CD55DD"/>
    <w:rsid w:val="74D531CE"/>
    <w:rsid w:val="74DA611C"/>
    <w:rsid w:val="74E95CB5"/>
    <w:rsid w:val="750A55A2"/>
    <w:rsid w:val="750C27BD"/>
    <w:rsid w:val="750D0768"/>
    <w:rsid w:val="750D2EF3"/>
    <w:rsid w:val="75232C3F"/>
    <w:rsid w:val="752B3379"/>
    <w:rsid w:val="75322959"/>
    <w:rsid w:val="753541F8"/>
    <w:rsid w:val="75466E77"/>
    <w:rsid w:val="7551146E"/>
    <w:rsid w:val="755F057B"/>
    <w:rsid w:val="75744748"/>
    <w:rsid w:val="75812F99"/>
    <w:rsid w:val="758B4588"/>
    <w:rsid w:val="758E3908"/>
    <w:rsid w:val="7590191B"/>
    <w:rsid w:val="759104B2"/>
    <w:rsid w:val="75935838"/>
    <w:rsid w:val="75AD1ABC"/>
    <w:rsid w:val="75BC2196"/>
    <w:rsid w:val="75BF3AC1"/>
    <w:rsid w:val="75D27C98"/>
    <w:rsid w:val="75E11C8A"/>
    <w:rsid w:val="75FB71EF"/>
    <w:rsid w:val="75FD7697"/>
    <w:rsid w:val="7600402C"/>
    <w:rsid w:val="760529E3"/>
    <w:rsid w:val="761261AA"/>
    <w:rsid w:val="76284227"/>
    <w:rsid w:val="76284289"/>
    <w:rsid w:val="762C02B0"/>
    <w:rsid w:val="76875B4E"/>
    <w:rsid w:val="76890BB8"/>
    <w:rsid w:val="76966F18"/>
    <w:rsid w:val="769A5A66"/>
    <w:rsid w:val="76A258BD"/>
    <w:rsid w:val="76AC2641"/>
    <w:rsid w:val="76AF4B32"/>
    <w:rsid w:val="76B4760E"/>
    <w:rsid w:val="76C842B2"/>
    <w:rsid w:val="76C9656F"/>
    <w:rsid w:val="76CB03BC"/>
    <w:rsid w:val="76D02273"/>
    <w:rsid w:val="76D10E1C"/>
    <w:rsid w:val="76D12FD3"/>
    <w:rsid w:val="76EA275A"/>
    <w:rsid w:val="76F53BAD"/>
    <w:rsid w:val="77031055"/>
    <w:rsid w:val="770F2826"/>
    <w:rsid w:val="773B27B5"/>
    <w:rsid w:val="774932A0"/>
    <w:rsid w:val="776110E6"/>
    <w:rsid w:val="77627128"/>
    <w:rsid w:val="777031CF"/>
    <w:rsid w:val="77770AF7"/>
    <w:rsid w:val="779B4EF1"/>
    <w:rsid w:val="77A54FCF"/>
    <w:rsid w:val="77AE14F3"/>
    <w:rsid w:val="77C27719"/>
    <w:rsid w:val="77C43611"/>
    <w:rsid w:val="77D203DF"/>
    <w:rsid w:val="77DC6BAC"/>
    <w:rsid w:val="780162ED"/>
    <w:rsid w:val="780305DD"/>
    <w:rsid w:val="78085BF3"/>
    <w:rsid w:val="780F4BB1"/>
    <w:rsid w:val="781367C6"/>
    <w:rsid w:val="781518B3"/>
    <w:rsid w:val="781D20A0"/>
    <w:rsid w:val="782A0C8C"/>
    <w:rsid w:val="7833232F"/>
    <w:rsid w:val="784B547B"/>
    <w:rsid w:val="785F0F4E"/>
    <w:rsid w:val="786C73EC"/>
    <w:rsid w:val="787A418A"/>
    <w:rsid w:val="78830CD0"/>
    <w:rsid w:val="789F17F1"/>
    <w:rsid w:val="789F56DF"/>
    <w:rsid w:val="78AA0394"/>
    <w:rsid w:val="78AF42C1"/>
    <w:rsid w:val="78B81D42"/>
    <w:rsid w:val="78D6184E"/>
    <w:rsid w:val="78E54976"/>
    <w:rsid w:val="78EA74C2"/>
    <w:rsid w:val="78F410B7"/>
    <w:rsid w:val="78FD327E"/>
    <w:rsid w:val="79047950"/>
    <w:rsid w:val="790A599B"/>
    <w:rsid w:val="790F49AC"/>
    <w:rsid w:val="79107CE2"/>
    <w:rsid w:val="791F1447"/>
    <w:rsid w:val="79205C59"/>
    <w:rsid w:val="79297BCF"/>
    <w:rsid w:val="79426EE3"/>
    <w:rsid w:val="794C2E36"/>
    <w:rsid w:val="79540337"/>
    <w:rsid w:val="796D6DEC"/>
    <w:rsid w:val="79742996"/>
    <w:rsid w:val="797F1EE5"/>
    <w:rsid w:val="79827F50"/>
    <w:rsid w:val="79840B1B"/>
    <w:rsid w:val="799E680F"/>
    <w:rsid w:val="799F27B2"/>
    <w:rsid w:val="79C32CD1"/>
    <w:rsid w:val="79C42366"/>
    <w:rsid w:val="79C773E8"/>
    <w:rsid w:val="79E47F9A"/>
    <w:rsid w:val="79EE68CF"/>
    <w:rsid w:val="79F04474"/>
    <w:rsid w:val="79F222A5"/>
    <w:rsid w:val="79F521A7"/>
    <w:rsid w:val="79FC28F2"/>
    <w:rsid w:val="7A1926F8"/>
    <w:rsid w:val="7A2358B6"/>
    <w:rsid w:val="7A2419C2"/>
    <w:rsid w:val="7A366258"/>
    <w:rsid w:val="7A4E189C"/>
    <w:rsid w:val="7A523156"/>
    <w:rsid w:val="7A614D27"/>
    <w:rsid w:val="7A6A7233"/>
    <w:rsid w:val="7A6B5397"/>
    <w:rsid w:val="7A6F3D08"/>
    <w:rsid w:val="7A7B7396"/>
    <w:rsid w:val="7A7E174E"/>
    <w:rsid w:val="7A805C5E"/>
    <w:rsid w:val="7A9D2951"/>
    <w:rsid w:val="7AA634A2"/>
    <w:rsid w:val="7AC02344"/>
    <w:rsid w:val="7AC1208A"/>
    <w:rsid w:val="7AD7365B"/>
    <w:rsid w:val="7ADB4596"/>
    <w:rsid w:val="7ADC2063"/>
    <w:rsid w:val="7AE43433"/>
    <w:rsid w:val="7AF1471D"/>
    <w:rsid w:val="7AF87737"/>
    <w:rsid w:val="7B0C59FB"/>
    <w:rsid w:val="7B136D89"/>
    <w:rsid w:val="7B14422A"/>
    <w:rsid w:val="7B3204F9"/>
    <w:rsid w:val="7B3E2255"/>
    <w:rsid w:val="7B5178B1"/>
    <w:rsid w:val="7B58231B"/>
    <w:rsid w:val="7B5D6256"/>
    <w:rsid w:val="7B641393"/>
    <w:rsid w:val="7B6C41D9"/>
    <w:rsid w:val="7B765B1E"/>
    <w:rsid w:val="7B7731E8"/>
    <w:rsid w:val="7B780E5A"/>
    <w:rsid w:val="7B823FE2"/>
    <w:rsid w:val="7BA42B0A"/>
    <w:rsid w:val="7BAA65E0"/>
    <w:rsid w:val="7BAB6FC2"/>
    <w:rsid w:val="7BB73BB8"/>
    <w:rsid w:val="7BC47442"/>
    <w:rsid w:val="7BD561AA"/>
    <w:rsid w:val="7BDC0693"/>
    <w:rsid w:val="7BDD1F86"/>
    <w:rsid w:val="7BE578BB"/>
    <w:rsid w:val="7BF3250D"/>
    <w:rsid w:val="7BF96C37"/>
    <w:rsid w:val="7BFA5C9B"/>
    <w:rsid w:val="7C02295A"/>
    <w:rsid w:val="7C070CA7"/>
    <w:rsid w:val="7C0E57A2"/>
    <w:rsid w:val="7C132995"/>
    <w:rsid w:val="7C1903CF"/>
    <w:rsid w:val="7C2A59D0"/>
    <w:rsid w:val="7C2E374F"/>
    <w:rsid w:val="7C304FBC"/>
    <w:rsid w:val="7C3A3BB9"/>
    <w:rsid w:val="7C4A6B3F"/>
    <w:rsid w:val="7C543AE4"/>
    <w:rsid w:val="7C60456A"/>
    <w:rsid w:val="7C6F40A6"/>
    <w:rsid w:val="7C6F7FEF"/>
    <w:rsid w:val="7C75312C"/>
    <w:rsid w:val="7C765821"/>
    <w:rsid w:val="7C82380E"/>
    <w:rsid w:val="7C855A65"/>
    <w:rsid w:val="7C9E50C8"/>
    <w:rsid w:val="7C9F63FA"/>
    <w:rsid w:val="7CBB2C30"/>
    <w:rsid w:val="7CC55E61"/>
    <w:rsid w:val="7CC5717D"/>
    <w:rsid w:val="7CCB71F0"/>
    <w:rsid w:val="7CCD732C"/>
    <w:rsid w:val="7CD2045E"/>
    <w:rsid w:val="7CD95A84"/>
    <w:rsid w:val="7CDD764F"/>
    <w:rsid w:val="7CEC153D"/>
    <w:rsid w:val="7CFD7EC3"/>
    <w:rsid w:val="7D015629"/>
    <w:rsid w:val="7D0753DD"/>
    <w:rsid w:val="7D1B0ED8"/>
    <w:rsid w:val="7D221505"/>
    <w:rsid w:val="7D221AE4"/>
    <w:rsid w:val="7D2F1627"/>
    <w:rsid w:val="7D3D1E9B"/>
    <w:rsid w:val="7D3E79C1"/>
    <w:rsid w:val="7D4715BF"/>
    <w:rsid w:val="7D4C6582"/>
    <w:rsid w:val="7D545437"/>
    <w:rsid w:val="7D5B0573"/>
    <w:rsid w:val="7D6340F7"/>
    <w:rsid w:val="7D731D61"/>
    <w:rsid w:val="7D801E64"/>
    <w:rsid w:val="7D874B49"/>
    <w:rsid w:val="7D951CD7"/>
    <w:rsid w:val="7D983576"/>
    <w:rsid w:val="7DA4016C"/>
    <w:rsid w:val="7DAF2E81"/>
    <w:rsid w:val="7DB53B30"/>
    <w:rsid w:val="7DB57F5F"/>
    <w:rsid w:val="7DC95D49"/>
    <w:rsid w:val="7DCF0801"/>
    <w:rsid w:val="7DD74A6B"/>
    <w:rsid w:val="7DD95932"/>
    <w:rsid w:val="7DDF11A4"/>
    <w:rsid w:val="7DE35608"/>
    <w:rsid w:val="7DE60A77"/>
    <w:rsid w:val="7DE8284F"/>
    <w:rsid w:val="7DFB58B2"/>
    <w:rsid w:val="7DFF742B"/>
    <w:rsid w:val="7E061CF8"/>
    <w:rsid w:val="7E0D658B"/>
    <w:rsid w:val="7E127E7E"/>
    <w:rsid w:val="7E1A41A3"/>
    <w:rsid w:val="7E240A93"/>
    <w:rsid w:val="7E2C05A7"/>
    <w:rsid w:val="7E39421A"/>
    <w:rsid w:val="7E395FB5"/>
    <w:rsid w:val="7E4F72DF"/>
    <w:rsid w:val="7E500455"/>
    <w:rsid w:val="7E5E68F9"/>
    <w:rsid w:val="7E79106F"/>
    <w:rsid w:val="7E834AC1"/>
    <w:rsid w:val="7E8D3878"/>
    <w:rsid w:val="7E961155"/>
    <w:rsid w:val="7EBF106A"/>
    <w:rsid w:val="7EC528AD"/>
    <w:rsid w:val="7EC9775F"/>
    <w:rsid w:val="7ED20D88"/>
    <w:rsid w:val="7ED405DD"/>
    <w:rsid w:val="7ED52981"/>
    <w:rsid w:val="7EEA725E"/>
    <w:rsid w:val="7EF06ECE"/>
    <w:rsid w:val="7EF21166"/>
    <w:rsid w:val="7EFA7DC9"/>
    <w:rsid w:val="7EFC5D86"/>
    <w:rsid w:val="7EFE2C9B"/>
    <w:rsid w:val="7F0013D2"/>
    <w:rsid w:val="7F174A12"/>
    <w:rsid w:val="7F1B29D9"/>
    <w:rsid w:val="7F2D4191"/>
    <w:rsid w:val="7F302E2B"/>
    <w:rsid w:val="7F356C56"/>
    <w:rsid w:val="7F3602D3"/>
    <w:rsid w:val="7F407A11"/>
    <w:rsid w:val="7F46351B"/>
    <w:rsid w:val="7F4E7FAD"/>
    <w:rsid w:val="7F613A12"/>
    <w:rsid w:val="7F713DE7"/>
    <w:rsid w:val="7F7A2F2E"/>
    <w:rsid w:val="7F8E0B2C"/>
    <w:rsid w:val="7F947D6D"/>
    <w:rsid w:val="7F9D1317"/>
    <w:rsid w:val="7FAE52D2"/>
    <w:rsid w:val="7FBA5A25"/>
    <w:rsid w:val="7FBF50C0"/>
    <w:rsid w:val="7FCE7723"/>
    <w:rsid w:val="7FD01448"/>
    <w:rsid w:val="7FD72890"/>
    <w:rsid w:val="7FE4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9"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line="360" w:lineRule="auto"/>
      <w:outlineLvl w:val="0"/>
    </w:pPr>
    <w:rPr>
      <w:b/>
      <w:bCs/>
      <w:kern w:val="44"/>
      <w:sz w:val="32"/>
      <w:szCs w:val="44"/>
    </w:rPr>
  </w:style>
  <w:style w:type="paragraph" w:styleId="3">
    <w:name w:val="heading 2"/>
    <w:basedOn w:val="1"/>
    <w:next w:val="1"/>
    <w:autoRedefine/>
    <w:qFormat/>
    <w:uiPriority w:val="0"/>
    <w:pPr>
      <w:keepNext/>
      <w:keepLines/>
      <w:numPr>
        <w:ilvl w:val="1"/>
        <w:numId w:val="1"/>
      </w:numPr>
      <w:tabs>
        <w:tab w:val="left" w:pos="567"/>
      </w:tabs>
      <w:spacing w:before="120" w:after="120"/>
      <w:outlineLvl w:val="1"/>
    </w:pPr>
    <w:rPr>
      <w:b/>
      <w:bCs/>
      <w:sz w:val="30"/>
      <w:szCs w:val="32"/>
    </w:rPr>
  </w:style>
  <w:style w:type="paragraph" w:styleId="4">
    <w:name w:val="heading 3"/>
    <w:basedOn w:val="1"/>
    <w:next w:val="1"/>
    <w:autoRedefine/>
    <w:qFormat/>
    <w:uiPriority w:val="0"/>
    <w:pPr>
      <w:keepNext/>
      <w:keepLines/>
      <w:numPr>
        <w:ilvl w:val="2"/>
        <w:numId w:val="1"/>
      </w:numPr>
      <w:tabs>
        <w:tab w:val="left" w:pos="567"/>
      </w:tabs>
      <w:spacing w:before="120" w:after="120"/>
      <w:outlineLvl w:val="2"/>
    </w:pPr>
    <w:rPr>
      <w:b/>
      <w:bCs/>
      <w:sz w:val="28"/>
      <w:szCs w:val="18"/>
    </w:rPr>
  </w:style>
  <w:style w:type="paragraph" w:styleId="5">
    <w:name w:val="heading 4"/>
    <w:basedOn w:val="1"/>
    <w:next w:val="1"/>
    <w:autoRedefine/>
    <w:unhideWhenUsed/>
    <w:qFormat/>
    <w:uiPriority w:val="0"/>
    <w:pPr>
      <w:keepNext/>
      <w:keepLines/>
      <w:spacing w:line="360" w:lineRule="auto"/>
      <w:outlineLvl w:val="3"/>
    </w:pPr>
    <w:rPr>
      <w:rFonts w:ascii="Arial" w:hAnsi="Arial"/>
      <w:b/>
      <w:bCs/>
      <w:szCs w:val="28"/>
    </w:rPr>
  </w:style>
  <w:style w:type="paragraph" w:styleId="6">
    <w:name w:val="heading 5"/>
    <w:basedOn w:val="1"/>
    <w:next w:val="1"/>
    <w:autoRedefine/>
    <w:qFormat/>
    <w:uiPriority w:val="1"/>
    <w:pPr>
      <w:outlineLvl w:val="4"/>
    </w:pPr>
    <w:rPr>
      <w:rFonts w:ascii="宋体" w:hAnsi="宋体" w:eastAsia="宋体" w:cs="宋体"/>
      <w:b/>
      <w:bCs/>
      <w:sz w:val="28"/>
      <w:szCs w:val="28"/>
      <w:lang w:val="zh-CN" w:bidi="zh-CN"/>
    </w:rPr>
  </w:style>
  <w:style w:type="paragraph" w:styleId="7">
    <w:name w:val="heading 6"/>
    <w:basedOn w:val="1"/>
    <w:next w:val="1"/>
    <w:autoRedefine/>
    <w:qFormat/>
    <w:uiPriority w:val="1"/>
    <w:pPr>
      <w:ind w:left="448"/>
      <w:outlineLvl w:val="5"/>
    </w:pPr>
    <w:rPr>
      <w:b/>
      <w:bCs/>
      <w:sz w:val="24"/>
    </w:rPr>
  </w:style>
  <w:style w:type="paragraph" w:styleId="8">
    <w:name w:val="heading 7"/>
    <w:basedOn w:val="1"/>
    <w:next w:val="1"/>
    <w:autoRedefine/>
    <w:qFormat/>
    <w:uiPriority w:val="1"/>
    <w:pPr>
      <w:ind w:left="400"/>
      <w:outlineLvl w:val="6"/>
    </w:pPr>
    <w:rPr>
      <w:rFonts w:ascii="宋体" w:hAnsi="宋体" w:eastAsia="宋体" w:cs="宋体"/>
      <w:b/>
      <w:bCs/>
      <w:sz w:val="24"/>
      <w:lang w:val="zh-CN" w:bidi="zh-CN"/>
    </w:rPr>
  </w:style>
  <w:style w:type="paragraph" w:styleId="9">
    <w:name w:val="heading 8"/>
    <w:basedOn w:val="1"/>
    <w:next w:val="1"/>
    <w:autoRedefine/>
    <w:semiHidden/>
    <w:unhideWhenUsed/>
    <w:qFormat/>
    <w:uiPriority w:val="9"/>
    <w:pPr>
      <w:autoSpaceDE w:val="0"/>
      <w:autoSpaceDN w:val="0"/>
      <w:ind w:left="458"/>
      <w:jc w:val="left"/>
      <w:outlineLvl w:val="7"/>
    </w:pPr>
    <w:rPr>
      <w:rFonts w:hint="eastAsia" w:ascii="宋体" w:hAnsi="宋体" w:eastAsia="宋体" w:cs="Times New Roman"/>
      <w:b/>
      <w:kern w:val="0"/>
      <w:sz w:val="24"/>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10">
    <w:name w:val="Normal Indent"/>
    <w:basedOn w:val="1"/>
    <w:autoRedefine/>
    <w:qFormat/>
    <w:uiPriority w:val="0"/>
    <w:pPr>
      <w:spacing w:line="360" w:lineRule="auto"/>
    </w:pPr>
    <w:rPr>
      <w:sz w:val="24"/>
      <w:szCs w:val="22"/>
    </w:rPr>
  </w:style>
  <w:style w:type="paragraph" w:styleId="11">
    <w:name w:val="toa heading"/>
    <w:basedOn w:val="1"/>
    <w:next w:val="1"/>
    <w:autoRedefine/>
    <w:qFormat/>
    <w:uiPriority w:val="0"/>
    <w:pPr>
      <w:spacing w:before="120"/>
    </w:pPr>
    <w:rPr>
      <w:rFonts w:ascii="Arial" w:hAnsi="Arial" w:cs="Arial"/>
      <w:sz w:val="24"/>
    </w:rPr>
  </w:style>
  <w:style w:type="paragraph" w:styleId="12">
    <w:name w:val="annotation text"/>
    <w:basedOn w:val="1"/>
    <w:autoRedefine/>
    <w:qFormat/>
    <w:uiPriority w:val="0"/>
    <w:pPr>
      <w:adjustRightInd w:val="0"/>
      <w:spacing w:line="360" w:lineRule="atLeast"/>
      <w:jc w:val="left"/>
      <w:textAlignment w:val="baseline"/>
    </w:pPr>
    <w:rPr>
      <w:kern w:val="0"/>
      <w:sz w:val="24"/>
      <w:szCs w:val="20"/>
    </w:rPr>
  </w:style>
  <w:style w:type="paragraph" w:styleId="13">
    <w:name w:val="Salutation"/>
    <w:basedOn w:val="1"/>
    <w:next w:val="1"/>
    <w:autoRedefine/>
    <w:qFormat/>
    <w:uiPriority w:val="0"/>
    <w:rPr>
      <w:sz w:val="24"/>
      <w:szCs w:val="20"/>
    </w:rPr>
  </w:style>
  <w:style w:type="paragraph" w:styleId="14">
    <w:name w:val="Body Text"/>
    <w:basedOn w:val="1"/>
    <w:next w:val="1"/>
    <w:autoRedefine/>
    <w:qFormat/>
    <w:uiPriority w:val="1"/>
    <w:rPr>
      <w:rFonts w:ascii="宋体" w:hAnsi="宋体" w:eastAsia="宋体" w:cs="宋体"/>
      <w:sz w:val="24"/>
      <w:lang w:val="zh-CN" w:bidi="zh-CN"/>
    </w:rPr>
  </w:style>
  <w:style w:type="paragraph" w:styleId="15">
    <w:name w:val="Body Text Indent"/>
    <w:basedOn w:val="1"/>
    <w:autoRedefine/>
    <w:qFormat/>
    <w:uiPriority w:val="0"/>
    <w:pPr>
      <w:spacing w:line="600" w:lineRule="atLeast"/>
      <w:ind w:firstLine="480" w:firstLineChars="200"/>
    </w:pPr>
    <w:rPr>
      <w:rFonts w:ascii="宋体" w:hAnsi="宋体"/>
      <w:sz w:val="24"/>
    </w:rPr>
  </w:style>
  <w:style w:type="paragraph" w:styleId="16">
    <w:name w:val="toc 3"/>
    <w:basedOn w:val="1"/>
    <w:next w:val="1"/>
    <w:autoRedefine/>
    <w:qFormat/>
    <w:uiPriority w:val="39"/>
    <w:pPr>
      <w:spacing w:line="240" w:lineRule="auto"/>
      <w:ind w:firstLine="400" w:firstLineChars="400"/>
    </w:pPr>
    <w:rPr>
      <w:rFonts w:cs="Calibri"/>
      <w:iCs/>
      <w:szCs w:val="20"/>
    </w:rPr>
  </w:style>
  <w:style w:type="paragraph" w:styleId="17">
    <w:name w:val="Plain Text"/>
    <w:basedOn w:val="1"/>
    <w:autoRedefine/>
    <w:qFormat/>
    <w:uiPriority w:val="0"/>
    <w:rPr>
      <w:rFonts w:ascii="宋体" w:hAnsi="Courier New"/>
      <w:szCs w:val="20"/>
    </w:rPr>
  </w:style>
  <w:style w:type="paragraph" w:styleId="18">
    <w:name w:val="Body Text Indent 2"/>
    <w:basedOn w:val="1"/>
    <w:autoRedefine/>
    <w:qFormat/>
    <w:uiPriority w:val="0"/>
    <w:pPr>
      <w:spacing w:line="440" w:lineRule="exact"/>
      <w:ind w:firstLine="602" w:firstLineChars="200"/>
    </w:pPr>
    <w:rPr>
      <w:rFonts w:ascii="黑体" w:hAnsi="宋体" w:eastAsia="黑体"/>
      <w:b/>
      <w:bCs/>
      <w:sz w:val="30"/>
    </w:rPr>
  </w:style>
  <w:style w:type="paragraph" w:styleId="19">
    <w:name w:val="Balloon Text"/>
    <w:basedOn w:val="1"/>
    <w:link w:val="53"/>
    <w:autoRedefine/>
    <w:qFormat/>
    <w:uiPriority w:val="0"/>
    <w:pPr>
      <w:spacing w:line="240" w:lineRule="auto"/>
    </w:pPr>
    <w:rPr>
      <w:sz w:val="18"/>
      <w:szCs w:val="18"/>
    </w:rPr>
  </w:style>
  <w:style w:type="paragraph" w:styleId="20">
    <w:name w:val="footer"/>
    <w:basedOn w:val="1"/>
    <w:link w:val="74"/>
    <w:autoRedefine/>
    <w:qFormat/>
    <w:uiPriority w:val="0"/>
    <w:pPr>
      <w:pBdr>
        <w:top w:val="single" w:color="auto" w:sz="4" w:space="1"/>
      </w:pBdr>
      <w:tabs>
        <w:tab w:val="center" w:pos="4153"/>
        <w:tab w:val="right" w:pos="8306"/>
      </w:tabs>
      <w:snapToGrid w:val="0"/>
      <w:jc w:val="left"/>
    </w:pPr>
    <w:rPr>
      <w:sz w:val="18"/>
      <w:szCs w:val="18"/>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style>
  <w:style w:type="paragraph" w:styleId="23">
    <w:name w:val="toc 2"/>
    <w:basedOn w:val="1"/>
    <w:next w:val="1"/>
    <w:autoRedefine/>
    <w:qFormat/>
    <w:uiPriority w:val="39"/>
    <w:pPr>
      <w:spacing w:line="240" w:lineRule="auto"/>
      <w:ind w:firstLine="200"/>
    </w:pPr>
    <w:rPr>
      <w:rFonts w:cs="Calibri"/>
      <w:smallCaps/>
      <w:szCs w:val="20"/>
    </w:rPr>
  </w:style>
  <w:style w:type="paragraph" w:styleId="24">
    <w:name w:val="Body Text 2"/>
    <w:basedOn w:val="1"/>
    <w:autoRedefine/>
    <w:qFormat/>
    <w:uiPriority w:val="0"/>
    <w:pPr>
      <w:widowControl/>
      <w:spacing w:line="400" w:lineRule="atLeast"/>
      <w:jc w:val="left"/>
    </w:pPr>
    <w:rPr>
      <w:kern w:val="0"/>
      <w:sz w:val="24"/>
      <w:szCs w:val="20"/>
    </w:rPr>
  </w:style>
  <w:style w:type="paragraph" w:styleId="25">
    <w:name w:val="Normal (Web)"/>
    <w:basedOn w:val="1"/>
    <w:link w:val="76"/>
    <w:autoRedefine/>
    <w:qFormat/>
    <w:uiPriority w:val="0"/>
    <w:pPr>
      <w:widowControl/>
      <w:spacing w:beforeAutospacing="1" w:afterAutospacing="1"/>
      <w:jc w:val="left"/>
    </w:pPr>
    <w:rPr>
      <w:rFonts w:ascii="宋体" w:hAnsi="宋体"/>
      <w:kern w:val="0"/>
      <w:sz w:val="24"/>
      <w:szCs w:val="20"/>
    </w:rPr>
  </w:style>
  <w:style w:type="paragraph" w:styleId="26">
    <w:name w:val="Body Text First Indent"/>
    <w:basedOn w:val="14"/>
    <w:autoRedefine/>
    <w:qFormat/>
    <w:uiPriority w:val="0"/>
    <w:pPr>
      <w:ind w:firstLine="420" w:firstLineChars="100"/>
    </w:pPr>
  </w:style>
  <w:style w:type="paragraph" w:styleId="27">
    <w:name w:val="Body Text First Indent 2"/>
    <w:basedOn w:val="15"/>
    <w:next w:val="1"/>
    <w:autoRedefine/>
    <w:qFormat/>
    <w:uiPriority w:val="0"/>
    <w:pPr>
      <w:spacing w:after="120" w:line="400" w:lineRule="exact"/>
      <w:ind w:left="420" w:leftChars="200" w:firstLine="420"/>
    </w:pPr>
  </w:style>
  <w:style w:type="table" w:styleId="29">
    <w:name w:val="Table Grid"/>
    <w:basedOn w:val="2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0"/>
  </w:style>
  <w:style w:type="character" w:styleId="32">
    <w:name w:val="FollowedHyperlink"/>
    <w:basedOn w:val="30"/>
    <w:autoRedefine/>
    <w:qFormat/>
    <w:uiPriority w:val="0"/>
    <w:rPr>
      <w:color w:val="333333"/>
      <w:u w:val="none"/>
    </w:rPr>
  </w:style>
  <w:style w:type="character" w:styleId="33">
    <w:name w:val="Emphasis"/>
    <w:basedOn w:val="30"/>
    <w:autoRedefine/>
    <w:qFormat/>
    <w:uiPriority w:val="0"/>
  </w:style>
  <w:style w:type="character" w:styleId="34">
    <w:name w:val="HTML Definition"/>
    <w:basedOn w:val="30"/>
    <w:autoRedefine/>
    <w:qFormat/>
    <w:uiPriority w:val="0"/>
  </w:style>
  <w:style w:type="character" w:styleId="35">
    <w:name w:val="HTML Typewriter"/>
    <w:basedOn w:val="30"/>
    <w:autoRedefine/>
    <w:qFormat/>
    <w:uiPriority w:val="0"/>
    <w:rPr>
      <w:rFonts w:hint="default" w:ascii="monospace" w:hAnsi="monospace" w:eastAsia="monospace" w:cs="monospace"/>
      <w:sz w:val="20"/>
    </w:rPr>
  </w:style>
  <w:style w:type="character" w:styleId="36">
    <w:name w:val="HTML Acronym"/>
    <w:basedOn w:val="30"/>
    <w:autoRedefine/>
    <w:qFormat/>
    <w:uiPriority w:val="0"/>
  </w:style>
  <w:style w:type="character" w:styleId="37">
    <w:name w:val="HTML Variable"/>
    <w:basedOn w:val="30"/>
    <w:autoRedefine/>
    <w:qFormat/>
    <w:uiPriority w:val="0"/>
  </w:style>
  <w:style w:type="character" w:styleId="38">
    <w:name w:val="Hyperlink"/>
    <w:basedOn w:val="30"/>
    <w:autoRedefine/>
    <w:qFormat/>
    <w:uiPriority w:val="99"/>
    <w:rPr>
      <w:color w:val="333333"/>
      <w:u w:val="none"/>
    </w:rPr>
  </w:style>
  <w:style w:type="character" w:styleId="39">
    <w:name w:val="HTML Code"/>
    <w:basedOn w:val="30"/>
    <w:autoRedefine/>
    <w:qFormat/>
    <w:uiPriority w:val="0"/>
    <w:rPr>
      <w:rFonts w:hint="default" w:ascii="monospace" w:hAnsi="monospace" w:eastAsia="monospace" w:cs="monospace"/>
      <w:sz w:val="20"/>
    </w:rPr>
  </w:style>
  <w:style w:type="character" w:styleId="40">
    <w:name w:val="annotation reference"/>
    <w:basedOn w:val="30"/>
    <w:autoRedefine/>
    <w:qFormat/>
    <w:uiPriority w:val="0"/>
    <w:rPr>
      <w:sz w:val="21"/>
      <w:szCs w:val="21"/>
    </w:rPr>
  </w:style>
  <w:style w:type="character" w:styleId="41">
    <w:name w:val="HTML Cite"/>
    <w:basedOn w:val="30"/>
    <w:autoRedefine/>
    <w:qFormat/>
    <w:uiPriority w:val="0"/>
  </w:style>
  <w:style w:type="character" w:styleId="42">
    <w:name w:val="HTML Keyboard"/>
    <w:basedOn w:val="30"/>
    <w:autoRedefine/>
    <w:qFormat/>
    <w:uiPriority w:val="0"/>
    <w:rPr>
      <w:rFonts w:hint="default" w:ascii="monospace" w:hAnsi="monospace" w:eastAsia="monospace" w:cs="monospace"/>
      <w:sz w:val="20"/>
    </w:rPr>
  </w:style>
  <w:style w:type="character" w:styleId="43">
    <w:name w:val="HTML Sample"/>
    <w:basedOn w:val="30"/>
    <w:autoRedefine/>
    <w:qFormat/>
    <w:uiPriority w:val="0"/>
    <w:rPr>
      <w:rFonts w:ascii="monospace" w:hAnsi="monospace" w:eastAsia="monospace" w:cs="monospace"/>
    </w:rPr>
  </w:style>
  <w:style w:type="paragraph" w:customStyle="1" w:styleId="44">
    <w:name w:val="列出段落1"/>
    <w:basedOn w:val="45"/>
    <w:next w:val="1"/>
    <w:autoRedefine/>
    <w:qFormat/>
    <w:uiPriority w:val="0"/>
    <w:pPr>
      <w:ind w:left="200" w:leftChars="200" w:firstLine="420" w:firstLineChars="200"/>
    </w:pPr>
    <w:rPr>
      <w:szCs w:val="20"/>
    </w:rPr>
  </w:style>
  <w:style w:type="paragraph" w:customStyle="1" w:styleId="45">
    <w:name w:val="正文 New New New New New New New New"/>
    <w:next w:val="4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首行缩进"/>
    <w:basedOn w:val="47"/>
    <w:next w:val="1"/>
    <w:autoRedefine/>
    <w:qFormat/>
    <w:uiPriority w:val="0"/>
    <w:pPr>
      <w:spacing w:line="360" w:lineRule="auto"/>
      <w:ind w:firstLine="480" w:firstLineChars="200"/>
    </w:pPr>
    <w:rPr>
      <w:rFonts w:ascii="宋体" w:hAnsi="宋体" w:eastAsia="宋体" w:cs="宋体"/>
      <w:sz w:val="24"/>
      <w:szCs w:val="20"/>
    </w:rPr>
  </w:style>
  <w:style w:type="paragraph" w:customStyle="1" w:styleId="47">
    <w:name w:val="正文 New New New New New New"/>
    <w:next w:val="46"/>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
    <w:name w:val="样式 首行缩进:  2 字符"/>
    <w:basedOn w:val="1"/>
    <w:autoRedefine/>
    <w:qFormat/>
    <w:uiPriority w:val="0"/>
    <w:pPr>
      <w:ind w:firstLine="560"/>
    </w:pPr>
    <w:rPr>
      <w:rFonts w:eastAsia="仿宋_GB2312" w:cs="宋体"/>
      <w:sz w:val="24"/>
      <w:szCs w:val="20"/>
    </w:rPr>
  </w:style>
  <w:style w:type="paragraph" w:customStyle="1" w:styleId="49">
    <w:name w:val="正文 New New New New"/>
    <w:basedOn w:val="1"/>
    <w:autoRedefine/>
    <w:qFormat/>
    <w:uiPriority w:val="0"/>
    <w:rPr>
      <w:kern w:val="0"/>
      <w:sz w:val="24"/>
      <w:szCs w:val="20"/>
    </w:rPr>
  </w:style>
  <w:style w:type="paragraph" w:customStyle="1" w:styleId="50">
    <w:name w:val="Blockquote"/>
    <w:basedOn w:val="1"/>
    <w:autoRedefine/>
    <w:qFormat/>
    <w:uiPriority w:val="0"/>
    <w:pPr>
      <w:autoSpaceDE w:val="0"/>
      <w:autoSpaceDN w:val="0"/>
      <w:adjustRightInd w:val="0"/>
      <w:ind w:left="360" w:right="360"/>
      <w:jc w:val="left"/>
    </w:pPr>
    <w:rPr>
      <w:kern w:val="0"/>
      <w:sz w:val="24"/>
      <w:szCs w:val="20"/>
    </w:rPr>
  </w:style>
  <w:style w:type="paragraph" w:customStyle="1" w:styleId="51">
    <w:name w:val="样式5"/>
    <w:autoRedefine/>
    <w:qFormat/>
    <w:uiPriority w:val="0"/>
    <w:pPr>
      <w:spacing w:line="500" w:lineRule="exact"/>
      <w:jc w:val="center"/>
      <w:textAlignment w:val="center"/>
    </w:pPr>
    <w:rPr>
      <w:rFonts w:asciiTheme="minorHAnsi" w:hAnsiTheme="minorHAnsi" w:eastAsiaTheme="minorEastAsia" w:cstheme="minorBidi"/>
      <w:b/>
      <w:bCs/>
      <w:kern w:val="44"/>
      <w:sz w:val="30"/>
      <w:szCs w:val="44"/>
      <w:lang w:val="en-US" w:eastAsia="zh-CN" w:bidi="ar-SA"/>
    </w:rPr>
  </w:style>
  <w:style w:type="paragraph" w:customStyle="1" w:styleId="52">
    <w:name w:val="无间隔1 New New New New"/>
    <w:autoRedefine/>
    <w:qFormat/>
    <w:uiPriority w:val="0"/>
    <w:pPr>
      <w:widowControl w:val="0"/>
      <w:jc w:val="both"/>
    </w:pPr>
    <w:rPr>
      <w:rFonts w:ascii="Calibri" w:hAnsi="Calibri" w:cs="黑体" w:eastAsiaTheme="minorEastAsia"/>
      <w:kern w:val="2"/>
      <w:sz w:val="21"/>
      <w:szCs w:val="22"/>
      <w:lang w:val="en-US" w:eastAsia="zh-CN" w:bidi="ar-SA"/>
    </w:rPr>
  </w:style>
  <w:style w:type="character" w:customStyle="1" w:styleId="53">
    <w:name w:val="批注框文本 字符"/>
    <w:basedOn w:val="30"/>
    <w:link w:val="19"/>
    <w:autoRedefine/>
    <w:qFormat/>
    <w:uiPriority w:val="0"/>
    <w:rPr>
      <w:kern w:val="2"/>
      <w:sz w:val="18"/>
      <w:szCs w:val="18"/>
    </w:rPr>
  </w:style>
  <w:style w:type="character" w:customStyle="1" w:styleId="54">
    <w:name w:val="font21"/>
    <w:basedOn w:val="30"/>
    <w:autoRedefine/>
    <w:qFormat/>
    <w:uiPriority w:val="0"/>
    <w:rPr>
      <w:rFonts w:hint="eastAsia" w:ascii="宋体" w:hAnsi="宋体" w:eastAsia="宋体" w:cs="宋体"/>
      <w:color w:val="000000"/>
      <w:sz w:val="20"/>
      <w:szCs w:val="20"/>
      <w:u w:val="none"/>
    </w:rPr>
  </w:style>
  <w:style w:type="character" w:customStyle="1" w:styleId="55">
    <w:name w:val="font01"/>
    <w:basedOn w:val="30"/>
    <w:autoRedefine/>
    <w:qFormat/>
    <w:uiPriority w:val="0"/>
    <w:rPr>
      <w:rFonts w:hint="eastAsia" w:ascii="宋体" w:hAnsi="宋体" w:eastAsia="宋体" w:cs="宋体"/>
      <w:color w:val="000000"/>
      <w:sz w:val="20"/>
      <w:szCs w:val="20"/>
      <w:u w:val="none"/>
      <w:vertAlign w:val="superscript"/>
    </w:rPr>
  </w:style>
  <w:style w:type="character" w:customStyle="1" w:styleId="56">
    <w:name w:val="font31"/>
    <w:basedOn w:val="30"/>
    <w:autoRedefine/>
    <w:qFormat/>
    <w:uiPriority w:val="0"/>
    <w:rPr>
      <w:rFonts w:hint="eastAsia" w:ascii="宋体" w:hAnsi="宋体" w:eastAsia="宋体" w:cs="宋体"/>
      <w:color w:val="000000"/>
      <w:sz w:val="20"/>
      <w:szCs w:val="20"/>
      <w:u w:val="none"/>
    </w:rPr>
  </w:style>
  <w:style w:type="table" w:customStyle="1" w:styleId="57">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character" w:customStyle="1" w:styleId="58">
    <w:name w:val="font41"/>
    <w:basedOn w:val="30"/>
    <w:autoRedefine/>
    <w:qFormat/>
    <w:uiPriority w:val="0"/>
    <w:rPr>
      <w:rFonts w:hint="eastAsia" w:ascii="宋体" w:hAnsi="宋体" w:eastAsia="宋体" w:cs="宋体"/>
      <w:color w:val="000000"/>
      <w:sz w:val="20"/>
      <w:szCs w:val="20"/>
      <w:u w:val="none"/>
    </w:rPr>
  </w:style>
  <w:style w:type="character" w:customStyle="1" w:styleId="59">
    <w:name w:val="font51"/>
    <w:basedOn w:val="30"/>
    <w:autoRedefine/>
    <w:qFormat/>
    <w:uiPriority w:val="0"/>
    <w:rPr>
      <w:rFonts w:hint="default" w:ascii="等线" w:hAnsi="等线" w:eastAsia="等线" w:cs="等线"/>
      <w:color w:val="000000"/>
      <w:sz w:val="20"/>
      <w:szCs w:val="20"/>
      <w:u w:val="none"/>
    </w:rPr>
  </w:style>
  <w:style w:type="character" w:customStyle="1" w:styleId="60">
    <w:name w:val="font11"/>
    <w:basedOn w:val="30"/>
    <w:autoRedefine/>
    <w:qFormat/>
    <w:uiPriority w:val="0"/>
    <w:rPr>
      <w:rFonts w:hint="default" w:ascii="等线" w:hAnsi="等线" w:eastAsia="等线" w:cs="等线"/>
      <w:color w:val="00B0F0"/>
      <w:sz w:val="20"/>
      <w:szCs w:val="20"/>
      <w:u w:val="none"/>
    </w:rPr>
  </w:style>
  <w:style w:type="paragraph" w:customStyle="1" w:styleId="61">
    <w:name w:val="Table Paragraph"/>
    <w:basedOn w:val="1"/>
    <w:autoRedefine/>
    <w:qFormat/>
    <w:uiPriority w:val="1"/>
    <w:rPr>
      <w:rFonts w:ascii="宋体" w:hAnsi="宋体" w:eastAsia="宋体" w:cs="宋体"/>
      <w:lang w:val="zh-CN" w:bidi="zh-CN"/>
    </w:rPr>
  </w:style>
  <w:style w:type="paragraph" w:styleId="62">
    <w:name w:val="List Paragraph"/>
    <w:basedOn w:val="1"/>
    <w:autoRedefine/>
    <w:qFormat/>
    <w:uiPriority w:val="1"/>
    <w:pPr>
      <w:ind w:left="357" w:hanging="602"/>
    </w:pPr>
    <w:rPr>
      <w:rFonts w:ascii="宋体" w:hAnsi="宋体" w:eastAsia="宋体" w:cs="宋体"/>
      <w:lang w:val="zh-CN" w:bidi="zh-CN"/>
    </w:rPr>
  </w:style>
  <w:style w:type="paragraph" w:customStyle="1" w:styleId="63">
    <w:name w:val="WPSOffice手动目录 1"/>
    <w:autoRedefine/>
    <w:qFormat/>
    <w:uiPriority w:val="0"/>
    <w:rPr>
      <w:rFonts w:asciiTheme="minorHAnsi" w:hAnsiTheme="minorHAnsi" w:eastAsiaTheme="minorHAnsi" w:cstheme="minorBidi"/>
      <w:lang w:val="en-US" w:eastAsia="zh-CN" w:bidi="ar-SA"/>
    </w:rPr>
  </w:style>
  <w:style w:type="paragraph" w:customStyle="1" w:styleId="64">
    <w:name w:val="Indent Normal"/>
    <w:basedOn w:val="1"/>
    <w:autoRedefine/>
    <w:qFormat/>
    <w:uiPriority w:val="0"/>
    <w:pPr>
      <w:ind w:firstLine="150" w:firstLineChars="150"/>
    </w:pPr>
    <w:rPr>
      <w:sz w:val="24"/>
    </w:rPr>
  </w:style>
  <w:style w:type="character" w:customStyle="1" w:styleId="65">
    <w:name w:val="font61"/>
    <w:basedOn w:val="30"/>
    <w:autoRedefine/>
    <w:qFormat/>
    <w:uiPriority w:val="0"/>
    <w:rPr>
      <w:rFonts w:hint="eastAsia" w:ascii="宋体" w:hAnsi="宋体" w:eastAsia="宋体" w:cs="宋体"/>
      <w:color w:val="000000"/>
      <w:sz w:val="20"/>
      <w:szCs w:val="20"/>
      <w:u w:val="none"/>
    </w:rPr>
  </w:style>
  <w:style w:type="paragraph" w:customStyle="1" w:styleId="66">
    <w:name w:val="Other|1"/>
    <w:basedOn w:val="1"/>
    <w:autoRedefine/>
    <w:qFormat/>
    <w:uiPriority w:val="0"/>
    <w:pPr>
      <w:spacing w:line="410" w:lineRule="auto"/>
    </w:pPr>
    <w:rPr>
      <w:rFonts w:ascii="宋体" w:hAnsi="宋体" w:eastAsia="宋体" w:cs="宋体"/>
      <w:lang w:val="zh-TW" w:eastAsia="zh-TW" w:bidi="zh-TW"/>
    </w:rPr>
  </w:style>
  <w:style w:type="paragraph" w:customStyle="1" w:styleId="67">
    <w:name w:val="Body text|1"/>
    <w:basedOn w:val="1"/>
    <w:autoRedefine/>
    <w:qFormat/>
    <w:uiPriority w:val="0"/>
    <w:pPr>
      <w:spacing w:line="410" w:lineRule="auto"/>
    </w:pPr>
    <w:rPr>
      <w:rFonts w:ascii="宋体" w:hAnsi="宋体" w:eastAsia="宋体" w:cs="宋体"/>
      <w:lang w:val="zh-TW" w:eastAsia="zh-TW" w:bidi="zh-TW"/>
    </w:rPr>
  </w:style>
  <w:style w:type="paragraph" w:customStyle="1" w:styleId="68">
    <w:name w:val="Heading #2|1"/>
    <w:basedOn w:val="1"/>
    <w:autoRedefine/>
    <w:qFormat/>
    <w:uiPriority w:val="0"/>
    <w:pPr>
      <w:spacing w:after="40"/>
      <w:jc w:val="center"/>
      <w:outlineLvl w:val="1"/>
    </w:pPr>
    <w:rPr>
      <w:rFonts w:ascii="宋体" w:hAnsi="宋体" w:eastAsia="宋体" w:cs="宋体"/>
      <w:b/>
      <w:bCs/>
      <w:sz w:val="36"/>
      <w:szCs w:val="36"/>
      <w:lang w:val="zh-TW" w:eastAsia="zh-TW" w:bidi="zh-TW"/>
    </w:rPr>
  </w:style>
  <w:style w:type="paragraph" w:customStyle="1" w:styleId="69">
    <w:name w:val="Table caption|1"/>
    <w:basedOn w:val="1"/>
    <w:autoRedefine/>
    <w:qFormat/>
    <w:uiPriority w:val="0"/>
    <w:rPr>
      <w:rFonts w:ascii="宋体" w:hAnsi="宋体" w:eastAsia="宋体" w:cs="宋体"/>
      <w:b/>
      <w:bCs/>
      <w:lang w:val="zh-TW" w:eastAsia="zh-TW" w:bidi="zh-TW"/>
    </w:rPr>
  </w:style>
  <w:style w:type="paragraph" w:customStyle="1" w:styleId="70">
    <w:name w:val="Body text|2"/>
    <w:basedOn w:val="1"/>
    <w:autoRedefine/>
    <w:qFormat/>
    <w:uiPriority w:val="0"/>
    <w:pPr>
      <w:spacing w:after="200"/>
      <w:ind w:firstLine="520"/>
    </w:pPr>
    <w:rPr>
      <w:rFonts w:ascii="宋体" w:hAnsi="宋体" w:eastAsia="宋体" w:cs="宋体"/>
      <w:b/>
      <w:bCs/>
      <w:sz w:val="20"/>
      <w:szCs w:val="20"/>
      <w:lang w:val="zh-TW" w:eastAsia="zh-TW" w:bidi="zh-TW"/>
    </w:rPr>
  </w:style>
  <w:style w:type="paragraph" w:customStyle="1" w:styleId="71">
    <w:name w:val="Body text|3"/>
    <w:basedOn w:val="1"/>
    <w:autoRedefine/>
    <w:qFormat/>
    <w:uiPriority w:val="0"/>
    <w:pPr>
      <w:spacing w:after="440" w:line="605" w:lineRule="exact"/>
      <w:ind w:left="1920" w:firstLine="100"/>
    </w:pPr>
    <w:rPr>
      <w:rFonts w:ascii="宋体" w:hAnsi="宋体" w:eastAsia="宋体" w:cs="宋体"/>
      <w:b/>
      <w:bCs/>
      <w:sz w:val="32"/>
      <w:szCs w:val="32"/>
      <w:u w:val="single"/>
      <w:lang w:val="zh-TW" w:eastAsia="zh-TW" w:bidi="zh-TW"/>
    </w:rPr>
  </w:style>
  <w:style w:type="paragraph" w:customStyle="1" w:styleId="72">
    <w:name w:val="Heading #5|1"/>
    <w:basedOn w:val="1"/>
    <w:autoRedefine/>
    <w:qFormat/>
    <w:uiPriority w:val="0"/>
    <w:pPr>
      <w:spacing w:line="470" w:lineRule="exact"/>
      <w:ind w:firstLine="480"/>
      <w:outlineLvl w:val="4"/>
    </w:pPr>
    <w:rPr>
      <w:rFonts w:ascii="宋体" w:hAnsi="宋体" w:eastAsia="宋体" w:cs="宋体"/>
      <w:b/>
      <w:bCs/>
      <w:lang w:val="zh-TW" w:eastAsia="zh-TW" w:bidi="zh-TW"/>
    </w:rPr>
  </w:style>
  <w:style w:type="character" w:customStyle="1" w:styleId="73">
    <w:name w:val="font71"/>
    <w:basedOn w:val="30"/>
    <w:autoRedefine/>
    <w:qFormat/>
    <w:uiPriority w:val="0"/>
    <w:rPr>
      <w:rFonts w:hint="eastAsia" w:ascii="宋体" w:hAnsi="宋体" w:eastAsia="宋体" w:cs="宋体"/>
      <w:color w:val="000000"/>
      <w:sz w:val="20"/>
      <w:szCs w:val="20"/>
      <w:u w:val="none"/>
    </w:rPr>
  </w:style>
  <w:style w:type="character" w:customStyle="1" w:styleId="74">
    <w:name w:val="页脚 字符"/>
    <w:basedOn w:val="30"/>
    <w:link w:val="20"/>
    <w:autoRedefine/>
    <w:qFormat/>
    <w:uiPriority w:val="0"/>
    <w:rPr>
      <w:rFonts w:asciiTheme="minorHAnsi" w:hAnsiTheme="minorHAnsi" w:eastAsiaTheme="minorEastAsia" w:cstheme="minorBidi"/>
      <w:kern w:val="2"/>
      <w:sz w:val="18"/>
      <w:szCs w:val="18"/>
    </w:rPr>
  </w:style>
  <w:style w:type="paragraph" w:customStyle="1" w:styleId="7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6">
    <w:name w:val="普通(网站) Char"/>
    <w:link w:val="25"/>
    <w:autoRedefine/>
    <w:qFormat/>
    <w:uiPriority w:val="0"/>
    <w:rPr>
      <w:rFonts w:ascii="宋体" w:hAnsi="宋体"/>
      <w:kern w:val="0"/>
      <w:sz w:val="24"/>
      <w:szCs w:val="20"/>
    </w:rPr>
  </w:style>
  <w:style w:type="paragraph" w:customStyle="1" w:styleId="77">
    <w:name w:val="正文中"/>
    <w:basedOn w:val="1"/>
    <w:next w:val="1"/>
    <w:autoRedefine/>
    <w:qFormat/>
    <w:uiPriority w:val="0"/>
    <w:pPr>
      <w:spacing w:line="440" w:lineRule="exact"/>
      <w:jc w:val="center"/>
    </w:pPr>
    <w:rPr>
      <w:rFonts w:ascii="仿宋_GB2312" w:hAnsi="宋体" w:eastAsia="仿宋_GB2312"/>
      <w:sz w:val="28"/>
    </w:rPr>
  </w:style>
  <w:style w:type="paragraph" w:customStyle="1" w:styleId="78">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常用2级标题"/>
    <w:basedOn w:val="1"/>
    <w:autoRedefine/>
    <w:qFormat/>
    <w:uiPriority w:val="0"/>
    <w:pPr>
      <w:keepLines/>
      <w:widowControl/>
      <w:numPr>
        <w:ilvl w:val="1"/>
        <w:numId w:val="2"/>
      </w:numPr>
      <w:spacing w:line="360" w:lineRule="auto"/>
      <w:contextualSpacing/>
      <w:jc w:val="left"/>
      <w:outlineLvl w:val="1"/>
    </w:pPr>
    <w:rPr>
      <w:rFonts w:hint="eastAsia" w:ascii="宋体" w:hAnsi="宋体" w:eastAsia="宋体" w:cs="Times New Roman"/>
      <w:b/>
      <w:kern w:val="0"/>
      <w:sz w:val="24"/>
      <w:szCs w:val="36"/>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jpeg"/><Relationship Id="rId15" Type="http://schemas.openxmlformats.org/officeDocument/2006/relationships/image" Target="media/image2.jpe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83</Pages>
  <Words>41769</Words>
  <Characters>44169</Characters>
  <Lines>424</Lines>
  <Paragraphs>119</Paragraphs>
  <TotalTime>0</TotalTime>
  <ScaleCrop>false</ScaleCrop>
  <LinksUpToDate>false</LinksUpToDate>
  <CharactersWithSpaces>46373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2021-06-18T06:35:00Z</dcterms:created>
  <dc:creator>dell</dc:creator>
  <cp:lastModifiedBy>～＊蕾儿～</cp:lastModifiedBy>
  <cp:lastPrinted>2023-07-06T09:12:00Z</cp:lastPrinted>
  <dcterms:modified xsi:type="dcterms:W3CDTF">2024-04-30T08:01:15Z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F8F759B739E945BAB950E6E41C47C1CD_13</vt:lpwstr>
  </property>
</Properties>
</file>