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A" w:rsidRPr="00B74956" w:rsidRDefault="0032125A" w:rsidP="0032125A">
      <w:pPr>
        <w:spacing w:line="5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B74956">
        <w:rPr>
          <w:rFonts w:ascii="微软雅黑" w:eastAsia="微软雅黑" w:hAnsi="微软雅黑" w:hint="eastAsia"/>
          <w:b/>
          <w:color w:val="000000"/>
          <w:sz w:val="28"/>
          <w:szCs w:val="28"/>
        </w:rPr>
        <w:t>彩色多普勒超声诊断</w:t>
      </w:r>
      <w:proofErr w:type="gramStart"/>
      <w:r w:rsidRPr="00B74956">
        <w:rPr>
          <w:rFonts w:ascii="微软雅黑" w:eastAsia="微软雅黑" w:hAnsi="微软雅黑" w:hint="eastAsia"/>
          <w:b/>
          <w:color w:val="000000"/>
          <w:sz w:val="28"/>
          <w:szCs w:val="28"/>
        </w:rPr>
        <w:t>仪技术</w:t>
      </w:r>
      <w:proofErr w:type="gramEnd"/>
      <w:r w:rsidRPr="00B74956">
        <w:rPr>
          <w:rFonts w:ascii="微软雅黑" w:eastAsia="微软雅黑" w:hAnsi="微软雅黑" w:hint="eastAsia"/>
          <w:b/>
          <w:color w:val="000000"/>
          <w:sz w:val="28"/>
          <w:szCs w:val="28"/>
        </w:rPr>
        <w:t>规格及要求</w:t>
      </w:r>
    </w:p>
    <w:p w:rsidR="0032125A" w:rsidRPr="00B74956" w:rsidRDefault="0032125A" w:rsidP="0032125A">
      <w:pPr>
        <w:spacing w:line="300" w:lineRule="exact"/>
        <w:rPr>
          <w:rFonts w:ascii="微软雅黑" w:eastAsia="微软雅黑" w:hAnsi="微软雅黑" w:cs="Arial"/>
          <w:b/>
          <w:color w:val="000000"/>
          <w:szCs w:val="21"/>
        </w:rPr>
      </w:pPr>
    </w:p>
    <w:p w:rsidR="0032125A" w:rsidRPr="002E3EE7" w:rsidRDefault="0032125A" w:rsidP="0032125A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货物名称：全数字彩色多普勒超声诊断仪</w:t>
      </w:r>
    </w:p>
    <w:p w:rsidR="0032125A" w:rsidRPr="002E3EE7" w:rsidRDefault="0032125A" w:rsidP="0032125A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用途说明：腹部、产科、妇科、心脏、小器官、泌尿、血管、儿科、急诊、麻醉、介</w:t>
      </w:r>
      <w:r w:rsidR="00CC3CF2"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入、神经、肌骨、颅脑</w:t>
      </w: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及其它</w:t>
      </w:r>
    </w:p>
    <w:p w:rsidR="0032125A" w:rsidRPr="002E3EE7" w:rsidRDefault="0032125A" w:rsidP="0032125A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为保证产品的先进性，要求为201</w:t>
      </w:r>
      <w:r w:rsidR="009F4853" w:rsidRPr="002E3EE7">
        <w:rPr>
          <w:rFonts w:ascii="微软雅黑" w:eastAsia="微软雅黑" w:hAnsi="微软雅黑" w:cs="Arial"/>
          <w:color w:val="000000" w:themeColor="text1"/>
          <w:szCs w:val="21"/>
        </w:rPr>
        <w:t>8</w:t>
      </w: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年最新出产机型，以产品首次注册日期为准（提供首次注册证证明）</w:t>
      </w:r>
    </w:p>
    <w:p w:rsidR="0032125A" w:rsidRPr="002E3EE7" w:rsidRDefault="0032125A" w:rsidP="0032125A">
      <w:pPr>
        <w:pStyle w:val="a3"/>
        <w:numPr>
          <w:ilvl w:val="0"/>
          <w:numId w:val="1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主要技术规格及系统概述：</w:t>
      </w:r>
    </w:p>
    <w:p w:rsidR="0032125A" w:rsidRPr="002E3EE7" w:rsidRDefault="0032125A" w:rsidP="0032125A">
      <w:pPr>
        <w:pStyle w:val="a3"/>
        <w:numPr>
          <w:ilvl w:val="1"/>
          <w:numId w:val="2"/>
        </w:numPr>
        <w:spacing w:line="300" w:lineRule="exact"/>
        <w:ind w:left="426" w:firstLineChars="0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b/>
          <w:color w:val="000000" w:themeColor="text1"/>
          <w:szCs w:val="21"/>
        </w:rPr>
        <w:t>主机系统性能</w:t>
      </w:r>
    </w:p>
    <w:p w:rsidR="0032125A" w:rsidRPr="002E3EE7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全数字化彩色多普勒超声诊断系统主机</w:t>
      </w:r>
    </w:p>
    <w:p w:rsidR="0032125A" w:rsidRPr="002E3EE7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≥21</w:t>
      </w:r>
      <w:proofErr w:type="gramStart"/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”</w:t>
      </w:r>
      <w:proofErr w:type="gramEnd"/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高分辨率彩色液晶显示器</w:t>
      </w:r>
    </w:p>
    <w:p w:rsidR="0032125A" w:rsidRPr="002E3EE7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≥1</w:t>
      </w:r>
      <w:r w:rsidR="001D5ECF" w:rsidRPr="002E3EE7">
        <w:rPr>
          <w:rFonts w:ascii="微软雅黑" w:eastAsia="微软雅黑" w:hAnsi="微软雅黑" w:cs="Arial"/>
          <w:color w:val="000000" w:themeColor="text1"/>
          <w:szCs w:val="21"/>
        </w:rPr>
        <w:t>2</w:t>
      </w:r>
      <w:proofErr w:type="gramStart"/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”</w:t>
      </w:r>
      <w:proofErr w:type="gramEnd"/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彩色液晶彩色触摸屏,  触摸屏可独立调整角度</w:t>
      </w:r>
    </w:p>
    <w:p w:rsidR="00136E3C" w:rsidRPr="002E3EE7" w:rsidRDefault="00632DF0" w:rsidP="00136E3C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主机内置</w:t>
      </w:r>
      <w:r w:rsidR="00C57C79" w:rsidRPr="002E3EE7">
        <w:rPr>
          <w:rFonts w:ascii="微软雅黑" w:eastAsia="微软雅黑" w:hAnsi="微软雅黑" w:cs="Arial"/>
          <w:color w:val="000000" w:themeColor="text1"/>
          <w:szCs w:val="21"/>
        </w:rPr>
        <w:t>5</w:t>
      </w:r>
      <w:r w:rsidR="00F60009"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个大小一致</w:t>
      </w:r>
      <w:r w:rsidR="00136E3C"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探头接口，</w:t>
      </w:r>
      <w:r w:rsidR="00C57C79"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4个</w:t>
      </w:r>
      <w:r w:rsidR="00EB2829"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全激活</w:t>
      </w:r>
      <w:r w:rsidR="00136E3C"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互通互用；</w:t>
      </w:r>
    </w:p>
    <w:p w:rsidR="0032125A" w:rsidRPr="002E3EE7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2E3EE7">
        <w:rPr>
          <w:rFonts w:ascii="微软雅黑" w:eastAsia="微软雅黑" w:hAnsi="微软雅黑" w:cs="Arial" w:hint="eastAsia"/>
          <w:color w:val="000000" w:themeColor="text1"/>
          <w:szCs w:val="21"/>
        </w:rPr>
        <w:t>数字波束形成器</w:t>
      </w:r>
    </w:p>
    <w:p w:rsidR="0032125A" w:rsidRPr="00B74956" w:rsidRDefault="00B0735D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szCs w:val="21"/>
        </w:rPr>
      </w:pPr>
      <w:r w:rsidRPr="00B74956">
        <w:rPr>
          <w:rFonts w:ascii="微软雅黑" w:eastAsia="微软雅黑" w:hAnsi="微软雅黑" w:cs="Arial" w:hint="eastAsia"/>
          <w:szCs w:val="21"/>
        </w:rPr>
        <w:t xml:space="preserve"> </w:t>
      </w:r>
      <w:r w:rsidR="0032125A" w:rsidRPr="00B74956">
        <w:rPr>
          <w:rFonts w:ascii="微软雅黑" w:eastAsia="微软雅黑" w:hAnsi="微软雅黑" w:cs="Arial" w:hint="eastAsia"/>
          <w:szCs w:val="21"/>
        </w:rPr>
        <w:t>多倍信号并行处理技术</w:t>
      </w:r>
    </w:p>
    <w:p w:rsidR="0032125A" w:rsidRPr="00B74956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74956">
        <w:rPr>
          <w:rFonts w:ascii="微软雅黑" w:eastAsia="微软雅黑" w:hAnsi="微软雅黑" w:cs="Arial" w:hint="eastAsia"/>
          <w:color w:val="000000"/>
          <w:szCs w:val="21"/>
        </w:rPr>
        <w:t>数字化全程动态聚焦</w:t>
      </w:r>
    </w:p>
    <w:p w:rsidR="0032125A" w:rsidRPr="00B74956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74956">
        <w:rPr>
          <w:rFonts w:ascii="微软雅黑" w:eastAsia="微软雅黑" w:hAnsi="微软雅黑" w:cs="Arial" w:hint="eastAsia"/>
          <w:color w:val="000000"/>
          <w:szCs w:val="21"/>
        </w:rPr>
        <w:t>数字化可变孔径及</w:t>
      </w:r>
      <w:proofErr w:type="gramStart"/>
      <w:r w:rsidRPr="00B74956">
        <w:rPr>
          <w:rFonts w:ascii="微软雅黑" w:eastAsia="微软雅黑" w:hAnsi="微软雅黑" w:cs="Arial" w:hint="eastAsia"/>
          <w:color w:val="000000"/>
          <w:szCs w:val="21"/>
        </w:rPr>
        <w:t>动态变迹技术</w:t>
      </w:r>
      <w:proofErr w:type="gramEnd"/>
      <w:r w:rsidRPr="00B74956">
        <w:rPr>
          <w:rFonts w:ascii="微软雅黑" w:eastAsia="微软雅黑" w:hAnsi="微软雅黑" w:cs="Arial" w:hint="eastAsia"/>
          <w:color w:val="000000"/>
          <w:szCs w:val="21"/>
        </w:rPr>
        <w:t>，A/D≥1</w:t>
      </w:r>
      <w:r w:rsidR="001D5ECF">
        <w:rPr>
          <w:rFonts w:ascii="微软雅黑" w:eastAsia="微软雅黑" w:hAnsi="微软雅黑" w:cs="Arial"/>
          <w:color w:val="000000"/>
          <w:szCs w:val="21"/>
        </w:rPr>
        <w:t xml:space="preserve">2 </w:t>
      </w:r>
      <w:r w:rsidRPr="00B74956">
        <w:rPr>
          <w:rFonts w:ascii="微软雅黑" w:eastAsia="微软雅黑" w:hAnsi="微软雅黑" w:cs="Arial" w:hint="eastAsia"/>
          <w:color w:val="000000"/>
          <w:szCs w:val="21"/>
        </w:rPr>
        <w:t>bit</w:t>
      </w:r>
    </w:p>
    <w:p w:rsidR="0032125A" w:rsidRPr="00B74956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B74956">
        <w:rPr>
          <w:rFonts w:ascii="微软雅黑" w:eastAsia="微软雅黑" w:hAnsi="微软雅黑" w:cs="Arial" w:hint="eastAsia"/>
          <w:color w:val="000000"/>
          <w:szCs w:val="21"/>
        </w:rPr>
        <w:t>二维灰阶</w:t>
      </w:r>
      <w:proofErr w:type="gramEnd"/>
      <w:r w:rsidRPr="00B74956">
        <w:rPr>
          <w:rFonts w:ascii="微软雅黑" w:eastAsia="微软雅黑" w:hAnsi="微软雅黑" w:cs="Arial" w:hint="eastAsia"/>
          <w:color w:val="000000"/>
          <w:szCs w:val="21"/>
        </w:rPr>
        <w:t>成像单元</w:t>
      </w:r>
    </w:p>
    <w:p w:rsidR="0032125A" w:rsidRPr="00B74956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74956">
        <w:rPr>
          <w:rFonts w:ascii="微软雅黑" w:eastAsia="微软雅黑" w:hAnsi="微软雅黑" w:cs="Arial" w:hint="eastAsia"/>
          <w:color w:val="000000"/>
          <w:szCs w:val="21"/>
        </w:rPr>
        <w:t>谐波成像单元</w:t>
      </w:r>
    </w:p>
    <w:p w:rsidR="0032125A" w:rsidRPr="00B74956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74956">
        <w:rPr>
          <w:rFonts w:ascii="微软雅黑" w:eastAsia="微软雅黑" w:hAnsi="微软雅黑" w:cs="Arial" w:hint="eastAsia"/>
          <w:color w:val="000000"/>
          <w:szCs w:val="21"/>
        </w:rPr>
        <w:t>M型成像单元</w:t>
      </w:r>
    </w:p>
    <w:p w:rsidR="0032125A" w:rsidRPr="00B74956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74956">
        <w:rPr>
          <w:rFonts w:ascii="微软雅黑" w:eastAsia="微软雅黑" w:hAnsi="微软雅黑" w:cs="Arial" w:hint="eastAsia"/>
          <w:color w:val="000000"/>
          <w:szCs w:val="21"/>
        </w:rPr>
        <w:t>彩色多普勒成像单元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74956">
        <w:rPr>
          <w:rFonts w:ascii="微软雅黑" w:eastAsia="微软雅黑" w:hAnsi="微软雅黑" w:cs="Arial" w:hint="eastAsia"/>
          <w:color w:val="000000"/>
          <w:szCs w:val="21"/>
        </w:rPr>
        <w:t>频谱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多普勒成像单元</w:t>
      </w:r>
    </w:p>
    <w:p w:rsidR="0032125A" w:rsidRPr="00BA2ADE" w:rsidRDefault="0032125A" w:rsidP="00952153">
      <w:pPr>
        <w:pStyle w:val="Style1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空间复合成像，梯形成像模式下可用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二</w:t>
      </w:r>
      <w:proofErr w:type="gramStart"/>
      <w:r w:rsidRPr="00BA2ADE">
        <w:rPr>
          <w:rFonts w:ascii="微软雅黑" w:eastAsia="微软雅黑" w:hAnsi="微软雅黑" w:cs="Arial" w:hint="eastAsia"/>
          <w:color w:val="000000"/>
          <w:szCs w:val="21"/>
        </w:rPr>
        <w:t>维角度</w:t>
      </w:r>
      <w:proofErr w:type="gramEnd"/>
      <w:r w:rsidRPr="00BA2ADE">
        <w:rPr>
          <w:rFonts w:ascii="微软雅黑" w:eastAsia="微软雅黑" w:hAnsi="微软雅黑" w:cs="Arial" w:hint="eastAsia"/>
          <w:color w:val="000000"/>
          <w:szCs w:val="21"/>
        </w:rPr>
        <w:t>独立偏转成像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斑点噪音抑制≥8档可调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二维/彩色双实时对比成像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一键优化，支持独立按键操作 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局部放大：≥10倍，18级以上档位调节</w:t>
      </w:r>
    </w:p>
    <w:p w:rsidR="0032125A" w:rsidRPr="00BA2ADE" w:rsidRDefault="00D4679E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 w:hint="eastAsia"/>
          <w:color w:val="000000"/>
          <w:szCs w:val="21"/>
        </w:rPr>
        <w:t>穿刺引导功能：支持单线和双线区间引导两种方式</w:t>
      </w:r>
      <w:r w:rsidR="0032125A" w:rsidRPr="00BA2ADE">
        <w:rPr>
          <w:rFonts w:ascii="微软雅黑" w:eastAsia="微软雅黑" w:hAnsi="微软雅黑" w:cs="Arial" w:hint="eastAsia"/>
          <w:color w:val="000000"/>
          <w:szCs w:val="21"/>
        </w:rPr>
        <w:t>，可调节位置及角度;支持碎石引导线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tabs>
          <w:tab w:val="left" w:pos="567"/>
        </w:tabs>
        <w:spacing w:line="300" w:lineRule="exact"/>
        <w:ind w:firstLineChars="0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穿刺针增强技术</w:t>
      </w:r>
    </w:p>
    <w:p w:rsidR="0032125A" w:rsidRPr="00BA2ADE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BA2ADE">
        <w:rPr>
          <w:rFonts w:ascii="微软雅黑" w:eastAsia="微软雅黑" w:hAnsi="微软雅黑" w:hint="eastAsia"/>
          <w:b/>
          <w:color w:val="000000"/>
          <w:szCs w:val="21"/>
        </w:rPr>
        <w:t>测量/分析和报告</w:t>
      </w:r>
    </w:p>
    <w:p w:rsidR="0032125A" w:rsidRPr="00BA2ADE" w:rsidRDefault="0032125A" w:rsidP="0032125A">
      <w:pPr>
        <w:pStyle w:val="a3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常规测量软件包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基础测量包，2B模式下支持双幅跨幅测量</w:t>
      </w:r>
    </w:p>
    <w:p w:rsidR="0032125A" w:rsidRPr="00BA2ADE" w:rsidRDefault="008847D4" w:rsidP="00131121">
      <w:pPr>
        <w:pStyle w:val="a3"/>
        <w:numPr>
          <w:ilvl w:val="2"/>
          <w:numId w:val="6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剖面血流，彩色多普勒模式下无需激活频谱即可测量血管截面瞬时的血流量，显示最大速度、平均速度、深度、血流量，补偿角度可调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定点测速功能，彩色多普勒模式下可同屏测量血管腔内≥</w:t>
      </w:r>
      <w:r w:rsidR="001D5ECF">
        <w:rPr>
          <w:rFonts w:ascii="微软雅黑" w:eastAsia="微软雅黑" w:hAnsi="微软雅黑" w:cs="Arial"/>
          <w:color w:val="000000"/>
          <w:szCs w:val="21"/>
        </w:rPr>
        <w:t>6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个任意位置的血流速度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频谱自动测量分析软件</w:t>
      </w:r>
    </w:p>
    <w:p w:rsidR="0032125A" w:rsidRPr="00BA2ADE" w:rsidRDefault="0032125A" w:rsidP="0032125A">
      <w:pPr>
        <w:pStyle w:val="a3"/>
        <w:numPr>
          <w:ilvl w:val="1"/>
          <w:numId w:val="4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专科测量软件包，自动生成报告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426"/>
        </w:tabs>
        <w:spacing w:line="300" w:lineRule="exact"/>
        <w:ind w:left="567" w:firstLineChars="0" w:hanging="567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腹部测量软件包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妇科测量软件包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产科测量软件包：4胞胎对比测量分析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心脏测量软件包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泌尿测量软件包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小器官测量软件包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lastRenderedPageBreak/>
        <w:t>儿科测量软件包</w:t>
      </w:r>
    </w:p>
    <w:p w:rsidR="0032125A" w:rsidRPr="00BA2ADE" w:rsidRDefault="0032125A" w:rsidP="0032125A">
      <w:pPr>
        <w:pStyle w:val="a3"/>
        <w:numPr>
          <w:ilvl w:val="2"/>
          <w:numId w:val="4"/>
        </w:numPr>
        <w:tabs>
          <w:tab w:val="left" w:pos="567"/>
        </w:tabs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血管测量软件包</w:t>
      </w:r>
    </w:p>
    <w:p w:rsidR="0032125A" w:rsidRPr="00BA2ADE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b/>
          <w:color w:val="000000"/>
          <w:szCs w:val="21"/>
        </w:rPr>
        <w:t>电影回放及原始数据处理</w:t>
      </w:r>
    </w:p>
    <w:p w:rsidR="0032125A" w:rsidRPr="00BA2ADE" w:rsidRDefault="0032125A" w:rsidP="0032125A">
      <w:pPr>
        <w:pStyle w:val="a3"/>
        <w:numPr>
          <w:ilvl w:val="1"/>
          <w:numId w:val="5"/>
        </w:numPr>
        <w:spacing w:line="300" w:lineRule="exact"/>
        <w:ind w:left="336"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支持手动、自动回放，支持4D 电影自动回放</w:t>
      </w:r>
    </w:p>
    <w:p w:rsidR="0032125A" w:rsidRPr="00BA2ADE" w:rsidRDefault="0032125A" w:rsidP="0032125A">
      <w:pPr>
        <w:pStyle w:val="a3"/>
        <w:numPr>
          <w:ilvl w:val="1"/>
          <w:numId w:val="5"/>
        </w:numPr>
        <w:spacing w:line="300" w:lineRule="exact"/>
        <w:ind w:left="336"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支持不同探头4幅图像同屏动态回放，回放速度可调</w:t>
      </w:r>
    </w:p>
    <w:p w:rsidR="0032125A" w:rsidRPr="00BA2ADE" w:rsidRDefault="0032125A" w:rsidP="0032125A">
      <w:pPr>
        <w:pStyle w:val="a3"/>
        <w:numPr>
          <w:ilvl w:val="1"/>
          <w:numId w:val="5"/>
        </w:numPr>
        <w:spacing w:line="300" w:lineRule="exact"/>
        <w:ind w:left="336"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原始数据处理，可对静态文件及回放的动态图像进行离线参数分析</w:t>
      </w:r>
    </w:p>
    <w:p w:rsidR="0032125A" w:rsidRPr="00BA2ADE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b/>
          <w:color w:val="000000"/>
          <w:szCs w:val="21"/>
        </w:rPr>
        <w:t>存储及数据管理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内置超声工作站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同屏一体化智能剪切板：可实时同屏存储、回放动态及静态图像，可随时调阅、传输、删除图像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left="350" w:firstLineChars="0" w:hanging="384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多种图像格式传输：支持</w:t>
      </w:r>
      <w:r w:rsidR="00690021" w:rsidRPr="00BA2ADE">
        <w:rPr>
          <w:rFonts w:ascii="微软雅黑" w:eastAsia="微软雅黑" w:hAnsi="微软雅黑" w:cs="Arial" w:hint="eastAsia"/>
          <w:color w:val="000000"/>
          <w:szCs w:val="21"/>
        </w:rPr>
        <w:t>JP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G、WMV、BMP、AVI等格式输出</w:t>
      </w:r>
    </w:p>
    <w:p w:rsidR="0032125A" w:rsidRPr="00BA2ADE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b/>
          <w:color w:val="000000"/>
          <w:szCs w:val="21"/>
        </w:rPr>
        <w:t>连通性要求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left="322"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</w:t>
      </w:r>
      <w:r w:rsidR="00D8189D" w:rsidRPr="00BA2ADE">
        <w:rPr>
          <w:rFonts w:ascii="微软雅黑" w:eastAsia="微软雅黑" w:hAnsi="微软雅黑" w:cs="Arial" w:hint="eastAsia"/>
          <w:color w:val="000000"/>
          <w:szCs w:val="21"/>
        </w:rPr>
        <w:t>具有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DICOM 3.0</w:t>
      </w:r>
      <w:r w:rsidR="00D8189D" w:rsidRPr="00BA2ADE">
        <w:rPr>
          <w:rFonts w:ascii="微软雅黑" w:eastAsia="微软雅黑" w:hAnsi="微软雅黑" w:cs="Arial" w:hint="eastAsia"/>
          <w:color w:val="000000"/>
          <w:szCs w:val="21"/>
        </w:rPr>
        <w:t>功能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left="322"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主机内置USB接口≥5个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left="322"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具有无线数据传输功能，实现将临床图像从超声设备传输到移动智能终端</w:t>
      </w:r>
    </w:p>
    <w:p w:rsidR="0032125A" w:rsidRPr="00BA2ADE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b/>
          <w:color w:val="000000"/>
          <w:szCs w:val="21"/>
        </w:rPr>
        <w:t>系统技术参数及要求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</w:t>
      </w:r>
      <w:proofErr w:type="gramStart"/>
      <w:r w:rsidRPr="00BA2ADE">
        <w:rPr>
          <w:rFonts w:ascii="微软雅黑" w:eastAsia="微软雅黑" w:hAnsi="微软雅黑" w:cs="Arial" w:hint="eastAsia"/>
          <w:color w:val="000000"/>
          <w:szCs w:val="21"/>
        </w:rPr>
        <w:t>二维灰阶</w:t>
      </w:r>
      <w:proofErr w:type="gramEnd"/>
      <w:r w:rsidRPr="00BA2ADE">
        <w:rPr>
          <w:rFonts w:ascii="微软雅黑" w:eastAsia="微软雅黑" w:hAnsi="微软雅黑" w:cs="Arial" w:hint="eastAsia"/>
          <w:color w:val="000000"/>
          <w:szCs w:val="21"/>
        </w:rPr>
        <w:t>成像单元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426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扫描线：每帧线密度≥230超声线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焦点个数：≥10</w:t>
      </w:r>
      <w:r w:rsidR="00D4679E">
        <w:rPr>
          <w:rFonts w:ascii="微软雅黑" w:eastAsia="微软雅黑" w:hAnsi="微软雅黑" w:cs="Arial" w:hint="eastAsia"/>
          <w:color w:val="000000"/>
          <w:szCs w:val="21"/>
        </w:rPr>
        <w:t>个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TGC: ≥8段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LGC: ≥2段</w:t>
      </w:r>
    </w:p>
    <w:p w:rsidR="00E128E9" w:rsidRPr="00BA2ADE" w:rsidRDefault="0032125A" w:rsidP="00E128E9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动态范围: ≥2</w:t>
      </w:r>
      <w:r w:rsidR="001D5ECF">
        <w:rPr>
          <w:rFonts w:ascii="微软雅黑" w:eastAsia="微软雅黑" w:hAnsi="微软雅黑" w:cs="Arial"/>
          <w:color w:val="000000"/>
          <w:szCs w:val="21"/>
        </w:rPr>
        <w:t>6</w:t>
      </w:r>
      <w:r w:rsidR="00CE5739" w:rsidRPr="00BA2ADE">
        <w:rPr>
          <w:rFonts w:ascii="微软雅黑" w:eastAsia="微软雅黑" w:hAnsi="微软雅黑" w:cs="Arial"/>
          <w:color w:val="000000"/>
          <w:szCs w:val="21"/>
        </w:rPr>
        <w:t>0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，可视可调</w:t>
      </w:r>
    </w:p>
    <w:p w:rsidR="00E128E9" w:rsidRPr="00BA2ADE" w:rsidRDefault="00E128E9" w:rsidP="003970F7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最大</w:t>
      </w:r>
      <w:r w:rsidRPr="00BA2ADE">
        <w:rPr>
          <w:rFonts w:ascii="微软雅黑" w:eastAsia="微软雅黑" w:hAnsi="微软雅黑" w:cs="Arial"/>
          <w:color w:val="000000"/>
          <w:szCs w:val="21"/>
        </w:rPr>
        <w:t>显示深度</w:t>
      </w:r>
      <w:r w:rsidR="001D5ECF">
        <w:rPr>
          <w:rFonts w:ascii="微软雅黑" w:eastAsia="微软雅黑" w:hAnsi="微软雅黑" w:cs="Arial" w:hint="eastAsia"/>
          <w:color w:val="000000"/>
          <w:szCs w:val="21"/>
        </w:rPr>
        <w:t>＞39</w:t>
      </w:r>
      <w:r w:rsidRPr="00BA2ADE">
        <w:rPr>
          <w:rFonts w:ascii="微软雅黑" w:eastAsia="微软雅黑" w:hAnsi="微软雅黑" w:cs="Arial"/>
          <w:color w:val="000000"/>
          <w:szCs w:val="21"/>
        </w:rPr>
        <w:t>.0cm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（提供</w:t>
      </w:r>
      <w:r w:rsidRPr="00BA2ADE">
        <w:rPr>
          <w:rFonts w:ascii="微软雅黑" w:eastAsia="微软雅黑" w:hAnsi="微软雅黑" w:cs="Arial"/>
          <w:color w:val="000000"/>
          <w:szCs w:val="21"/>
        </w:rPr>
        <w:t>图片证明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）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BA2ADE">
        <w:rPr>
          <w:rFonts w:ascii="微软雅黑" w:eastAsia="微软雅黑" w:hAnsi="微软雅黑" w:cs="Arial" w:hint="eastAsia"/>
          <w:color w:val="000000"/>
          <w:szCs w:val="21"/>
        </w:rPr>
        <w:t>伪彩图谱</w:t>
      </w:r>
      <w:proofErr w:type="gramEnd"/>
      <w:r w:rsidRPr="00BA2ADE">
        <w:rPr>
          <w:rFonts w:ascii="微软雅黑" w:eastAsia="微软雅黑" w:hAnsi="微软雅黑" w:cs="Arial" w:hint="eastAsia"/>
          <w:color w:val="000000"/>
          <w:szCs w:val="21"/>
        </w:rPr>
        <w:t>: ≥1</w:t>
      </w:r>
      <w:r w:rsidR="001D5ECF">
        <w:rPr>
          <w:rFonts w:ascii="微软雅黑" w:eastAsia="微软雅黑" w:hAnsi="微软雅黑" w:cs="Arial"/>
          <w:color w:val="000000"/>
          <w:szCs w:val="21"/>
        </w:rPr>
        <w:t>0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种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声功率≥100%，步进1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彩色多普勒成像单元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包括速度、能量、方向能量显示等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显示方式：B/C、B/C/M、B/PDI、B/DPDI</w:t>
      </w:r>
    </w:p>
    <w:p w:rsidR="00B61156" w:rsidRPr="00BA2ADE" w:rsidRDefault="00B61156" w:rsidP="00B61156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壁滤波≥</w:t>
      </w:r>
      <w:r w:rsidRPr="00BA2ADE">
        <w:rPr>
          <w:rFonts w:ascii="微软雅黑" w:eastAsia="微软雅黑" w:hAnsi="微软雅黑" w:cs="Arial"/>
          <w:color w:val="000000"/>
          <w:szCs w:val="21"/>
        </w:rPr>
        <w:t>10</w:t>
      </w:r>
      <w:proofErr w:type="gramStart"/>
      <w:r w:rsidRPr="00BA2ADE">
        <w:rPr>
          <w:rFonts w:ascii="微软雅黑" w:eastAsia="微软雅黑" w:hAnsi="微软雅黑" w:cs="Arial" w:hint="eastAsia"/>
          <w:color w:val="000000"/>
          <w:szCs w:val="21"/>
        </w:rPr>
        <w:t>档</w:t>
      </w:r>
      <w:proofErr w:type="gramEnd"/>
      <w:r w:rsidRPr="00BA2ADE">
        <w:rPr>
          <w:rFonts w:ascii="微软雅黑" w:eastAsia="微软雅黑" w:hAnsi="微软雅黑" w:cs="Arial"/>
          <w:color w:val="000000"/>
          <w:szCs w:val="21"/>
        </w:rPr>
        <w:t>可调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彩色基线调节：±15级可调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 频谱多普勒成像单元 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 w:rsidR="00F91A79" w:rsidRPr="00BA2ADE">
        <w:rPr>
          <w:rFonts w:ascii="微软雅黑" w:eastAsia="微软雅黑" w:hAnsi="微软雅黑" w:cs="Arial" w:hint="eastAsia"/>
          <w:color w:val="000000"/>
          <w:szCs w:val="21"/>
        </w:rPr>
        <w:t>包括脉冲多普勒、高脉冲重复频率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显示方式：PW，</w:t>
      </w:r>
      <w:r w:rsidR="00F91A79"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B/PW, B/C/PW, 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HPRF等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取样容积：1-20mm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零位移动：≥8 级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快速角度校正</w:t>
      </w:r>
    </w:p>
    <w:p w:rsidR="0032125A" w:rsidRPr="00BA2ADE" w:rsidRDefault="0032125A" w:rsidP="00FE6FE5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支持频谱自动测量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  </w:t>
      </w:r>
      <w:r w:rsidR="00FE6FE5" w:rsidRPr="00BA2ADE">
        <w:rPr>
          <w:rFonts w:ascii="微软雅黑" w:eastAsia="微软雅黑" w:hAnsi="微软雅黑" w:cs="Arial" w:hint="eastAsia"/>
          <w:color w:val="000000"/>
          <w:szCs w:val="21"/>
        </w:rPr>
        <w:t>可选配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实时三维成像单元</w:t>
      </w:r>
    </w:p>
    <w:p w:rsidR="0032125A" w:rsidRPr="00BA2ADE" w:rsidRDefault="0032125A" w:rsidP="00D43706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渲染模式≥</w:t>
      </w:r>
      <w:r w:rsidR="001D5ECF">
        <w:rPr>
          <w:rFonts w:ascii="微软雅黑" w:eastAsia="微软雅黑" w:hAnsi="微软雅黑" w:cs="Arial"/>
          <w:color w:val="000000"/>
          <w:szCs w:val="21"/>
        </w:rPr>
        <w:t>6</w:t>
      </w:r>
      <w:r w:rsidR="00D4679E">
        <w:rPr>
          <w:rFonts w:ascii="微软雅黑" w:eastAsia="微软雅黑" w:hAnsi="微软雅黑" w:cs="Arial" w:hint="eastAsia"/>
          <w:color w:val="000000"/>
          <w:szCs w:val="21"/>
        </w:rPr>
        <w:t>种。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包括：表面模式、骨骼成像</w:t>
      </w:r>
      <w:r w:rsidR="001D5ECF">
        <w:rPr>
          <w:rFonts w:ascii="微软雅黑" w:eastAsia="微软雅黑" w:hAnsi="微软雅黑" w:cs="Arial" w:hint="eastAsia"/>
          <w:color w:val="000000"/>
          <w:szCs w:val="21"/>
        </w:rPr>
        <w:t>等</w:t>
      </w:r>
    </w:p>
    <w:p w:rsidR="0032125A" w:rsidRPr="00BA2ADE" w:rsidRDefault="0032125A" w:rsidP="00D43706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>截面功能，根据3D立体数据A、B、C三个正交平面之间的相互空间关系，通过调节某一平面，空间相关的另外一个平面也随之变化，从而判断病灶在A、B、C平面的表现，可支持A/B、B/C、A/C、A/B/C 4种显示模式</w:t>
      </w:r>
    </w:p>
    <w:p w:rsidR="0032125A" w:rsidRPr="00BA2ADE" w:rsidRDefault="0032125A" w:rsidP="00D43706">
      <w:pPr>
        <w:pStyle w:val="a3"/>
        <w:numPr>
          <w:ilvl w:val="2"/>
          <w:numId w:val="3"/>
        </w:numPr>
        <w:tabs>
          <w:tab w:val="left" w:pos="567"/>
        </w:tabs>
        <w:snapToGrid w:val="0"/>
        <w:spacing w:line="300" w:lineRule="exact"/>
        <w:ind w:left="709" w:firstLineChars="0" w:hanging="283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断层切片成像，可将3D立体数据沿A、B、C三个正交平面分别进行连续平行断层切割，可同屏显示≥2</w:t>
      </w:r>
      <w:r w:rsidR="005471D2">
        <w:rPr>
          <w:rFonts w:ascii="微软雅黑" w:eastAsia="微软雅黑" w:hAnsi="微软雅黑" w:cs="Arial"/>
          <w:color w:val="000000"/>
          <w:szCs w:val="21"/>
        </w:rPr>
        <w:t>3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幅不同深度图像。</w:t>
      </w:r>
    </w:p>
    <w:p w:rsidR="0032125A" w:rsidRPr="00BA2ADE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b/>
          <w:color w:val="000000"/>
          <w:szCs w:val="21"/>
        </w:rPr>
        <w:t>探头规格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 w:rsidR="004C5140" w:rsidRPr="00BA2ADE">
        <w:rPr>
          <w:rFonts w:ascii="微软雅黑" w:eastAsia="微软雅黑" w:hAnsi="微软雅黑" w:cs="Arial" w:hint="eastAsia"/>
          <w:color w:val="000000"/>
          <w:szCs w:val="21"/>
        </w:rPr>
        <w:t>支持探头类型：</w:t>
      </w:r>
      <w:proofErr w:type="gramStart"/>
      <w:r w:rsidR="004C5140" w:rsidRPr="00BA2ADE">
        <w:rPr>
          <w:rFonts w:ascii="微软雅黑" w:eastAsia="微软雅黑" w:hAnsi="微软雅黑" w:cs="Arial" w:hint="eastAsia"/>
          <w:color w:val="000000"/>
          <w:szCs w:val="21"/>
        </w:rPr>
        <w:t>凸</w:t>
      </w:r>
      <w:proofErr w:type="gramEnd"/>
      <w:r w:rsidR="004C5140" w:rsidRPr="00BA2ADE">
        <w:rPr>
          <w:rFonts w:ascii="微软雅黑" w:eastAsia="微软雅黑" w:hAnsi="微软雅黑" w:cs="Arial" w:hint="eastAsia"/>
          <w:color w:val="000000"/>
          <w:szCs w:val="21"/>
        </w:rPr>
        <w:t>阵、相控阵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、线阵、腔内、容积</w:t>
      </w:r>
      <w:r w:rsidR="00BF62D6" w:rsidRPr="00BA2ADE">
        <w:rPr>
          <w:rFonts w:ascii="微软雅黑" w:eastAsia="微软雅黑" w:hAnsi="微软雅黑" w:cs="Arial" w:hint="eastAsia"/>
          <w:color w:val="000000"/>
          <w:szCs w:val="21"/>
        </w:rPr>
        <w:t>、</w:t>
      </w:r>
      <w:proofErr w:type="gramStart"/>
      <w:r w:rsidR="00BF62D6" w:rsidRPr="00BA2ADE">
        <w:rPr>
          <w:rFonts w:ascii="微软雅黑" w:eastAsia="微软雅黑" w:hAnsi="微软雅黑" w:cs="Arial"/>
          <w:color w:val="000000"/>
          <w:szCs w:val="21"/>
        </w:rPr>
        <w:t>指夹式</w:t>
      </w:r>
      <w:proofErr w:type="gramEnd"/>
      <w:r w:rsidRPr="00BA2ADE">
        <w:rPr>
          <w:rFonts w:ascii="微软雅黑" w:eastAsia="微软雅黑" w:hAnsi="微软雅黑" w:cs="Arial" w:hint="eastAsia"/>
          <w:color w:val="000000"/>
          <w:szCs w:val="21"/>
        </w:rPr>
        <w:t>探头</w:t>
      </w:r>
      <w:r w:rsidR="00C147BD">
        <w:rPr>
          <w:rFonts w:ascii="微软雅黑" w:eastAsia="微软雅黑" w:hAnsi="微软雅黑" w:cs="Arial" w:hint="eastAsia"/>
          <w:color w:val="000000"/>
          <w:szCs w:val="21"/>
        </w:rPr>
        <w:t>及腹腔镜探头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等</w:t>
      </w:r>
    </w:p>
    <w:p w:rsidR="0032125A" w:rsidRPr="00BA2ADE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lastRenderedPageBreak/>
        <w:t xml:space="preserve"> 探头频率：宽频变频探头,二维、谐波、彩色及频谱多普勒模式分别独立变频≥4段</w:t>
      </w:r>
    </w:p>
    <w:p w:rsidR="0032125A" w:rsidRPr="00BA2ADE" w:rsidRDefault="0032125A" w:rsidP="004E0C9B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proofErr w:type="gramStart"/>
      <w:r w:rsidRPr="00BA2ADE">
        <w:rPr>
          <w:rFonts w:ascii="微软雅黑" w:eastAsia="微软雅黑" w:hAnsi="微软雅黑" w:cs="Arial" w:hint="eastAsia"/>
          <w:color w:val="000000"/>
          <w:szCs w:val="21"/>
        </w:rPr>
        <w:t>凸</w:t>
      </w:r>
      <w:proofErr w:type="gramEnd"/>
      <w:r w:rsidRPr="00BA2ADE">
        <w:rPr>
          <w:rFonts w:ascii="微软雅黑" w:eastAsia="微软雅黑" w:hAnsi="微软雅黑" w:cs="Arial" w:hint="eastAsia"/>
          <w:color w:val="000000"/>
          <w:szCs w:val="21"/>
        </w:rPr>
        <w:t>阵探头: 1</w:t>
      </w:r>
      <w:r w:rsidR="00AE1900" w:rsidRPr="00BA2ADE">
        <w:rPr>
          <w:rFonts w:ascii="微软雅黑" w:eastAsia="微软雅黑" w:hAnsi="微软雅黑" w:cs="Arial"/>
          <w:color w:val="000000"/>
          <w:szCs w:val="21"/>
        </w:rPr>
        <w:t>.</w:t>
      </w:r>
      <w:r w:rsidR="001D5ECF">
        <w:rPr>
          <w:rFonts w:ascii="微软雅黑" w:eastAsia="微软雅黑" w:hAnsi="微软雅黑" w:cs="Arial"/>
          <w:color w:val="000000"/>
          <w:szCs w:val="21"/>
        </w:rPr>
        <w:t>2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-</w:t>
      </w:r>
      <w:r w:rsidR="00955554" w:rsidRPr="00BA2ADE">
        <w:rPr>
          <w:rFonts w:ascii="微软雅黑" w:eastAsia="微软雅黑" w:hAnsi="微软雅黑" w:cs="Arial"/>
          <w:color w:val="000000"/>
          <w:szCs w:val="21"/>
        </w:rPr>
        <w:t>6.5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>MHz</w:t>
      </w:r>
    </w:p>
    <w:p w:rsidR="0032125A" w:rsidRDefault="0032125A" w:rsidP="0032125A">
      <w:pPr>
        <w:pStyle w:val="Style1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线阵探头</w:t>
      </w:r>
      <w:r w:rsidR="00247BD6" w:rsidRPr="00BA2ADE">
        <w:rPr>
          <w:rFonts w:ascii="微软雅黑" w:eastAsia="微软雅黑" w:hAnsi="微软雅黑" w:cs="Arial" w:hint="eastAsia"/>
          <w:color w:val="000000"/>
          <w:szCs w:val="21"/>
        </w:rPr>
        <w:t>: 4</w:t>
      </w:r>
      <w:r w:rsidR="00AE1900" w:rsidRPr="00BA2ADE">
        <w:rPr>
          <w:rFonts w:ascii="微软雅黑" w:eastAsia="微软雅黑" w:hAnsi="微软雅黑" w:cs="Arial" w:hint="eastAsia"/>
          <w:color w:val="000000"/>
          <w:szCs w:val="21"/>
        </w:rPr>
        <w:t>-</w:t>
      </w:r>
      <w:r w:rsidR="00AE1900" w:rsidRPr="00BA2ADE">
        <w:rPr>
          <w:rFonts w:ascii="微软雅黑" w:eastAsia="微软雅黑" w:hAnsi="微软雅黑" w:cs="Arial"/>
          <w:color w:val="000000"/>
          <w:szCs w:val="21"/>
        </w:rPr>
        <w:t>15.5</w:t>
      </w:r>
      <w:r w:rsidRPr="00BA2ADE">
        <w:rPr>
          <w:rFonts w:ascii="微软雅黑" w:eastAsia="微软雅黑" w:hAnsi="微软雅黑" w:cs="Arial" w:hint="eastAsia"/>
          <w:color w:val="000000"/>
          <w:szCs w:val="21"/>
        </w:rPr>
        <w:t xml:space="preserve"> MHz</w:t>
      </w:r>
    </w:p>
    <w:p w:rsidR="001D5ECF" w:rsidRPr="00BA2ADE" w:rsidRDefault="001D5ECF" w:rsidP="0032125A">
      <w:pPr>
        <w:pStyle w:val="Style1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 w:hint="eastAsia"/>
          <w:color w:val="FF0000"/>
          <w:szCs w:val="21"/>
        </w:rPr>
        <w:t xml:space="preserve"> </w:t>
      </w:r>
      <w:bookmarkStart w:id="0" w:name="_GoBack"/>
      <w:bookmarkEnd w:id="0"/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凸</w:t>
      </w:r>
      <w:proofErr w:type="gramEnd"/>
      <w:r>
        <w:rPr>
          <w:rFonts w:ascii="微软雅黑" w:eastAsia="微软雅黑" w:hAnsi="微软雅黑" w:cs="Arial" w:hint="eastAsia"/>
          <w:color w:val="000000"/>
          <w:szCs w:val="21"/>
        </w:rPr>
        <w:t>阵</w:t>
      </w:r>
      <w:r>
        <w:rPr>
          <w:rFonts w:ascii="微软雅黑" w:eastAsia="微软雅黑" w:hAnsi="微软雅黑" w:cs="Arial"/>
          <w:color w:val="000000"/>
          <w:szCs w:val="21"/>
        </w:rPr>
        <w:t>容积</w:t>
      </w:r>
      <w:r>
        <w:rPr>
          <w:rFonts w:ascii="微软雅黑" w:eastAsia="微软雅黑" w:hAnsi="微软雅黑" w:cs="Arial" w:hint="eastAsia"/>
          <w:color w:val="000000"/>
          <w:szCs w:val="21"/>
        </w:rPr>
        <w:t>探头</w:t>
      </w:r>
      <w:r>
        <w:rPr>
          <w:rFonts w:ascii="微软雅黑" w:eastAsia="微软雅黑" w:hAnsi="微软雅黑" w:cs="Arial"/>
          <w:color w:val="000000"/>
          <w:szCs w:val="21"/>
        </w:rPr>
        <w:t>：</w:t>
      </w:r>
      <w:r>
        <w:rPr>
          <w:rFonts w:ascii="微软雅黑" w:eastAsia="微软雅黑" w:hAnsi="微软雅黑" w:cs="Arial" w:hint="eastAsia"/>
          <w:color w:val="000000"/>
          <w:szCs w:val="21"/>
        </w:rPr>
        <w:t>2.0</w:t>
      </w:r>
      <w:r>
        <w:rPr>
          <w:rFonts w:ascii="微软雅黑" w:eastAsia="微软雅黑" w:hAnsi="微软雅黑" w:cs="Arial"/>
          <w:color w:val="000000"/>
          <w:szCs w:val="21"/>
        </w:rPr>
        <w:t>-6</w:t>
      </w:r>
      <w:r>
        <w:rPr>
          <w:rFonts w:ascii="微软雅黑" w:eastAsia="微软雅黑" w:hAnsi="微软雅黑" w:cs="Arial" w:hint="eastAsia"/>
          <w:color w:val="000000"/>
          <w:szCs w:val="21"/>
        </w:rPr>
        <w:t>.0</w:t>
      </w:r>
      <w:r>
        <w:rPr>
          <w:rFonts w:ascii="微软雅黑" w:eastAsia="微软雅黑" w:hAnsi="微软雅黑" w:cs="Arial"/>
          <w:color w:val="000000"/>
          <w:szCs w:val="21"/>
        </w:rPr>
        <w:t>MHz</w:t>
      </w:r>
    </w:p>
    <w:p w:rsidR="0032125A" w:rsidRPr="00305744" w:rsidRDefault="0032125A" w:rsidP="0032125A">
      <w:pPr>
        <w:pStyle w:val="a3"/>
        <w:numPr>
          <w:ilvl w:val="0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05744">
        <w:rPr>
          <w:rFonts w:ascii="微软雅黑" w:eastAsia="微软雅黑" w:hAnsi="微软雅黑" w:cs="Arial" w:hint="eastAsia"/>
          <w:b/>
          <w:color w:val="000000"/>
          <w:szCs w:val="21"/>
        </w:rPr>
        <w:t>技术、维修、培训及其它</w:t>
      </w:r>
    </w:p>
    <w:p w:rsidR="0032125A" w:rsidRPr="00305744" w:rsidRDefault="0032125A" w:rsidP="0032125A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05744">
        <w:rPr>
          <w:rFonts w:ascii="微软雅黑" w:eastAsia="微软雅黑" w:hAnsi="微软雅黑" w:cs="Arial" w:hint="eastAsia"/>
          <w:color w:val="000000"/>
          <w:szCs w:val="21"/>
        </w:rPr>
        <w:t xml:space="preserve"> 驻地以上城市具有厂家备件库及售后服务工程师，支持安装、调试及维修</w:t>
      </w:r>
    </w:p>
    <w:p w:rsidR="00D318E0" w:rsidRPr="00D318E0" w:rsidRDefault="0032125A" w:rsidP="00D318E0">
      <w:pPr>
        <w:pStyle w:val="a3"/>
        <w:numPr>
          <w:ilvl w:val="1"/>
          <w:numId w:val="3"/>
        </w:numPr>
        <w:spacing w:line="300" w:lineRule="exact"/>
        <w:ind w:firstLineChars="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05744">
        <w:rPr>
          <w:rFonts w:ascii="微软雅黑" w:eastAsia="微软雅黑" w:hAnsi="微软雅黑" w:cs="Arial" w:hint="eastAsia"/>
          <w:color w:val="000000"/>
          <w:szCs w:val="21"/>
        </w:rPr>
        <w:t xml:space="preserve"> 厂家提供专业人员现场操作和培训</w:t>
      </w:r>
    </w:p>
    <w:sectPr w:rsidR="00D318E0" w:rsidRPr="00D3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9D" w:rsidRDefault="003E419D" w:rsidP="00F528AB">
      <w:r>
        <w:separator/>
      </w:r>
    </w:p>
  </w:endnote>
  <w:endnote w:type="continuationSeparator" w:id="0">
    <w:p w:rsidR="003E419D" w:rsidRDefault="003E419D" w:rsidP="00F5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9D" w:rsidRDefault="003E419D" w:rsidP="00F528AB">
      <w:r>
        <w:separator/>
      </w:r>
    </w:p>
  </w:footnote>
  <w:footnote w:type="continuationSeparator" w:id="0">
    <w:p w:rsidR="003E419D" w:rsidRDefault="003E419D" w:rsidP="00F5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C5"/>
    <w:multiLevelType w:val="multilevel"/>
    <w:tmpl w:val="005D28C5"/>
    <w:lvl w:ilvl="0">
      <w:start w:val="3"/>
      <w:numFmt w:val="japaneseCounting"/>
      <w:lvlText w:val="%1、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bullet"/>
      <w:lvlText w:val="＊"/>
      <w:lvlJc w:val="left"/>
      <w:pPr>
        <w:ind w:left="1620" w:hanging="360"/>
      </w:pPr>
      <w:rPr>
        <w:rFonts w:ascii="微软雅黑" w:eastAsia="微软雅黑" w:hAnsi="微软雅黑" w:cs="Arial" w:hint="eastAsia"/>
        <w:b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207173"/>
    <w:multiLevelType w:val="multilevel"/>
    <w:tmpl w:val="1E20717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3BD49E4"/>
    <w:multiLevelType w:val="multilevel"/>
    <w:tmpl w:val="23BD49E4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044965"/>
    <w:multiLevelType w:val="multilevel"/>
    <w:tmpl w:val="550449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color w:val="1D1B11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color w:val="1D1B11"/>
      </w:rPr>
    </w:lvl>
  </w:abstractNum>
  <w:abstractNum w:abstractNumId="4">
    <w:nsid w:val="76323FB4"/>
    <w:multiLevelType w:val="multilevel"/>
    <w:tmpl w:val="76323F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1908" w:hanging="720"/>
      </w:pPr>
    </w:lvl>
    <w:lvl w:ilvl="4">
      <w:start w:val="1"/>
      <w:numFmt w:val="decimal"/>
      <w:lvlText w:val="%1.%2.%3.%4.%5"/>
      <w:lvlJc w:val="left"/>
      <w:pPr>
        <w:ind w:left="2664" w:hanging="1080"/>
      </w:pPr>
    </w:lvl>
    <w:lvl w:ilvl="5">
      <w:start w:val="1"/>
      <w:numFmt w:val="decimal"/>
      <w:lvlText w:val="%1.%2.%3.%4.%5.%6"/>
      <w:lvlJc w:val="left"/>
      <w:pPr>
        <w:ind w:left="3060" w:hanging="1080"/>
      </w:pPr>
    </w:lvl>
    <w:lvl w:ilvl="6">
      <w:start w:val="1"/>
      <w:numFmt w:val="decimal"/>
      <w:lvlText w:val="%1.%2.%3.%4.%5.%6.%7"/>
      <w:lvlJc w:val="left"/>
      <w:pPr>
        <w:ind w:left="3816" w:hanging="1440"/>
      </w:pPr>
    </w:lvl>
    <w:lvl w:ilvl="7">
      <w:start w:val="1"/>
      <w:numFmt w:val="decimal"/>
      <w:lvlText w:val="%1.%2.%3.%4.%5.%6.%7.%8"/>
      <w:lvlJc w:val="left"/>
      <w:pPr>
        <w:ind w:left="4212" w:hanging="1440"/>
      </w:pPr>
    </w:lvl>
    <w:lvl w:ilvl="8">
      <w:start w:val="1"/>
      <w:numFmt w:val="decimal"/>
      <w:lvlText w:val="%1.%2.%3.%4.%5.%6.%7.%8.%9"/>
      <w:lvlJc w:val="left"/>
      <w:pPr>
        <w:ind w:left="496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E"/>
    <w:rsid w:val="00006869"/>
    <w:rsid w:val="00026043"/>
    <w:rsid w:val="000537CB"/>
    <w:rsid w:val="0007755B"/>
    <w:rsid w:val="00097AA0"/>
    <w:rsid w:val="000C0325"/>
    <w:rsid w:val="000E4325"/>
    <w:rsid w:val="00117026"/>
    <w:rsid w:val="00131121"/>
    <w:rsid w:val="001318CC"/>
    <w:rsid w:val="001324A0"/>
    <w:rsid w:val="00136E3C"/>
    <w:rsid w:val="001C6A45"/>
    <w:rsid w:val="001D0422"/>
    <w:rsid w:val="001D5ECF"/>
    <w:rsid w:val="001F7A6F"/>
    <w:rsid w:val="00200F15"/>
    <w:rsid w:val="00206F17"/>
    <w:rsid w:val="00236016"/>
    <w:rsid w:val="00244251"/>
    <w:rsid w:val="00247BD6"/>
    <w:rsid w:val="0025000B"/>
    <w:rsid w:val="0027396C"/>
    <w:rsid w:val="002741F8"/>
    <w:rsid w:val="002A6AF1"/>
    <w:rsid w:val="002A6EEE"/>
    <w:rsid w:val="002B288C"/>
    <w:rsid w:val="002E0901"/>
    <w:rsid w:val="002E37F6"/>
    <w:rsid w:val="002E3EE7"/>
    <w:rsid w:val="00305744"/>
    <w:rsid w:val="0032125A"/>
    <w:rsid w:val="00332DF1"/>
    <w:rsid w:val="00363AB0"/>
    <w:rsid w:val="00374DCE"/>
    <w:rsid w:val="003970F7"/>
    <w:rsid w:val="003A2C17"/>
    <w:rsid w:val="003A415B"/>
    <w:rsid w:val="003D5CC5"/>
    <w:rsid w:val="003E419D"/>
    <w:rsid w:val="003E5800"/>
    <w:rsid w:val="00452740"/>
    <w:rsid w:val="00457514"/>
    <w:rsid w:val="004578D9"/>
    <w:rsid w:val="004806EC"/>
    <w:rsid w:val="00484C79"/>
    <w:rsid w:val="004C5140"/>
    <w:rsid w:val="004D0D75"/>
    <w:rsid w:val="004D6AFA"/>
    <w:rsid w:val="004E0C9B"/>
    <w:rsid w:val="00502351"/>
    <w:rsid w:val="00511A07"/>
    <w:rsid w:val="00515F73"/>
    <w:rsid w:val="00526D34"/>
    <w:rsid w:val="005471D2"/>
    <w:rsid w:val="0057057F"/>
    <w:rsid w:val="005922BA"/>
    <w:rsid w:val="005C541A"/>
    <w:rsid w:val="005C5DC7"/>
    <w:rsid w:val="005E5C3B"/>
    <w:rsid w:val="00610ACE"/>
    <w:rsid w:val="00632DF0"/>
    <w:rsid w:val="00641D58"/>
    <w:rsid w:val="006821DA"/>
    <w:rsid w:val="00690021"/>
    <w:rsid w:val="006B4398"/>
    <w:rsid w:val="006D682C"/>
    <w:rsid w:val="00710874"/>
    <w:rsid w:val="00724B55"/>
    <w:rsid w:val="00746769"/>
    <w:rsid w:val="007726AB"/>
    <w:rsid w:val="007900B4"/>
    <w:rsid w:val="007B7C60"/>
    <w:rsid w:val="007E4BA5"/>
    <w:rsid w:val="007F3902"/>
    <w:rsid w:val="007F3FDB"/>
    <w:rsid w:val="00800595"/>
    <w:rsid w:val="00815856"/>
    <w:rsid w:val="008344F6"/>
    <w:rsid w:val="0083503A"/>
    <w:rsid w:val="008426BA"/>
    <w:rsid w:val="00844C6E"/>
    <w:rsid w:val="0086513E"/>
    <w:rsid w:val="008847D4"/>
    <w:rsid w:val="008A7657"/>
    <w:rsid w:val="008E25AE"/>
    <w:rsid w:val="008E2A41"/>
    <w:rsid w:val="008E7143"/>
    <w:rsid w:val="0090669F"/>
    <w:rsid w:val="00951AC7"/>
    <w:rsid w:val="00952153"/>
    <w:rsid w:val="00955554"/>
    <w:rsid w:val="009715D2"/>
    <w:rsid w:val="009E0FB3"/>
    <w:rsid w:val="009E1699"/>
    <w:rsid w:val="009F4853"/>
    <w:rsid w:val="00A134BB"/>
    <w:rsid w:val="00A41EC8"/>
    <w:rsid w:val="00AA6FEC"/>
    <w:rsid w:val="00AE1900"/>
    <w:rsid w:val="00AE334E"/>
    <w:rsid w:val="00AF211B"/>
    <w:rsid w:val="00AF4274"/>
    <w:rsid w:val="00AF5E14"/>
    <w:rsid w:val="00AF66A4"/>
    <w:rsid w:val="00B01B31"/>
    <w:rsid w:val="00B0735D"/>
    <w:rsid w:val="00B236D6"/>
    <w:rsid w:val="00B34A9A"/>
    <w:rsid w:val="00B40BF1"/>
    <w:rsid w:val="00B425A4"/>
    <w:rsid w:val="00B467CB"/>
    <w:rsid w:val="00B54CAD"/>
    <w:rsid w:val="00B61156"/>
    <w:rsid w:val="00B672F5"/>
    <w:rsid w:val="00B71405"/>
    <w:rsid w:val="00B74956"/>
    <w:rsid w:val="00B83DF5"/>
    <w:rsid w:val="00B84D21"/>
    <w:rsid w:val="00BA232E"/>
    <w:rsid w:val="00BA2ADE"/>
    <w:rsid w:val="00BF62D6"/>
    <w:rsid w:val="00C0414C"/>
    <w:rsid w:val="00C147BD"/>
    <w:rsid w:val="00C43180"/>
    <w:rsid w:val="00C56A12"/>
    <w:rsid w:val="00C57C79"/>
    <w:rsid w:val="00C702F0"/>
    <w:rsid w:val="00CA079A"/>
    <w:rsid w:val="00CC3CF2"/>
    <w:rsid w:val="00CE5739"/>
    <w:rsid w:val="00CF3E76"/>
    <w:rsid w:val="00CF7C7F"/>
    <w:rsid w:val="00D03E06"/>
    <w:rsid w:val="00D126F4"/>
    <w:rsid w:val="00D12C27"/>
    <w:rsid w:val="00D318E0"/>
    <w:rsid w:val="00D43706"/>
    <w:rsid w:val="00D4679E"/>
    <w:rsid w:val="00D7676A"/>
    <w:rsid w:val="00D8189D"/>
    <w:rsid w:val="00DC24FE"/>
    <w:rsid w:val="00DC2805"/>
    <w:rsid w:val="00DD5D0B"/>
    <w:rsid w:val="00DE1DDA"/>
    <w:rsid w:val="00E11162"/>
    <w:rsid w:val="00E128E9"/>
    <w:rsid w:val="00E43993"/>
    <w:rsid w:val="00E635D6"/>
    <w:rsid w:val="00E652FD"/>
    <w:rsid w:val="00E7187D"/>
    <w:rsid w:val="00E82DB2"/>
    <w:rsid w:val="00E916FA"/>
    <w:rsid w:val="00EB2829"/>
    <w:rsid w:val="00EB5DBA"/>
    <w:rsid w:val="00EC2375"/>
    <w:rsid w:val="00EE51FA"/>
    <w:rsid w:val="00F1748D"/>
    <w:rsid w:val="00F27262"/>
    <w:rsid w:val="00F431E0"/>
    <w:rsid w:val="00F528AB"/>
    <w:rsid w:val="00F5610E"/>
    <w:rsid w:val="00F60009"/>
    <w:rsid w:val="00F617DA"/>
    <w:rsid w:val="00F80D92"/>
    <w:rsid w:val="00F91A79"/>
    <w:rsid w:val="00F943E4"/>
    <w:rsid w:val="00FB3B3F"/>
    <w:rsid w:val="00FD1BE5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5A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3212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705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057F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CA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54CA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B54CAD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54CA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54CAD"/>
    <w:rPr>
      <w:rFonts w:ascii="Calibri" w:eastAsia="宋体" w:hAnsi="Calibri" w:cs="Times New Roman"/>
      <w:b/>
      <w:bCs/>
    </w:rPr>
  </w:style>
  <w:style w:type="paragraph" w:styleId="a8">
    <w:name w:val="header"/>
    <w:basedOn w:val="a"/>
    <w:link w:val="Char2"/>
    <w:uiPriority w:val="99"/>
    <w:unhideWhenUsed/>
    <w:rsid w:val="00F5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528AB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5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528A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5A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3212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705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057F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CA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54CA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B54CAD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54CA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54CAD"/>
    <w:rPr>
      <w:rFonts w:ascii="Calibri" w:eastAsia="宋体" w:hAnsi="Calibri" w:cs="Times New Roman"/>
      <w:b/>
      <w:bCs/>
    </w:rPr>
  </w:style>
  <w:style w:type="paragraph" w:styleId="a8">
    <w:name w:val="header"/>
    <w:basedOn w:val="a"/>
    <w:link w:val="Char2"/>
    <w:uiPriority w:val="99"/>
    <w:unhideWhenUsed/>
    <w:rsid w:val="00F5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528AB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5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52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251</Words>
  <Characters>1437</Characters>
  <Application>Microsoft Office Word</Application>
  <DocSecurity>0</DocSecurity>
  <Lines>11</Lines>
  <Paragraphs>3</Paragraphs>
  <ScaleCrop>false</ScaleCrop>
  <Company>sonoscape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P40参数</dc:title>
  <dc:subject/>
  <dc:creator>舒偶</dc:creator>
  <cp:keywords/>
  <dc:description/>
  <cp:lastModifiedBy>NTKO</cp:lastModifiedBy>
  <cp:revision>115</cp:revision>
  <dcterms:created xsi:type="dcterms:W3CDTF">2017-09-14T03:07:00Z</dcterms:created>
  <dcterms:modified xsi:type="dcterms:W3CDTF">2020-05-25T07:02:00Z</dcterms:modified>
</cp:coreProperties>
</file>