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7162" w:rsidRDefault="00AE4DBF">
      <w:pPr>
        <w:pStyle w:val="a6"/>
        <w:shd w:val="clear" w:color="auto" w:fill="FFFFFF"/>
        <w:spacing w:before="0" w:beforeAutospacing="0" w:after="0" w:afterAutospacing="0" w:line="390" w:lineRule="atLeast"/>
        <w:jc w:val="center"/>
        <w:rPr>
          <w:rFonts w:ascii="Arial" w:hAnsi="Arial" w:cs="Arial"/>
          <w:color w:val="666666"/>
          <w:sz w:val="19"/>
          <w:szCs w:val="19"/>
        </w:rPr>
      </w:pPr>
      <w:r>
        <w:rPr>
          <w:rFonts w:ascii="Arial" w:eastAsia="微软雅黑" w:hAnsi="Arial" w:cs="Arial"/>
          <w:color w:val="FF0000"/>
          <w:sz w:val="36"/>
          <w:szCs w:val="36"/>
        </w:rPr>
        <w:t>竞</w:t>
      </w:r>
      <w:r>
        <w:rPr>
          <w:rFonts w:ascii="Arial" w:eastAsia="微软雅黑" w:hAnsi="Arial" w:cs="Arial"/>
          <w:color w:val="FF0000"/>
          <w:sz w:val="36"/>
          <w:szCs w:val="36"/>
        </w:rPr>
        <w:t xml:space="preserve"> </w:t>
      </w:r>
      <w:r>
        <w:rPr>
          <w:rFonts w:ascii="Arial" w:eastAsia="微软雅黑" w:hAnsi="Arial" w:cs="Arial"/>
          <w:color w:val="FF0000"/>
          <w:sz w:val="36"/>
          <w:szCs w:val="36"/>
        </w:rPr>
        <w:t>买</w:t>
      </w:r>
      <w:r>
        <w:rPr>
          <w:rFonts w:ascii="Arial" w:eastAsia="微软雅黑" w:hAnsi="Arial" w:cs="Arial"/>
          <w:color w:val="FF0000"/>
          <w:sz w:val="36"/>
          <w:szCs w:val="36"/>
        </w:rPr>
        <w:t xml:space="preserve"> </w:t>
      </w:r>
      <w:r>
        <w:rPr>
          <w:rFonts w:ascii="Arial" w:eastAsia="微软雅黑" w:hAnsi="Arial" w:cs="Arial"/>
          <w:color w:val="FF0000"/>
          <w:sz w:val="36"/>
          <w:szCs w:val="36"/>
        </w:rPr>
        <w:t>须</w:t>
      </w:r>
      <w:r>
        <w:rPr>
          <w:rFonts w:ascii="Arial" w:eastAsia="微软雅黑" w:hAnsi="Arial" w:cs="Arial"/>
          <w:color w:val="FF0000"/>
          <w:sz w:val="36"/>
          <w:szCs w:val="36"/>
        </w:rPr>
        <w:t xml:space="preserve"> </w:t>
      </w:r>
      <w:r>
        <w:rPr>
          <w:rFonts w:ascii="Arial" w:eastAsia="微软雅黑" w:hAnsi="Arial" w:cs="Arial"/>
          <w:color w:val="FF0000"/>
          <w:sz w:val="36"/>
          <w:szCs w:val="36"/>
        </w:rPr>
        <w:t>知</w:t>
      </w:r>
    </w:p>
    <w:p w:rsidR="00E07162" w:rsidRDefault="00AE4DBF">
      <w:pPr>
        <w:pStyle w:val="a6"/>
        <w:shd w:val="clear" w:color="auto" w:fill="FFFFFF"/>
        <w:spacing w:before="0" w:beforeAutospacing="0" w:after="0" w:afterAutospacing="0" w:line="420" w:lineRule="exact"/>
        <w:ind w:firstLineChars="200" w:firstLine="420"/>
        <w:rPr>
          <w:rFonts w:ascii="Arial" w:hAnsi="Arial" w:cs="Arial"/>
          <w:sz w:val="21"/>
          <w:szCs w:val="21"/>
        </w:rPr>
      </w:pPr>
      <w:r>
        <w:rPr>
          <w:rFonts w:ascii="Arial" w:hAnsi="Arial" w:cs="Arial" w:hint="eastAsia"/>
          <w:sz w:val="21"/>
          <w:szCs w:val="21"/>
        </w:rPr>
        <w:t>受山东省聊城市高唐县房地产管理局的委托，山东信煜招标拍卖有限公司（以下简称“拍卖人”）定于</w:t>
      </w:r>
      <w:r>
        <w:rPr>
          <w:rFonts w:ascii="Arial" w:hAnsi="Arial" w:cs="Arial" w:hint="eastAsia"/>
          <w:sz w:val="21"/>
          <w:szCs w:val="21"/>
        </w:rPr>
        <w:t>2018</w:t>
      </w:r>
      <w:r>
        <w:rPr>
          <w:rFonts w:ascii="Arial" w:hAnsi="Arial" w:cs="Arial" w:hint="eastAsia"/>
          <w:sz w:val="21"/>
          <w:szCs w:val="21"/>
        </w:rPr>
        <w:t>年</w:t>
      </w:r>
      <w:r w:rsidR="008E629D">
        <w:rPr>
          <w:rFonts w:ascii="Arial" w:hAnsi="Arial" w:cs="Arial" w:hint="eastAsia"/>
          <w:sz w:val="21"/>
          <w:szCs w:val="21"/>
        </w:rPr>
        <w:t>7</w:t>
      </w:r>
      <w:r>
        <w:rPr>
          <w:rFonts w:ascii="Arial" w:hAnsi="Arial" w:cs="Arial" w:hint="eastAsia"/>
          <w:sz w:val="21"/>
          <w:szCs w:val="21"/>
        </w:rPr>
        <w:t>月</w:t>
      </w:r>
      <w:r w:rsidR="008E629D">
        <w:rPr>
          <w:rFonts w:ascii="Arial" w:hAnsi="Arial" w:cs="Arial" w:hint="eastAsia"/>
          <w:sz w:val="21"/>
          <w:szCs w:val="21"/>
        </w:rPr>
        <w:t>10</w:t>
      </w:r>
      <w:r>
        <w:rPr>
          <w:rFonts w:ascii="Arial" w:hAnsi="Arial" w:cs="Arial" w:hint="eastAsia"/>
          <w:sz w:val="21"/>
          <w:szCs w:val="21"/>
        </w:rPr>
        <w:t>日</w:t>
      </w:r>
      <w:r w:rsidR="008E629D">
        <w:rPr>
          <w:rFonts w:ascii="Arial" w:hAnsi="Arial" w:cs="Arial" w:hint="eastAsia"/>
          <w:sz w:val="21"/>
          <w:szCs w:val="21"/>
        </w:rPr>
        <w:t>上午</w:t>
      </w:r>
      <w:r w:rsidR="008E629D">
        <w:rPr>
          <w:rFonts w:ascii="Arial" w:hAnsi="Arial" w:cs="Arial" w:hint="eastAsia"/>
          <w:sz w:val="21"/>
          <w:szCs w:val="21"/>
        </w:rPr>
        <w:t>9</w:t>
      </w:r>
      <w:r>
        <w:rPr>
          <w:rFonts w:ascii="Arial" w:hAnsi="Arial" w:cs="Arial" w:hint="eastAsia"/>
          <w:sz w:val="21"/>
          <w:szCs w:val="21"/>
        </w:rPr>
        <w:t>:30</w:t>
      </w:r>
      <w:r>
        <w:rPr>
          <w:rFonts w:ascii="Arial" w:hAnsi="Arial" w:cs="Arial" w:hint="eastAsia"/>
          <w:sz w:val="21"/>
          <w:szCs w:val="21"/>
        </w:rPr>
        <w:t>时起在“中国拍卖行业协会网络拍卖平台</w:t>
      </w:r>
      <w:r>
        <w:rPr>
          <w:rFonts w:ascii="Arial" w:hAnsi="Arial" w:cs="Arial" w:hint="eastAsia"/>
          <w:sz w:val="21"/>
          <w:szCs w:val="21"/>
        </w:rPr>
        <w:t>(paimai.caa123.org.cn</w:t>
      </w:r>
      <w:r>
        <w:rPr>
          <w:rFonts w:ascii="Arial" w:hAnsi="Arial" w:cs="Arial" w:hint="eastAsia"/>
          <w:sz w:val="21"/>
          <w:szCs w:val="21"/>
        </w:rPr>
        <w:t>）”对高唐县</w:t>
      </w:r>
      <w:r w:rsidR="008E629D">
        <w:rPr>
          <w:rFonts w:ascii="Arial" w:hAnsi="Arial" w:cs="Arial" w:hint="eastAsia"/>
          <w:sz w:val="21"/>
          <w:szCs w:val="21"/>
        </w:rPr>
        <w:t>拆迁片区第二批约</w:t>
      </w:r>
      <w:r w:rsidR="008E629D">
        <w:rPr>
          <w:rFonts w:ascii="Arial" w:hAnsi="Arial" w:cs="Arial" w:hint="eastAsia"/>
          <w:sz w:val="21"/>
          <w:szCs w:val="21"/>
        </w:rPr>
        <w:t>227</w:t>
      </w:r>
      <w:r w:rsidR="008E629D">
        <w:rPr>
          <w:rFonts w:ascii="Arial" w:hAnsi="Arial" w:cs="Arial" w:hint="eastAsia"/>
          <w:sz w:val="21"/>
          <w:szCs w:val="21"/>
        </w:rPr>
        <w:t>户</w:t>
      </w:r>
      <w:r>
        <w:rPr>
          <w:rFonts w:ascii="Arial" w:hAnsi="Arial" w:cs="Arial" w:hint="eastAsia"/>
          <w:sz w:val="21"/>
          <w:szCs w:val="21"/>
        </w:rPr>
        <w:t>拆迁房屋拆除权举行网络拍卖会（户数以拆迁补偿协议为准），为方便各位竞买人参加竞买，现就有关网上拍卖事宜告知如下：</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一、网络拍卖遵循“公开、公平、公正、诚实信用”及“价高者得”的原则，拍卖活动具有法律效力。参加本次网络拍卖活动的竞买人必须遵守本须知的各项条款，并对自己的行为承担法律责任。</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二、</w:t>
      </w:r>
      <w:r>
        <w:rPr>
          <w:rFonts w:ascii="Arial" w:hAnsi="Arial" w:cs="Arial" w:hint="eastAsia"/>
          <w:sz w:val="21"/>
          <w:szCs w:val="21"/>
        </w:rPr>
        <w:t xml:space="preserve"> </w:t>
      </w:r>
      <w:r>
        <w:rPr>
          <w:rFonts w:ascii="Arial" w:hAnsi="Arial" w:cs="Arial" w:hint="eastAsia"/>
          <w:sz w:val="21"/>
          <w:szCs w:val="21"/>
        </w:rPr>
        <w:t>本次拍卖标的委托人为</w:t>
      </w:r>
      <w:r>
        <w:rPr>
          <w:rFonts w:ascii="Arial" w:hAnsi="Arial" w:cs="Arial" w:hint="eastAsia"/>
          <w:sz w:val="21"/>
          <w:szCs w:val="21"/>
        </w:rPr>
        <w:t xml:space="preserve"> </w:t>
      </w:r>
      <w:r>
        <w:rPr>
          <w:rFonts w:ascii="Arial" w:hAnsi="Arial" w:cs="Arial" w:hint="eastAsia"/>
          <w:sz w:val="21"/>
          <w:szCs w:val="21"/>
        </w:rPr>
        <w:t>山东省聊城市高唐县房地产管理局。</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三、拍卖标的起拍价及加价幅度：</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1</w:t>
      </w:r>
      <w:r>
        <w:rPr>
          <w:rFonts w:ascii="Arial" w:hAnsi="Arial" w:cs="Arial" w:hint="eastAsia"/>
          <w:sz w:val="21"/>
          <w:szCs w:val="21"/>
        </w:rPr>
        <w:t>、</w:t>
      </w:r>
      <w:r>
        <w:rPr>
          <w:rFonts w:ascii="Arial" w:hAnsi="Arial" w:cs="Arial" w:hint="eastAsia"/>
          <w:sz w:val="21"/>
          <w:szCs w:val="21"/>
        </w:rPr>
        <w:t>A</w:t>
      </w:r>
      <w:r>
        <w:rPr>
          <w:rFonts w:ascii="Arial" w:hAnsi="Arial" w:cs="Arial" w:hint="eastAsia"/>
          <w:sz w:val="21"/>
          <w:szCs w:val="21"/>
        </w:rPr>
        <w:t>标的约</w:t>
      </w:r>
      <w:r>
        <w:rPr>
          <w:rFonts w:ascii="Arial" w:hAnsi="Arial" w:cs="Arial" w:hint="eastAsia"/>
          <w:sz w:val="21"/>
          <w:szCs w:val="21"/>
        </w:rPr>
        <w:t>1</w:t>
      </w:r>
      <w:r w:rsidR="00B137F0">
        <w:rPr>
          <w:rFonts w:ascii="Arial" w:hAnsi="Arial" w:cs="Arial" w:hint="eastAsia"/>
          <w:sz w:val="21"/>
          <w:szCs w:val="21"/>
        </w:rPr>
        <w:t>02</w:t>
      </w:r>
      <w:r>
        <w:rPr>
          <w:rFonts w:ascii="Arial" w:hAnsi="Arial" w:cs="Arial" w:hint="eastAsia"/>
          <w:sz w:val="21"/>
          <w:szCs w:val="21"/>
        </w:rPr>
        <w:t>户，起拍价</w:t>
      </w:r>
      <w:r>
        <w:rPr>
          <w:rFonts w:ascii="Arial" w:hAnsi="Arial" w:cs="Arial" w:hint="eastAsia"/>
          <w:sz w:val="21"/>
          <w:szCs w:val="21"/>
        </w:rPr>
        <w:t>:</w:t>
      </w:r>
      <w:r w:rsidR="00B137F0" w:rsidRPr="00B137F0">
        <w:rPr>
          <w:rFonts w:ascii="Arial" w:hAnsi="Arial" w:cs="Arial" w:hint="eastAsia"/>
          <w:sz w:val="21"/>
          <w:szCs w:val="21"/>
        </w:rPr>
        <w:t xml:space="preserve"> </w:t>
      </w:r>
      <w:r w:rsidR="00B137F0">
        <w:rPr>
          <w:rFonts w:ascii="Arial" w:hAnsi="Arial" w:cs="Arial" w:hint="eastAsia"/>
          <w:sz w:val="21"/>
          <w:szCs w:val="21"/>
        </w:rPr>
        <w:t>31</w:t>
      </w:r>
      <w:r w:rsidR="00B137F0">
        <w:rPr>
          <w:rFonts w:ascii="Arial" w:hAnsi="Arial" w:cs="Arial" w:hint="eastAsia"/>
          <w:sz w:val="21"/>
          <w:szCs w:val="21"/>
        </w:rPr>
        <w:t>8240</w:t>
      </w:r>
      <w:r>
        <w:rPr>
          <w:rFonts w:ascii="Arial" w:hAnsi="Arial" w:cs="Arial" w:hint="eastAsia"/>
          <w:sz w:val="21"/>
          <w:szCs w:val="21"/>
        </w:rPr>
        <w:t>元</w:t>
      </w:r>
      <w:r>
        <w:rPr>
          <w:rFonts w:ascii="Arial" w:hAnsi="Arial" w:cs="Arial" w:hint="eastAsia"/>
          <w:sz w:val="21"/>
          <w:szCs w:val="21"/>
        </w:rPr>
        <w:t xml:space="preserve"> </w:t>
      </w:r>
      <w:r>
        <w:rPr>
          <w:rFonts w:ascii="Arial" w:hAnsi="Arial" w:cs="Arial" w:hint="eastAsia"/>
          <w:sz w:val="21"/>
          <w:szCs w:val="21"/>
        </w:rPr>
        <w:t>，加价幅度：</w:t>
      </w:r>
      <w:r>
        <w:rPr>
          <w:rFonts w:ascii="Arial" w:hAnsi="Arial" w:cs="Arial" w:hint="eastAsia"/>
          <w:sz w:val="21"/>
          <w:szCs w:val="21"/>
        </w:rPr>
        <w:t>500</w:t>
      </w:r>
      <w:r>
        <w:rPr>
          <w:rFonts w:ascii="Arial" w:hAnsi="Arial" w:cs="Arial" w:hint="eastAsia"/>
          <w:sz w:val="21"/>
          <w:szCs w:val="21"/>
        </w:rPr>
        <w:t>元；</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2</w:t>
      </w:r>
      <w:r>
        <w:rPr>
          <w:rFonts w:ascii="Arial" w:hAnsi="Arial" w:cs="Arial" w:hint="eastAsia"/>
          <w:sz w:val="21"/>
          <w:szCs w:val="21"/>
        </w:rPr>
        <w:t>、</w:t>
      </w:r>
      <w:r w:rsidR="008E629D">
        <w:rPr>
          <w:rFonts w:ascii="Arial" w:hAnsi="Arial" w:cs="Arial" w:hint="eastAsia"/>
          <w:sz w:val="21"/>
          <w:szCs w:val="21"/>
        </w:rPr>
        <w:t>B</w:t>
      </w:r>
      <w:r>
        <w:rPr>
          <w:rFonts w:ascii="Arial" w:hAnsi="Arial" w:cs="Arial" w:hint="eastAsia"/>
          <w:sz w:val="21"/>
          <w:szCs w:val="21"/>
        </w:rPr>
        <w:t>标的约</w:t>
      </w:r>
      <w:r w:rsidR="008E629D">
        <w:rPr>
          <w:rFonts w:ascii="Arial" w:hAnsi="Arial" w:cs="Arial" w:hint="eastAsia"/>
          <w:sz w:val="21"/>
          <w:szCs w:val="21"/>
        </w:rPr>
        <w:t>1</w:t>
      </w:r>
      <w:r w:rsidR="00B137F0">
        <w:rPr>
          <w:rFonts w:ascii="Arial" w:hAnsi="Arial" w:cs="Arial" w:hint="eastAsia"/>
          <w:sz w:val="21"/>
          <w:szCs w:val="21"/>
        </w:rPr>
        <w:t>25</w:t>
      </w:r>
      <w:r>
        <w:rPr>
          <w:rFonts w:ascii="Arial" w:hAnsi="Arial" w:cs="Arial" w:hint="eastAsia"/>
          <w:sz w:val="21"/>
          <w:szCs w:val="21"/>
        </w:rPr>
        <w:t>户，起拍价</w:t>
      </w:r>
      <w:r>
        <w:rPr>
          <w:rFonts w:ascii="Arial" w:hAnsi="Arial" w:cs="Arial" w:hint="eastAsia"/>
          <w:sz w:val="21"/>
          <w:szCs w:val="21"/>
        </w:rPr>
        <w:t>:</w:t>
      </w:r>
      <w:r w:rsidR="008E629D">
        <w:rPr>
          <w:rFonts w:ascii="Arial" w:eastAsiaTheme="minorEastAsia" w:hAnsi="Arial" w:cs="Arial" w:hint="eastAsia"/>
          <w:sz w:val="21"/>
          <w:szCs w:val="21"/>
        </w:rPr>
        <w:t xml:space="preserve"> </w:t>
      </w:r>
      <w:r w:rsidR="00B137F0">
        <w:rPr>
          <w:rFonts w:ascii="Arial" w:eastAsiaTheme="minorEastAsia" w:hAnsi="Arial" w:cs="Arial" w:hint="eastAsia"/>
          <w:sz w:val="21"/>
          <w:szCs w:val="21"/>
        </w:rPr>
        <w:t>383750</w:t>
      </w:r>
      <w:r>
        <w:rPr>
          <w:rFonts w:ascii="Arial" w:hAnsi="Arial" w:cs="Arial" w:hint="eastAsia"/>
          <w:sz w:val="21"/>
          <w:szCs w:val="21"/>
        </w:rPr>
        <w:t>元，加价幅度：</w:t>
      </w:r>
      <w:r w:rsidR="008E629D">
        <w:rPr>
          <w:rFonts w:ascii="Arial" w:hAnsi="Arial" w:cs="Arial" w:hint="eastAsia"/>
          <w:sz w:val="21"/>
          <w:szCs w:val="21"/>
        </w:rPr>
        <w:t>5</w:t>
      </w:r>
      <w:r>
        <w:rPr>
          <w:rFonts w:ascii="Arial" w:hAnsi="Arial" w:cs="Arial" w:hint="eastAsia"/>
          <w:sz w:val="21"/>
          <w:szCs w:val="21"/>
        </w:rPr>
        <w:t>00</w:t>
      </w:r>
      <w:r>
        <w:rPr>
          <w:rFonts w:ascii="Arial" w:hAnsi="Arial" w:cs="Arial" w:hint="eastAsia"/>
          <w:sz w:val="21"/>
          <w:szCs w:val="21"/>
        </w:rPr>
        <w:t>元；</w:t>
      </w:r>
      <w:r>
        <w:rPr>
          <w:rFonts w:ascii="Arial" w:hAnsi="Arial" w:cs="Arial" w:hint="eastAsia"/>
          <w:sz w:val="21"/>
          <w:szCs w:val="21"/>
        </w:rPr>
        <w:t xml:space="preserve">  </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以上各项标的增价幅度为每次最低金额及其整数倍。</w:t>
      </w:r>
      <w:bookmarkStart w:id="0" w:name="_GoBack"/>
      <w:bookmarkEnd w:id="0"/>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四、瑕疵声明：</w:t>
      </w:r>
    </w:p>
    <w:p w:rsidR="00E07162" w:rsidRDefault="00AE4DBF">
      <w:pPr>
        <w:spacing w:line="300" w:lineRule="exact"/>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1</w:t>
      </w:r>
      <w:r>
        <w:rPr>
          <w:rFonts w:ascii="Arial" w:hAnsi="Arial" w:cs="Arial" w:hint="eastAsia"/>
          <w:szCs w:val="21"/>
        </w:rPr>
        <w:t>）拍卖人及委托人对拆迁户能否签订拆迁补偿协议不进行承诺，因拆迁户没有签订拆迁补偿协议造成标的无法拆除的情况，买受人视为自愿等待，自签订《拍卖成交确认书》满一年后，买受人可以申请退款，委托人按照标的的户均价格（总户数为签订的拆迁协议数与没有签订拆迁协议的剩余院落数的和），依据没有签订拆迁补偿协议的院落数予以退还价款，</w:t>
      </w:r>
      <w:r>
        <w:rPr>
          <w:rFonts w:ascii="宋体" w:hAnsi="宋体" w:cs="Times New Roman"/>
          <w:szCs w:val="21"/>
        </w:rPr>
        <w:t>原《拍卖成交确认书》所涉及院落拆除行为即失去效力</w:t>
      </w:r>
      <w:r>
        <w:rPr>
          <w:rFonts w:ascii="宋体" w:hAnsi="宋体" w:cs="Times New Roman" w:hint="eastAsia"/>
          <w:szCs w:val="21"/>
        </w:rPr>
        <w:t>。</w:t>
      </w:r>
      <w:r>
        <w:rPr>
          <w:rFonts w:ascii="Arial" w:hAnsi="Arial" w:cs="Arial" w:hint="eastAsia"/>
          <w:szCs w:val="21"/>
        </w:rPr>
        <w:t>拍卖人收取的拍卖佣金及代收评估费用不予退还。</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w:t>
      </w:r>
      <w:r>
        <w:rPr>
          <w:rFonts w:ascii="Arial" w:hAnsi="Arial" w:cs="Arial" w:hint="eastAsia"/>
          <w:sz w:val="21"/>
          <w:szCs w:val="21"/>
        </w:rPr>
        <w:t>2</w:t>
      </w:r>
      <w:r>
        <w:rPr>
          <w:rFonts w:ascii="Arial" w:hAnsi="Arial" w:cs="Arial" w:hint="eastAsia"/>
          <w:sz w:val="21"/>
          <w:szCs w:val="21"/>
        </w:rPr>
        <w:t>）委托人根据拆迁户腾空房屋的情况向买受人交付标的，每次交付标的后，买受人要及时进行拆除，一处院落的拆除时间不得超过两天，遇特殊情况需要立即或者延期拆除的，买受人听从委托人安排。</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w:t>
      </w:r>
      <w:r>
        <w:rPr>
          <w:rFonts w:ascii="Arial" w:hAnsi="Arial" w:cs="Arial" w:hint="eastAsia"/>
          <w:sz w:val="21"/>
          <w:szCs w:val="21"/>
        </w:rPr>
        <w:t>3</w:t>
      </w:r>
      <w:r>
        <w:rPr>
          <w:rFonts w:ascii="Arial" w:hAnsi="Arial" w:cs="Arial" w:hint="eastAsia"/>
          <w:sz w:val="21"/>
          <w:szCs w:val="21"/>
        </w:rPr>
        <w:t>）拍卖成交后，买受人须另行向指定账户内缴纳履约保证金</w:t>
      </w:r>
      <w:r>
        <w:rPr>
          <w:rFonts w:ascii="Arial" w:hAnsi="Arial" w:cs="Arial" w:hint="eastAsia"/>
          <w:sz w:val="21"/>
          <w:szCs w:val="21"/>
        </w:rPr>
        <w:t>50</w:t>
      </w:r>
      <w:r>
        <w:rPr>
          <w:rFonts w:ascii="Arial" w:hAnsi="Arial" w:cs="Arial" w:hint="eastAsia"/>
          <w:sz w:val="21"/>
          <w:szCs w:val="21"/>
        </w:rPr>
        <w:t>万元，否则不予施工作业。</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w:t>
      </w:r>
      <w:r>
        <w:rPr>
          <w:rFonts w:ascii="Arial" w:hAnsi="Arial" w:cs="Arial" w:hint="eastAsia"/>
          <w:sz w:val="21"/>
          <w:szCs w:val="21"/>
        </w:rPr>
        <w:t>4</w:t>
      </w:r>
      <w:r>
        <w:rPr>
          <w:rFonts w:ascii="Arial" w:hAnsi="Arial" w:cs="Arial" w:hint="eastAsia"/>
          <w:sz w:val="21"/>
          <w:szCs w:val="21"/>
        </w:rPr>
        <w:t>）本次网络拍卖是经法定公告期和展示期后举行，拍卖人已就拍卖标的已知及可能存在的瑕疵作了详尽的说明。请竞买人在参拍前必须仔细审查拍卖标的，调查是否存在其它瑕疵，认真研究查看拍卖标的的实际情况，并请亲临展示现场，实地看样。请竞买人慎重决定参拍行为，竞买人一旦作出参拍决定，即表明已完全了解，并接受拍卖标的现状和一切已知及未知的瑕疵。</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w:t>
      </w:r>
      <w:r>
        <w:rPr>
          <w:rFonts w:ascii="Arial" w:hAnsi="Arial" w:cs="Arial" w:hint="eastAsia"/>
          <w:sz w:val="21"/>
          <w:szCs w:val="21"/>
        </w:rPr>
        <w:t>5</w:t>
      </w:r>
      <w:r>
        <w:rPr>
          <w:rFonts w:ascii="Arial" w:hAnsi="Arial" w:cs="Arial" w:hint="eastAsia"/>
          <w:sz w:val="21"/>
          <w:szCs w:val="21"/>
        </w:rPr>
        <w:t>）委托人根据法律规定可以在拍卖程序中决定暂缓、中止或撤销拍卖。拍卖成交前（后）出现暂缓、中止或撤销拍卖情形的，拍卖人除承担全额无息退回竞买人已交保证金（拍卖佣金）外，不承担其他任何责任。</w:t>
      </w:r>
    </w:p>
    <w:p w:rsidR="00E07162" w:rsidRDefault="00AE4DBF">
      <w:pPr>
        <w:spacing w:line="300" w:lineRule="exact"/>
        <w:ind w:firstLineChars="200" w:firstLine="420"/>
        <w:rPr>
          <w:rFonts w:ascii="Arial" w:hAnsi="Arial" w:cs="Arial"/>
          <w:szCs w:val="21"/>
        </w:rPr>
      </w:pPr>
      <w:r>
        <w:rPr>
          <w:rFonts w:ascii="Arial" w:hAnsi="Arial" w:cs="Arial" w:hint="eastAsia"/>
          <w:szCs w:val="21"/>
        </w:rPr>
        <w:t>（</w:t>
      </w:r>
      <w:r>
        <w:rPr>
          <w:rFonts w:ascii="Arial" w:hAnsi="Arial" w:cs="Arial" w:hint="eastAsia"/>
          <w:szCs w:val="21"/>
        </w:rPr>
        <w:t>6</w:t>
      </w:r>
      <w:r>
        <w:rPr>
          <w:rFonts w:ascii="Arial" w:hAnsi="Arial" w:cs="Arial" w:hint="eastAsia"/>
          <w:szCs w:val="21"/>
        </w:rPr>
        <w:t>）本次拍卖是按拍卖标的的现状来进行处置。竞买登记前，竞买人应在规定的展示时间内详细了解拍卖标的物的现状，并实地查看了标的，查阅相关资料，自行评估市场价值和潜在的风险。拍卖人声明拍卖标的以公开展示时的现状为准，</w:t>
      </w:r>
      <w:r>
        <w:rPr>
          <w:rFonts w:ascii="宋体" w:hAnsi="宋体" w:hint="eastAsia"/>
          <w:szCs w:val="21"/>
        </w:rPr>
        <w:t>拍卖人提供的拍卖标的的户数等相关资料仅供参考。</w:t>
      </w:r>
      <w:r>
        <w:rPr>
          <w:rFonts w:ascii="Arial" w:hAnsi="Arial" w:cs="Arial" w:hint="eastAsia"/>
          <w:szCs w:val="21"/>
        </w:rPr>
        <w:t>拍卖人不承担瑕疵担保责任。</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w:t>
      </w:r>
      <w:r>
        <w:rPr>
          <w:rFonts w:ascii="Arial" w:hAnsi="Arial" w:cs="Arial" w:hint="eastAsia"/>
          <w:sz w:val="21"/>
          <w:szCs w:val="21"/>
        </w:rPr>
        <w:t>7</w:t>
      </w:r>
      <w:r>
        <w:rPr>
          <w:rFonts w:ascii="Arial" w:hAnsi="Arial" w:cs="Arial" w:hint="eastAsia"/>
          <w:sz w:val="21"/>
          <w:szCs w:val="21"/>
        </w:rPr>
        <w:t>）违约责任：拍卖成交后，如买受人未如期足额支付拍卖成交款和其他应交款项的，以及违反拍卖文件中相关其他约定的，均视其已构成实质性违约，拍卖人有权取消其买受人资格，其所缴纳的竞买保证金及其他款项不予退还，并根据《中华人民共和国拍卖法》第</w:t>
      </w:r>
      <w:r>
        <w:rPr>
          <w:rFonts w:ascii="Arial" w:hAnsi="Arial" w:cs="Arial" w:hint="eastAsia"/>
          <w:sz w:val="21"/>
          <w:szCs w:val="21"/>
        </w:rPr>
        <w:t>39</w:t>
      </w:r>
      <w:r>
        <w:rPr>
          <w:rFonts w:ascii="Arial" w:hAnsi="Arial" w:cs="Arial" w:hint="eastAsia"/>
          <w:sz w:val="21"/>
          <w:szCs w:val="21"/>
        </w:rPr>
        <w:t>条规定，保留通过法律途径向买受人进行追诉的权利。</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五、特别提示</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lastRenderedPageBreak/>
        <w:t>（</w:t>
      </w:r>
      <w:r>
        <w:rPr>
          <w:rFonts w:ascii="Arial" w:hAnsi="Arial" w:cs="Arial" w:hint="eastAsia"/>
          <w:sz w:val="21"/>
          <w:szCs w:val="21"/>
        </w:rPr>
        <w:t>1</w:t>
      </w:r>
      <w:r>
        <w:rPr>
          <w:rFonts w:ascii="Arial" w:hAnsi="Arial" w:cs="Arial" w:hint="eastAsia"/>
          <w:sz w:val="21"/>
          <w:szCs w:val="21"/>
        </w:rPr>
        <w:t>）买受人取得标的后须严格按照《中华人民共和国安全生产法》进行安全生产。如在拆除期间发生安全、人身伤亡等一切事故均由买受人承担并支付由此产生的一切费用，与委托人、拍卖人无关。</w:t>
      </w:r>
      <w:r>
        <w:rPr>
          <w:rFonts w:ascii="Arial" w:hAnsi="Arial" w:cs="Arial" w:hint="eastAsia"/>
          <w:sz w:val="21"/>
          <w:szCs w:val="21"/>
        </w:rPr>
        <w:t xml:space="preserve">   </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w:t>
      </w:r>
      <w:r>
        <w:rPr>
          <w:rFonts w:ascii="Arial" w:hAnsi="Arial" w:cs="Arial" w:hint="eastAsia"/>
          <w:sz w:val="21"/>
          <w:szCs w:val="21"/>
        </w:rPr>
        <w:t>2</w:t>
      </w:r>
      <w:r>
        <w:rPr>
          <w:rFonts w:ascii="Arial" w:hAnsi="Arial" w:cs="Arial" w:hint="eastAsia"/>
          <w:sz w:val="21"/>
          <w:szCs w:val="21"/>
        </w:rPr>
        <w:t>）买受人须严格按照政府扬尘污染治理相关要求进行施工，拆除前要设置围挡，拆除施工时，采取洒水等降尘措施。如因违规而被处罚，由买受人自行解决并承担其相关罚款等费用。</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w:t>
      </w:r>
      <w:r>
        <w:rPr>
          <w:rFonts w:hAnsi="Arial" w:cs="Arial" w:hint="eastAsia"/>
          <w:sz w:val="21"/>
          <w:szCs w:val="21"/>
        </w:rPr>
        <w:t>3</w:t>
      </w:r>
      <w:r>
        <w:rPr>
          <w:rFonts w:ascii="Arial" w:hAnsi="Arial" w:cs="Arial" w:hint="eastAsia"/>
          <w:sz w:val="21"/>
          <w:szCs w:val="21"/>
        </w:rPr>
        <w:t>）买受人必须为进场人员办理意外伤害保险及安全保险，保证安全拆除，因买受人未按照合同约定施工或超越拆除范围，拍卖人将拍卖文件约定进行处理，相关费用优先从履约保证金中扣除。</w:t>
      </w:r>
      <w:r>
        <w:rPr>
          <w:rFonts w:ascii="Arial" w:hAnsi="Arial" w:cs="Arial" w:hint="eastAsia"/>
          <w:sz w:val="21"/>
          <w:szCs w:val="21"/>
        </w:rPr>
        <w:t xml:space="preserve"> </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w:t>
      </w:r>
      <w:r>
        <w:rPr>
          <w:rFonts w:ascii="Arial" w:hAnsi="Arial" w:cs="Arial" w:hint="eastAsia"/>
          <w:sz w:val="21"/>
          <w:szCs w:val="21"/>
        </w:rPr>
        <w:t>5</w:t>
      </w:r>
      <w:r>
        <w:rPr>
          <w:rFonts w:ascii="Arial" w:hAnsi="Arial" w:cs="Arial" w:hint="eastAsia"/>
          <w:sz w:val="21"/>
          <w:szCs w:val="21"/>
        </w:rPr>
        <w:t>）拆除过程中，买受人应保护拆除区域及其周围地上地下的电力、通讯（网络）、煤气管道、给排水、文物、国防设施，及时通知相关部门，严禁擅自处理；若造成损坏，自行承担法律、经济等所有责任。</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六、竞买资格</w:t>
      </w:r>
    </w:p>
    <w:p w:rsidR="00E07162" w:rsidRDefault="00AE4DBF">
      <w:pPr>
        <w:pStyle w:val="a6"/>
        <w:shd w:val="clear" w:color="auto" w:fill="FFFFFF"/>
        <w:spacing w:before="0" w:beforeAutospacing="0" w:after="0" w:afterAutospacing="0" w:line="420" w:lineRule="exact"/>
        <w:ind w:firstLineChars="200" w:firstLine="420"/>
        <w:rPr>
          <w:rFonts w:ascii="Arial" w:hAnsi="Arial" w:cs="Arial"/>
          <w:sz w:val="21"/>
          <w:szCs w:val="21"/>
        </w:rPr>
      </w:pPr>
      <w:r>
        <w:rPr>
          <w:rFonts w:ascii="Arial" w:hAnsi="Arial" w:cs="Arial" w:hint="eastAsia"/>
          <w:sz w:val="21"/>
          <w:szCs w:val="21"/>
        </w:rPr>
        <w:t>竞买人应具备独立的法人资格（须提供原件验证）；同时法律、行政法规和司法解释对拍卖标的买受人资格或者条件有特殊规定的，竞买人应当具备规定的资格或者条件；不符合条件参加竞买的，竞买人自行承担相应的法律责任。</w:t>
      </w:r>
    </w:p>
    <w:p w:rsidR="00E07162" w:rsidRDefault="00AE4DBF">
      <w:pPr>
        <w:pStyle w:val="a6"/>
        <w:shd w:val="clear" w:color="auto" w:fill="FFFFFF"/>
        <w:spacing w:before="0" w:beforeAutospacing="0" w:after="0" w:afterAutospacing="0" w:line="420" w:lineRule="exact"/>
        <w:ind w:firstLineChars="200" w:firstLine="420"/>
        <w:rPr>
          <w:rFonts w:ascii="Arial" w:hAnsi="Arial" w:cs="Arial"/>
          <w:sz w:val="21"/>
          <w:szCs w:val="21"/>
        </w:rPr>
      </w:pPr>
      <w:r>
        <w:rPr>
          <w:rFonts w:ascii="Arial" w:hAnsi="Arial" w:cs="Arial" w:hint="eastAsia"/>
          <w:sz w:val="21"/>
          <w:szCs w:val="21"/>
        </w:rPr>
        <w:t>七、竞买登记及注意事项：</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w:t>
      </w:r>
      <w:r>
        <w:rPr>
          <w:rFonts w:ascii="Arial" w:hAnsi="Arial" w:cs="Arial" w:hint="eastAsia"/>
          <w:sz w:val="21"/>
          <w:szCs w:val="21"/>
        </w:rPr>
        <w:t>1</w:t>
      </w:r>
      <w:r>
        <w:rPr>
          <w:rFonts w:ascii="Arial" w:hAnsi="Arial" w:cs="Arial" w:hint="eastAsia"/>
          <w:sz w:val="21"/>
          <w:szCs w:val="21"/>
        </w:rPr>
        <w:t>）网络注册账号</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竞买人须于</w:t>
      </w:r>
      <w:r>
        <w:rPr>
          <w:rFonts w:ascii="Arial" w:hAnsi="Arial" w:cs="Arial" w:hint="eastAsia"/>
          <w:sz w:val="21"/>
          <w:szCs w:val="21"/>
        </w:rPr>
        <w:t>2018</w:t>
      </w:r>
      <w:r>
        <w:rPr>
          <w:rFonts w:ascii="Arial" w:hAnsi="Arial" w:cs="Arial" w:hint="eastAsia"/>
          <w:sz w:val="21"/>
          <w:szCs w:val="21"/>
        </w:rPr>
        <w:t>年</w:t>
      </w:r>
      <w:r w:rsidR="008E629D">
        <w:rPr>
          <w:rFonts w:ascii="Arial" w:hAnsi="Arial" w:cs="Arial" w:hint="eastAsia"/>
          <w:sz w:val="21"/>
          <w:szCs w:val="21"/>
        </w:rPr>
        <w:t>7</w:t>
      </w:r>
      <w:r>
        <w:rPr>
          <w:rFonts w:ascii="Arial" w:hAnsi="Arial" w:cs="Arial" w:hint="eastAsia"/>
          <w:sz w:val="21"/>
          <w:szCs w:val="21"/>
        </w:rPr>
        <w:t>月</w:t>
      </w:r>
      <w:r w:rsidR="008E629D">
        <w:rPr>
          <w:rFonts w:ascii="Arial" w:hAnsi="Arial" w:cs="Arial" w:hint="eastAsia"/>
          <w:sz w:val="21"/>
          <w:szCs w:val="21"/>
        </w:rPr>
        <w:t>9</w:t>
      </w:r>
      <w:r>
        <w:rPr>
          <w:rFonts w:ascii="Arial" w:hAnsi="Arial" w:cs="Arial" w:hint="eastAsia"/>
          <w:sz w:val="21"/>
          <w:szCs w:val="21"/>
        </w:rPr>
        <w:t>日下午</w:t>
      </w:r>
      <w:r>
        <w:rPr>
          <w:rFonts w:ascii="Arial" w:hAnsi="Arial" w:cs="Arial" w:hint="eastAsia"/>
          <w:sz w:val="21"/>
          <w:szCs w:val="21"/>
        </w:rPr>
        <w:t>5</w:t>
      </w:r>
      <w:r>
        <w:rPr>
          <w:rFonts w:ascii="Arial" w:hAnsi="Arial" w:cs="Arial" w:hint="eastAsia"/>
          <w:sz w:val="21"/>
          <w:szCs w:val="21"/>
        </w:rPr>
        <w:t>：</w:t>
      </w:r>
      <w:r>
        <w:rPr>
          <w:rFonts w:ascii="Arial" w:hAnsi="Arial" w:cs="Arial" w:hint="eastAsia"/>
          <w:sz w:val="21"/>
          <w:szCs w:val="21"/>
        </w:rPr>
        <w:t>00</w:t>
      </w:r>
      <w:r>
        <w:rPr>
          <w:rFonts w:ascii="Arial" w:hAnsi="Arial" w:cs="Arial" w:hint="eastAsia"/>
          <w:sz w:val="21"/>
          <w:szCs w:val="21"/>
        </w:rPr>
        <w:t>前在中国拍卖行业协会网络拍卖平台</w:t>
      </w:r>
      <w:r>
        <w:rPr>
          <w:rFonts w:ascii="Arial" w:hAnsi="Arial" w:cs="Arial" w:hint="eastAsia"/>
          <w:sz w:val="21"/>
          <w:szCs w:val="21"/>
        </w:rPr>
        <w:t>(paimai.caa123.org.cn</w:t>
      </w:r>
      <w:r>
        <w:rPr>
          <w:rFonts w:ascii="Arial" w:hAnsi="Arial" w:cs="Arial" w:hint="eastAsia"/>
          <w:sz w:val="21"/>
          <w:szCs w:val="21"/>
        </w:rPr>
        <w:t>）进行账户注册，上传相关有效证明资料，进行实名验证，成功注册后方能参与网络拍卖活动。</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w:t>
      </w:r>
      <w:r>
        <w:rPr>
          <w:rFonts w:ascii="Arial" w:hAnsi="Arial" w:cs="Arial" w:hint="eastAsia"/>
          <w:sz w:val="21"/>
          <w:szCs w:val="21"/>
        </w:rPr>
        <w:t>2</w:t>
      </w:r>
      <w:r>
        <w:rPr>
          <w:rFonts w:ascii="Arial" w:hAnsi="Arial" w:cs="Arial" w:hint="eastAsia"/>
          <w:sz w:val="21"/>
          <w:szCs w:val="21"/>
        </w:rPr>
        <w:t>）缴纳竞买保证金</w:t>
      </w:r>
    </w:p>
    <w:p w:rsidR="00E07162" w:rsidRDefault="00AE4DBF">
      <w:pPr>
        <w:pStyle w:val="a6"/>
        <w:shd w:val="clear" w:color="auto" w:fill="FFFFFF"/>
        <w:spacing w:before="0" w:beforeAutospacing="0" w:after="0" w:afterAutospacing="0" w:line="420" w:lineRule="exact"/>
        <w:ind w:firstLineChars="200" w:firstLine="420"/>
        <w:rPr>
          <w:rFonts w:ascii="Arial" w:hAnsi="Arial" w:cs="Arial"/>
          <w:sz w:val="21"/>
          <w:szCs w:val="21"/>
        </w:rPr>
      </w:pPr>
      <w:r>
        <w:rPr>
          <w:rFonts w:ascii="Arial" w:hAnsi="Arial" w:cs="Arial" w:hint="eastAsia"/>
          <w:sz w:val="21"/>
          <w:szCs w:val="21"/>
        </w:rPr>
        <w:t>竞买人须于</w:t>
      </w:r>
      <w:r>
        <w:rPr>
          <w:rFonts w:ascii="Arial" w:hAnsi="Arial" w:cs="Arial" w:hint="eastAsia"/>
          <w:sz w:val="21"/>
          <w:szCs w:val="21"/>
        </w:rPr>
        <w:t>2018</w:t>
      </w:r>
      <w:r>
        <w:rPr>
          <w:rFonts w:ascii="Arial" w:hAnsi="Arial" w:cs="Arial" w:hint="eastAsia"/>
          <w:sz w:val="21"/>
          <w:szCs w:val="21"/>
        </w:rPr>
        <w:t>年</w:t>
      </w:r>
      <w:r w:rsidR="008E629D">
        <w:rPr>
          <w:rFonts w:ascii="Arial" w:hAnsi="Arial" w:cs="Arial" w:hint="eastAsia"/>
          <w:sz w:val="21"/>
          <w:szCs w:val="21"/>
        </w:rPr>
        <w:t>7</w:t>
      </w:r>
      <w:r>
        <w:rPr>
          <w:rFonts w:ascii="Arial" w:hAnsi="Arial" w:cs="Arial" w:hint="eastAsia"/>
          <w:sz w:val="21"/>
          <w:szCs w:val="21"/>
        </w:rPr>
        <w:t>月</w:t>
      </w:r>
      <w:r w:rsidR="008E629D">
        <w:rPr>
          <w:rFonts w:ascii="Arial" w:hAnsi="Arial" w:cs="Arial" w:hint="eastAsia"/>
          <w:sz w:val="21"/>
          <w:szCs w:val="21"/>
        </w:rPr>
        <w:t>9</w:t>
      </w:r>
      <w:r>
        <w:rPr>
          <w:rFonts w:ascii="Arial" w:hAnsi="Arial" w:cs="Arial" w:hint="eastAsia"/>
          <w:sz w:val="21"/>
          <w:szCs w:val="21"/>
        </w:rPr>
        <w:t>日下午</w:t>
      </w:r>
      <w:r>
        <w:rPr>
          <w:rFonts w:ascii="Arial" w:hAnsi="Arial" w:cs="Arial" w:hint="eastAsia"/>
          <w:sz w:val="21"/>
          <w:szCs w:val="21"/>
        </w:rPr>
        <w:t>5</w:t>
      </w:r>
      <w:r>
        <w:rPr>
          <w:rFonts w:ascii="Arial" w:hAnsi="Arial" w:cs="Arial" w:hint="eastAsia"/>
          <w:sz w:val="21"/>
          <w:szCs w:val="21"/>
        </w:rPr>
        <w:t>：</w:t>
      </w:r>
      <w:r>
        <w:rPr>
          <w:rFonts w:ascii="Arial" w:hAnsi="Arial" w:cs="Arial" w:hint="eastAsia"/>
          <w:sz w:val="21"/>
          <w:szCs w:val="21"/>
        </w:rPr>
        <w:t>00</w:t>
      </w:r>
      <w:r>
        <w:rPr>
          <w:rFonts w:ascii="Arial" w:hAnsi="Arial" w:cs="Arial" w:hint="eastAsia"/>
          <w:sz w:val="21"/>
          <w:szCs w:val="21"/>
        </w:rPr>
        <w:t>前将竞买保证金</w:t>
      </w:r>
      <w:r>
        <w:rPr>
          <w:rFonts w:ascii="Arial" w:hAnsi="Arial" w:cs="Arial" w:hint="eastAsia"/>
          <w:sz w:val="21"/>
          <w:szCs w:val="21"/>
        </w:rPr>
        <w:t>3</w:t>
      </w:r>
      <w:r>
        <w:rPr>
          <w:rFonts w:ascii="Arial" w:hAnsi="Arial" w:cs="Arial" w:hint="eastAsia"/>
          <w:sz w:val="21"/>
          <w:szCs w:val="21"/>
        </w:rPr>
        <w:t>万元交付给拍卖人指定账户内（</w:t>
      </w:r>
      <w:r w:rsidR="00432701" w:rsidRPr="00432701">
        <w:rPr>
          <w:rFonts w:ascii="Arial" w:hAnsi="Arial" w:cs="Arial" w:hint="eastAsia"/>
          <w:sz w:val="21"/>
          <w:szCs w:val="21"/>
        </w:rPr>
        <w:t>开户名称：高唐县政府采购中心</w:t>
      </w:r>
      <w:r w:rsidR="00432701" w:rsidRPr="00432701">
        <w:rPr>
          <w:rFonts w:ascii="Arial" w:hAnsi="Arial" w:cs="Arial" w:hint="eastAsia"/>
          <w:sz w:val="21"/>
          <w:szCs w:val="21"/>
        </w:rPr>
        <w:t xml:space="preserve">  </w:t>
      </w:r>
      <w:r w:rsidR="00432701" w:rsidRPr="00432701">
        <w:rPr>
          <w:rFonts w:ascii="Arial" w:hAnsi="Arial" w:cs="Arial" w:hint="eastAsia"/>
          <w:sz w:val="21"/>
          <w:szCs w:val="21"/>
        </w:rPr>
        <w:t>开户银行：齐鲁银行聊城高唐支行</w:t>
      </w:r>
      <w:r w:rsidR="00432701" w:rsidRPr="00432701">
        <w:rPr>
          <w:rFonts w:ascii="Arial" w:hAnsi="Arial" w:cs="Arial" w:hint="eastAsia"/>
          <w:sz w:val="21"/>
          <w:szCs w:val="21"/>
        </w:rPr>
        <w:t xml:space="preserve">  </w:t>
      </w:r>
      <w:r w:rsidR="00432701" w:rsidRPr="00432701">
        <w:rPr>
          <w:rFonts w:ascii="Arial" w:hAnsi="Arial" w:cs="Arial" w:hint="eastAsia"/>
          <w:sz w:val="21"/>
          <w:szCs w:val="21"/>
        </w:rPr>
        <w:t>账号：</w:t>
      </w:r>
      <w:r w:rsidR="00432701" w:rsidRPr="00432701">
        <w:rPr>
          <w:rFonts w:ascii="Arial" w:hAnsi="Arial" w:cs="Arial" w:hint="eastAsia"/>
          <w:sz w:val="21"/>
          <w:szCs w:val="21"/>
        </w:rPr>
        <w:t>86612005101421000841</w:t>
      </w:r>
      <w:r w:rsidR="00432701" w:rsidRPr="00432701">
        <w:rPr>
          <w:rFonts w:ascii="Arial" w:hAnsi="Arial" w:cs="Arial" w:hint="eastAsia"/>
          <w:sz w:val="21"/>
          <w:szCs w:val="21"/>
        </w:rPr>
        <w:t>，汇款时备注：拆迁房屋拆除权拍卖，保证金以到达指定账户为准，保</w:t>
      </w:r>
      <w:r w:rsidR="00006594">
        <w:rPr>
          <w:rFonts w:ascii="Arial" w:hAnsi="Arial" w:cs="Arial" w:hint="eastAsia"/>
          <w:sz w:val="21"/>
          <w:szCs w:val="21"/>
        </w:rPr>
        <w:t>证金缴纳方式：银行转款、网银电汇、拒绝接受银行现金存款方式缴纳</w:t>
      </w:r>
      <w:r>
        <w:rPr>
          <w:rFonts w:ascii="Arial" w:hAnsi="Arial" w:cs="Arial" w:hint="eastAsia"/>
          <w:sz w:val="21"/>
          <w:szCs w:val="21"/>
        </w:rPr>
        <w:t>）。</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竞买保证金应当从竞买人本人账户中转出，竞买保证金转出账户开户人名称与竞买人名称不一致的，竞买人应告知拍卖人代缴人的具体信息（法人单位的应提供法人单位名称及营业执照材料、自然人应提供代缴人的姓名及身份证材料）。</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w:t>
      </w:r>
      <w:r>
        <w:rPr>
          <w:rFonts w:ascii="Arial" w:hAnsi="Arial" w:cs="Arial" w:hint="eastAsia"/>
          <w:sz w:val="21"/>
          <w:szCs w:val="21"/>
        </w:rPr>
        <w:t>3</w:t>
      </w:r>
      <w:r>
        <w:rPr>
          <w:rFonts w:ascii="Arial" w:hAnsi="Arial" w:cs="Arial" w:hint="eastAsia"/>
          <w:sz w:val="21"/>
          <w:szCs w:val="21"/>
        </w:rPr>
        <w:t>）网络竞买申请</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缴纳竞买保证金后，竞买人应当登录中国拍卖行业协会网络拍卖平台</w:t>
      </w:r>
      <w:r>
        <w:rPr>
          <w:rFonts w:ascii="Arial" w:hAnsi="Arial" w:cs="Arial" w:hint="eastAsia"/>
          <w:sz w:val="21"/>
          <w:szCs w:val="21"/>
        </w:rPr>
        <w:t>(paimai.caa123.org.cn</w:t>
      </w:r>
      <w:r>
        <w:rPr>
          <w:rFonts w:ascii="Arial" w:hAnsi="Arial" w:cs="Arial" w:hint="eastAsia"/>
          <w:sz w:val="21"/>
          <w:szCs w:val="21"/>
        </w:rPr>
        <w:t>）搜索本场拍卖活动，进行竞买报名申请。</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w:t>
      </w:r>
      <w:r>
        <w:rPr>
          <w:rFonts w:ascii="Arial" w:hAnsi="Arial" w:cs="Arial" w:hint="eastAsia"/>
          <w:sz w:val="21"/>
          <w:szCs w:val="21"/>
        </w:rPr>
        <w:t>4</w:t>
      </w:r>
      <w:r>
        <w:rPr>
          <w:rFonts w:ascii="Arial" w:hAnsi="Arial" w:cs="Arial" w:hint="eastAsia"/>
          <w:sz w:val="21"/>
          <w:szCs w:val="21"/>
        </w:rPr>
        <w:t>）签署竞买文件</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竞买人须于</w:t>
      </w:r>
      <w:r>
        <w:rPr>
          <w:rFonts w:ascii="Arial" w:hAnsi="Arial" w:cs="Arial" w:hint="eastAsia"/>
          <w:sz w:val="21"/>
          <w:szCs w:val="21"/>
        </w:rPr>
        <w:t>2018</w:t>
      </w:r>
      <w:r>
        <w:rPr>
          <w:rFonts w:ascii="Arial" w:hAnsi="Arial" w:cs="Arial" w:hint="eastAsia"/>
          <w:sz w:val="21"/>
          <w:szCs w:val="21"/>
        </w:rPr>
        <w:t>年</w:t>
      </w:r>
      <w:r w:rsidR="008E629D">
        <w:rPr>
          <w:rFonts w:ascii="Arial" w:hAnsi="Arial" w:cs="Arial" w:hint="eastAsia"/>
          <w:sz w:val="21"/>
          <w:szCs w:val="21"/>
        </w:rPr>
        <w:t>7</w:t>
      </w:r>
      <w:r>
        <w:rPr>
          <w:rFonts w:ascii="Arial" w:hAnsi="Arial" w:cs="Arial" w:hint="eastAsia"/>
          <w:sz w:val="21"/>
          <w:szCs w:val="21"/>
        </w:rPr>
        <w:t>月</w:t>
      </w:r>
      <w:r w:rsidR="008E629D">
        <w:rPr>
          <w:rFonts w:ascii="Arial" w:hAnsi="Arial" w:cs="Arial" w:hint="eastAsia"/>
          <w:sz w:val="21"/>
          <w:szCs w:val="21"/>
        </w:rPr>
        <w:t>9</w:t>
      </w:r>
      <w:r>
        <w:rPr>
          <w:rFonts w:ascii="Arial" w:hAnsi="Arial" w:cs="Arial" w:hint="eastAsia"/>
          <w:sz w:val="21"/>
          <w:szCs w:val="21"/>
        </w:rPr>
        <w:t>日下午</w:t>
      </w:r>
      <w:r>
        <w:rPr>
          <w:rFonts w:ascii="Arial" w:hAnsi="Arial" w:cs="Arial" w:hint="eastAsia"/>
          <w:sz w:val="21"/>
          <w:szCs w:val="21"/>
        </w:rPr>
        <w:t>5:</w:t>
      </w:r>
      <w:r w:rsidR="008E629D">
        <w:rPr>
          <w:rFonts w:ascii="Arial" w:hAnsi="Arial" w:cs="Arial" w:hint="eastAsia"/>
          <w:sz w:val="21"/>
          <w:szCs w:val="21"/>
        </w:rPr>
        <w:t>3</w:t>
      </w:r>
      <w:r>
        <w:rPr>
          <w:rFonts w:ascii="Arial" w:hAnsi="Arial" w:cs="Arial" w:hint="eastAsia"/>
          <w:sz w:val="21"/>
          <w:szCs w:val="21"/>
        </w:rPr>
        <w:t>0</w:t>
      </w:r>
      <w:r>
        <w:rPr>
          <w:rFonts w:ascii="Arial" w:hAnsi="Arial" w:cs="Arial" w:hint="eastAsia"/>
          <w:sz w:val="21"/>
          <w:szCs w:val="21"/>
        </w:rPr>
        <w:t>前到拍卖人指定地点办理竞买登记手续，签署竞买文件，竞买人必须在此时间前办理登记手续，否则拍卖人无法激活其网络竞买账号，将无法参与网络拍卖活动。</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w:t>
      </w:r>
      <w:r>
        <w:rPr>
          <w:rFonts w:ascii="Arial" w:hAnsi="Arial" w:cs="Arial" w:hint="eastAsia"/>
          <w:sz w:val="21"/>
          <w:szCs w:val="21"/>
        </w:rPr>
        <w:t>5</w:t>
      </w:r>
      <w:r>
        <w:rPr>
          <w:rFonts w:ascii="Arial" w:hAnsi="Arial" w:cs="Arial" w:hint="eastAsia"/>
          <w:sz w:val="21"/>
          <w:szCs w:val="21"/>
        </w:rPr>
        <w:t>）网络竞买资格取得</w:t>
      </w:r>
    </w:p>
    <w:p w:rsidR="00E07162" w:rsidRDefault="00AE4DBF">
      <w:pPr>
        <w:pStyle w:val="a6"/>
        <w:shd w:val="clear" w:color="auto" w:fill="FFFFFF"/>
        <w:spacing w:before="0" w:beforeAutospacing="0" w:after="0" w:afterAutospacing="0" w:line="420" w:lineRule="exact"/>
        <w:ind w:leftChars="50" w:left="105" w:firstLineChars="150" w:firstLine="315"/>
        <w:rPr>
          <w:rFonts w:ascii="Arial" w:hAnsi="Arial" w:cs="Arial"/>
          <w:sz w:val="21"/>
          <w:szCs w:val="21"/>
        </w:rPr>
      </w:pPr>
      <w:r>
        <w:rPr>
          <w:rFonts w:ascii="Arial" w:hAnsi="Arial" w:cs="Arial" w:hint="eastAsia"/>
          <w:sz w:val="21"/>
          <w:szCs w:val="21"/>
        </w:rPr>
        <w:t>拍卖人确认竞买保证金到账后，并经审核确认其资格后，将激活其网络竞买账号，取得网络竞买资格。</w:t>
      </w:r>
    </w:p>
    <w:p w:rsidR="00E07162" w:rsidRDefault="00AE4DBF">
      <w:pPr>
        <w:pStyle w:val="a6"/>
        <w:shd w:val="clear" w:color="auto" w:fill="FFFFFF"/>
        <w:spacing w:before="0" w:beforeAutospacing="0" w:after="0" w:afterAutospacing="0" w:line="420" w:lineRule="exact"/>
        <w:ind w:leftChars="50" w:left="105" w:firstLineChars="150" w:firstLine="315"/>
        <w:rPr>
          <w:rFonts w:ascii="Arial" w:hAnsi="Arial" w:cs="Arial"/>
          <w:sz w:val="21"/>
          <w:szCs w:val="21"/>
        </w:rPr>
      </w:pPr>
      <w:r>
        <w:rPr>
          <w:rFonts w:ascii="Arial" w:hAnsi="Arial" w:cs="Arial" w:hint="eastAsia"/>
          <w:sz w:val="21"/>
          <w:szCs w:val="21"/>
        </w:rPr>
        <w:t>网络拍卖会的竞买人只对应一个竞买账号，此账号仅供竞买人本人使用，竞买人应妥善保管自己的竞买账号和密码，不得将账号、密码转让或出借予他人使用。凡以竞买人的账号和密码登陆后进行的操作，均视为该竞买人的行为，竞买人应当对以其账号进行的所有竞价行为承担完全的法律责任。</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lastRenderedPageBreak/>
        <w:t>（</w:t>
      </w:r>
      <w:r>
        <w:rPr>
          <w:rFonts w:ascii="Arial" w:hAnsi="Arial" w:cs="Arial" w:hint="eastAsia"/>
          <w:sz w:val="21"/>
          <w:szCs w:val="21"/>
        </w:rPr>
        <w:t>6</w:t>
      </w:r>
      <w:r>
        <w:rPr>
          <w:rFonts w:ascii="Arial" w:hAnsi="Arial" w:cs="Arial" w:hint="eastAsia"/>
          <w:sz w:val="21"/>
          <w:szCs w:val="21"/>
        </w:rPr>
        <w:t>）为方便竞买人参加竞买，拍卖人</w:t>
      </w:r>
      <w:r>
        <w:rPr>
          <w:rFonts w:ascii="Arial" w:hAnsi="Arial" w:cs="Arial" w:hint="eastAsia"/>
          <w:sz w:val="21"/>
          <w:szCs w:val="21"/>
        </w:rPr>
        <w:t>2018</w:t>
      </w:r>
      <w:r>
        <w:rPr>
          <w:rFonts w:ascii="Arial" w:hAnsi="Arial" w:cs="Arial" w:hint="eastAsia"/>
          <w:sz w:val="21"/>
          <w:szCs w:val="21"/>
        </w:rPr>
        <w:t>年</w:t>
      </w:r>
      <w:r w:rsidR="008E629D">
        <w:rPr>
          <w:rFonts w:ascii="Arial" w:hAnsi="Arial" w:cs="Arial" w:hint="eastAsia"/>
          <w:sz w:val="21"/>
          <w:szCs w:val="21"/>
        </w:rPr>
        <w:t>7</w:t>
      </w:r>
      <w:r>
        <w:rPr>
          <w:rFonts w:ascii="Arial" w:hAnsi="Arial" w:cs="Arial" w:hint="eastAsia"/>
          <w:sz w:val="21"/>
          <w:szCs w:val="21"/>
        </w:rPr>
        <w:t xml:space="preserve"> </w:t>
      </w:r>
      <w:r>
        <w:rPr>
          <w:rFonts w:ascii="Arial" w:hAnsi="Arial" w:cs="Arial" w:hint="eastAsia"/>
          <w:sz w:val="21"/>
          <w:szCs w:val="21"/>
        </w:rPr>
        <w:t>月</w:t>
      </w:r>
      <w:r w:rsidR="008E629D">
        <w:rPr>
          <w:rFonts w:ascii="Arial" w:hAnsi="Arial" w:cs="Arial" w:hint="eastAsia"/>
          <w:sz w:val="21"/>
          <w:szCs w:val="21"/>
        </w:rPr>
        <w:t>9</w:t>
      </w:r>
      <w:r>
        <w:rPr>
          <w:rFonts w:ascii="Arial" w:hAnsi="Arial" w:cs="Arial" w:hint="eastAsia"/>
          <w:sz w:val="21"/>
          <w:szCs w:val="21"/>
        </w:rPr>
        <w:t xml:space="preserve"> </w:t>
      </w:r>
      <w:r>
        <w:rPr>
          <w:rFonts w:ascii="Arial" w:hAnsi="Arial" w:cs="Arial" w:hint="eastAsia"/>
          <w:sz w:val="21"/>
          <w:szCs w:val="21"/>
        </w:rPr>
        <w:t>日以前接受竞买人以网络方式报名登记并取得竞买资格，具体操作流程为：竞买人将缴款凭证、签字后《竞买协议》和《竞买须知》扫描件、竞买人有效身份证明资料和联系电话等发送至拍卖人指定邮箱内（</w:t>
      </w:r>
      <w:hyperlink r:id="rId8" w:history="1">
        <w:r>
          <w:rPr>
            <w:rStyle w:val="a7"/>
            <w:rFonts w:ascii="Arial" w:hAnsi="Arial" w:cs="Arial" w:hint="eastAsia"/>
            <w:sz w:val="21"/>
            <w:szCs w:val="21"/>
          </w:rPr>
          <w:t>xypm123@163.com</w:t>
        </w:r>
      </w:hyperlink>
      <w:r>
        <w:rPr>
          <w:rFonts w:ascii="Arial" w:hAnsi="Arial" w:cs="Arial" w:hint="eastAsia"/>
          <w:sz w:val="21"/>
          <w:szCs w:val="21"/>
        </w:rPr>
        <w:t>），拍卖人确定竞买保证金到账并核对竞买人身份后将激活竞买人账号，竞买人凭登录账号和密码登录网络拍卖平台参加竞买。</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 xml:space="preserve">  </w:t>
      </w:r>
      <w:r>
        <w:rPr>
          <w:rFonts w:ascii="Arial" w:hAnsi="Arial" w:cs="Arial" w:hint="eastAsia"/>
          <w:sz w:val="21"/>
          <w:szCs w:val="21"/>
        </w:rPr>
        <w:t>以网络自行申请注册方式，竞买人未到拍卖人指定地点进行签署《竞买协议》、《竞买须知》而获得网络竞买资格的竞买人，拍卖人即视为其已经知晓《竞买协议》、《竞买协议》的全部内容，无论其是否签署，均表示其同意按照《竞买协议》、《竞买须知》履行拍卖成交后的义务。</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w:t>
      </w:r>
      <w:r>
        <w:rPr>
          <w:rFonts w:ascii="Arial" w:hAnsi="Arial" w:cs="Arial" w:hint="eastAsia"/>
          <w:sz w:val="21"/>
          <w:szCs w:val="21"/>
        </w:rPr>
        <w:t>7</w:t>
      </w:r>
      <w:r>
        <w:rPr>
          <w:rFonts w:ascii="Arial" w:hAnsi="Arial" w:cs="Arial" w:hint="eastAsia"/>
          <w:sz w:val="21"/>
          <w:szCs w:val="21"/>
        </w:rPr>
        <w:t>）竞买人委托他人代为竞买的，应当在参加竞买前至拍卖人指定地点办理委托竞买授权证明登记手续。参拍前无委托手续或委托手续不全的，竞买活动认定为参拍人的本人行为，成交后裁定参拍人为买受人。</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w:t>
      </w:r>
      <w:r>
        <w:rPr>
          <w:rFonts w:ascii="Arial" w:hAnsi="Arial" w:cs="Arial" w:hint="eastAsia"/>
          <w:sz w:val="21"/>
          <w:szCs w:val="21"/>
        </w:rPr>
        <w:t>8</w:t>
      </w:r>
      <w:r>
        <w:rPr>
          <w:rFonts w:ascii="Arial" w:hAnsi="Arial" w:cs="Arial" w:hint="eastAsia"/>
          <w:sz w:val="21"/>
          <w:szCs w:val="21"/>
        </w:rPr>
        <w:t>）竞买人以网络方式获得竞买资格后即视为：已经完全了解和认可本竞买须知；全面接受有关竞买人（买受人）的约定；全面接受拍卖标的一切已知和未知瑕疵；对网络竞价操作系统完全熟悉承担完全责任。</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八、网络拍卖规则：</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w:t>
      </w:r>
      <w:r>
        <w:rPr>
          <w:rFonts w:ascii="Arial" w:hAnsi="Arial" w:cs="Arial" w:hint="eastAsia"/>
          <w:sz w:val="21"/>
          <w:szCs w:val="21"/>
        </w:rPr>
        <w:t>1</w:t>
      </w:r>
      <w:r>
        <w:rPr>
          <w:rFonts w:ascii="Arial" w:hAnsi="Arial" w:cs="Arial" w:hint="eastAsia"/>
          <w:sz w:val="21"/>
          <w:szCs w:val="21"/>
        </w:rPr>
        <w:t>）本次网络拍卖活动由国家注册拍卖师董翔主持（执业证号</w:t>
      </w:r>
      <w:r>
        <w:rPr>
          <w:rFonts w:ascii="Arial" w:hAnsi="Arial" w:cs="Arial" w:hint="eastAsia"/>
          <w:sz w:val="21"/>
          <w:szCs w:val="21"/>
        </w:rPr>
        <w:t>1800420</w:t>
      </w:r>
      <w:r>
        <w:rPr>
          <w:rFonts w:ascii="Arial" w:hAnsi="Arial" w:cs="Arial" w:hint="eastAsia"/>
          <w:sz w:val="21"/>
          <w:szCs w:val="21"/>
        </w:rPr>
        <w:t>），拍卖方式为增价式拍卖。网络拍卖过程中拍卖师视实际情况有权暂停拍卖活动，调整加价幅度、限时竞价时间等。</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w:t>
      </w:r>
      <w:r>
        <w:rPr>
          <w:rFonts w:ascii="Arial" w:hAnsi="Arial" w:cs="Arial" w:hint="eastAsia"/>
          <w:sz w:val="21"/>
          <w:szCs w:val="21"/>
        </w:rPr>
        <w:t>2</w:t>
      </w:r>
      <w:r>
        <w:rPr>
          <w:rFonts w:ascii="Arial" w:hAnsi="Arial" w:cs="Arial" w:hint="eastAsia"/>
          <w:sz w:val="21"/>
          <w:szCs w:val="21"/>
        </w:rPr>
        <w:t>）本次网络拍卖从起拍价开始以递增出价方式竞价，增价幅度为网络公布的幅度及其整倍数。低于起拍价的出价或是未按照增加幅度加价的出价无效。</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w:t>
      </w:r>
      <w:r>
        <w:rPr>
          <w:rFonts w:ascii="Arial" w:hAnsi="Arial" w:cs="Arial" w:hint="eastAsia"/>
          <w:sz w:val="21"/>
          <w:szCs w:val="21"/>
        </w:rPr>
        <w:t>3</w:t>
      </w:r>
      <w:r>
        <w:rPr>
          <w:rFonts w:ascii="Arial" w:hAnsi="Arial" w:cs="Arial" w:hint="eastAsia"/>
          <w:sz w:val="21"/>
          <w:szCs w:val="21"/>
        </w:rPr>
        <w:t>）本次网络竞价开始时间为</w:t>
      </w:r>
      <w:r>
        <w:rPr>
          <w:rFonts w:ascii="Arial" w:hAnsi="Arial" w:cs="Arial" w:hint="eastAsia"/>
          <w:sz w:val="21"/>
          <w:szCs w:val="21"/>
        </w:rPr>
        <w:t>2018</w:t>
      </w:r>
      <w:r>
        <w:rPr>
          <w:rFonts w:ascii="Arial" w:hAnsi="Arial" w:cs="Arial" w:hint="eastAsia"/>
          <w:sz w:val="21"/>
          <w:szCs w:val="21"/>
        </w:rPr>
        <w:t>年</w:t>
      </w:r>
      <w:r w:rsidR="008E629D">
        <w:rPr>
          <w:rFonts w:ascii="Arial" w:hAnsi="Arial" w:cs="Arial" w:hint="eastAsia"/>
          <w:sz w:val="21"/>
          <w:szCs w:val="21"/>
        </w:rPr>
        <w:t>7</w:t>
      </w:r>
      <w:r>
        <w:rPr>
          <w:rFonts w:ascii="Arial" w:hAnsi="Arial" w:cs="Arial" w:hint="eastAsia"/>
          <w:sz w:val="21"/>
          <w:szCs w:val="21"/>
        </w:rPr>
        <w:t>月</w:t>
      </w:r>
      <w:r w:rsidR="008E629D">
        <w:rPr>
          <w:rFonts w:ascii="Arial" w:hAnsi="Arial" w:cs="Arial" w:hint="eastAsia"/>
          <w:sz w:val="21"/>
          <w:szCs w:val="21"/>
        </w:rPr>
        <w:t>10</w:t>
      </w:r>
      <w:r>
        <w:rPr>
          <w:rFonts w:ascii="Arial" w:hAnsi="Arial" w:cs="Arial" w:hint="eastAsia"/>
          <w:sz w:val="21"/>
          <w:szCs w:val="21"/>
        </w:rPr>
        <w:t xml:space="preserve"> </w:t>
      </w:r>
      <w:r>
        <w:rPr>
          <w:rFonts w:ascii="Arial" w:hAnsi="Arial" w:cs="Arial" w:hint="eastAsia"/>
          <w:sz w:val="21"/>
          <w:szCs w:val="21"/>
        </w:rPr>
        <w:t>日</w:t>
      </w:r>
      <w:r w:rsidR="008E629D">
        <w:rPr>
          <w:rFonts w:ascii="Arial" w:hAnsi="Arial" w:cs="Arial" w:hint="eastAsia"/>
          <w:sz w:val="21"/>
          <w:szCs w:val="21"/>
        </w:rPr>
        <w:t>上</w:t>
      </w:r>
      <w:r>
        <w:rPr>
          <w:rFonts w:ascii="Arial" w:hAnsi="Arial" w:cs="Arial" w:hint="eastAsia"/>
          <w:sz w:val="21"/>
          <w:szCs w:val="21"/>
        </w:rPr>
        <w:t>午</w:t>
      </w:r>
      <w:r w:rsidR="008E629D">
        <w:rPr>
          <w:rFonts w:ascii="Arial" w:hAnsi="Arial" w:cs="Arial" w:hint="eastAsia"/>
          <w:sz w:val="21"/>
          <w:szCs w:val="21"/>
        </w:rPr>
        <w:t>9</w:t>
      </w:r>
      <w:r>
        <w:rPr>
          <w:rFonts w:ascii="Arial" w:hAnsi="Arial" w:cs="Arial" w:hint="eastAsia"/>
          <w:sz w:val="21"/>
          <w:szCs w:val="21"/>
        </w:rPr>
        <w:t>：</w:t>
      </w:r>
      <w:r>
        <w:rPr>
          <w:rFonts w:ascii="Arial" w:hAnsi="Arial" w:cs="Arial" w:hint="eastAsia"/>
          <w:sz w:val="21"/>
          <w:szCs w:val="21"/>
        </w:rPr>
        <w:t>30</w:t>
      </w:r>
      <w:r>
        <w:rPr>
          <w:rFonts w:ascii="Arial" w:hAnsi="Arial" w:cs="Arial" w:hint="eastAsia"/>
          <w:sz w:val="21"/>
          <w:szCs w:val="21"/>
        </w:rPr>
        <w:t>时，取得竞买资格的竞买人应当在网络拍卖会开始前</w:t>
      </w:r>
      <w:r>
        <w:rPr>
          <w:rFonts w:ascii="Arial" w:hAnsi="Arial" w:cs="Arial" w:hint="eastAsia"/>
          <w:sz w:val="21"/>
          <w:szCs w:val="21"/>
        </w:rPr>
        <w:t>30</w:t>
      </w:r>
      <w:r>
        <w:rPr>
          <w:rFonts w:ascii="Arial" w:hAnsi="Arial" w:cs="Arial" w:hint="eastAsia"/>
          <w:sz w:val="21"/>
          <w:szCs w:val="21"/>
        </w:rPr>
        <w:t>分钟登录网络拍卖平台，确保能够正常登录，以免延误参与竞价。</w:t>
      </w:r>
    </w:p>
    <w:p w:rsidR="00E07162" w:rsidRDefault="00AE4DBF">
      <w:pPr>
        <w:pStyle w:val="a6"/>
        <w:shd w:val="clear" w:color="auto" w:fill="FFFFFF"/>
        <w:spacing w:before="0" w:beforeAutospacing="0" w:after="0" w:afterAutospacing="0" w:line="420" w:lineRule="exact"/>
        <w:ind w:firstLineChars="50" w:firstLine="105"/>
        <w:rPr>
          <w:rFonts w:ascii="Arial" w:hAnsi="Arial" w:cs="Arial"/>
          <w:sz w:val="21"/>
          <w:szCs w:val="21"/>
        </w:rPr>
      </w:pPr>
      <w:r>
        <w:rPr>
          <w:rFonts w:ascii="Arial" w:hAnsi="Arial" w:cs="Arial" w:hint="eastAsia"/>
          <w:sz w:val="21"/>
          <w:szCs w:val="21"/>
        </w:rPr>
        <w:t>（</w:t>
      </w:r>
      <w:r>
        <w:rPr>
          <w:rFonts w:ascii="Arial" w:hAnsi="Arial" w:cs="Arial" w:hint="eastAsia"/>
          <w:sz w:val="21"/>
          <w:szCs w:val="21"/>
        </w:rPr>
        <w:t>4</w:t>
      </w:r>
      <w:r>
        <w:rPr>
          <w:rFonts w:ascii="Arial" w:hAnsi="Arial" w:cs="Arial" w:hint="eastAsia"/>
          <w:sz w:val="21"/>
          <w:szCs w:val="21"/>
        </w:rPr>
        <w:t>）竞买人报价以网络竞价系统记录的时间和数据为准。网络竞价系统按照“价格优先、时间优先”的原则记录每一次有效报价。同一价位有竞买人出价的，其他竞买人便无法报出相同价格（经认定的优先购买权人除外）。</w:t>
      </w:r>
    </w:p>
    <w:p w:rsidR="00E07162" w:rsidRDefault="00AE4DBF">
      <w:pPr>
        <w:pStyle w:val="a6"/>
        <w:shd w:val="clear" w:color="auto" w:fill="FFFFFF"/>
        <w:spacing w:before="0" w:beforeAutospacing="0" w:after="0" w:afterAutospacing="0" w:line="420" w:lineRule="exact"/>
        <w:ind w:firstLineChars="50" w:firstLine="105"/>
        <w:rPr>
          <w:rFonts w:ascii="Arial" w:hAnsi="Arial" w:cs="Arial"/>
          <w:sz w:val="21"/>
          <w:szCs w:val="21"/>
        </w:rPr>
      </w:pPr>
      <w:r>
        <w:rPr>
          <w:rFonts w:ascii="Arial" w:hAnsi="Arial" w:cs="Arial" w:hint="eastAsia"/>
          <w:sz w:val="21"/>
          <w:szCs w:val="21"/>
        </w:rPr>
        <w:t>（</w:t>
      </w:r>
      <w:r>
        <w:rPr>
          <w:rFonts w:ascii="Arial" w:hAnsi="Arial" w:cs="Arial" w:hint="eastAsia"/>
          <w:sz w:val="21"/>
          <w:szCs w:val="21"/>
        </w:rPr>
        <w:t>5</w:t>
      </w:r>
      <w:r>
        <w:rPr>
          <w:rFonts w:ascii="Arial" w:hAnsi="Arial" w:cs="Arial" w:hint="eastAsia"/>
          <w:sz w:val="21"/>
          <w:szCs w:val="21"/>
        </w:rPr>
        <w:t>）自由竞价周期为</w:t>
      </w:r>
      <w:r>
        <w:rPr>
          <w:rFonts w:ascii="Arial" w:hAnsi="Arial" w:cs="Arial" w:hint="eastAsia"/>
          <w:sz w:val="21"/>
          <w:szCs w:val="21"/>
        </w:rPr>
        <w:t>5</w:t>
      </w:r>
      <w:r>
        <w:rPr>
          <w:rFonts w:ascii="Arial" w:hAnsi="Arial" w:cs="Arial" w:hint="eastAsia"/>
          <w:sz w:val="21"/>
          <w:szCs w:val="21"/>
        </w:rPr>
        <w:t>分钟，每一个标的均有</w:t>
      </w:r>
      <w:r>
        <w:rPr>
          <w:rFonts w:ascii="Arial" w:hAnsi="Arial" w:cs="Arial" w:hint="eastAsia"/>
          <w:sz w:val="21"/>
          <w:szCs w:val="21"/>
        </w:rPr>
        <w:t>5</w:t>
      </w:r>
      <w:r>
        <w:rPr>
          <w:rFonts w:ascii="Arial" w:hAnsi="Arial" w:cs="Arial" w:hint="eastAsia"/>
          <w:sz w:val="21"/>
          <w:szCs w:val="21"/>
        </w:rPr>
        <w:t>分钟自由竞价时间，在此期间竞买人可以自由出价，系统不延时。</w:t>
      </w:r>
      <w:r>
        <w:rPr>
          <w:rFonts w:ascii="Arial" w:hAnsi="Arial" w:cs="Arial"/>
          <w:sz w:val="21"/>
          <w:szCs w:val="21"/>
        </w:rPr>
        <w:t xml:space="preserve"> </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w:t>
      </w:r>
      <w:r>
        <w:rPr>
          <w:rFonts w:ascii="Arial" w:hAnsi="Arial" w:cs="Arial" w:hint="eastAsia"/>
          <w:sz w:val="21"/>
          <w:szCs w:val="21"/>
        </w:rPr>
        <w:t>6</w:t>
      </w:r>
      <w:r>
        <w:rPr>
          <w:rFonts w:ascii="Arial" w:hAnsi="Arial" w:cs="Arial" w:hint="eastAsia"/>
          <w:sz w:val="21"/>
          <w:szCs w:val="21"/>
        </w:rPr>
        <w:t>）自由竞价</w:t>
      </w:r>
      <w:r>
        <w:rPr>
          <w:rFonts w:ascii="Arial" w:hAnsi="Arial" w:cs="Arial" w:hint="eastAsia"/>
          <w:sz w:val="21"/>
          <w:szCs w:val="21"/>
        </w:rPr>
        <w:t>5</w:t>
      </w:r>
      <w:r>
        <w:rPr>
          <w:rFonts w:ascii="Arial" w:hAnsi="Arial" w:cs="Arial" w:hint="eastAsia"/>
          <w:sz w:val="21"/>
          <w:szCs w:val="21"/>
        </w:rPr>
        <w:t>分钟结束后进入限时竞价阶段，系统自该出价时点顺延</w:t>
      </w:r>
      <w:r>
        <w:rPr>
          <w:rFonts w:ascii="Arial" w:hAnsi="Arial" w:cs="Arial" w:hint="eastAsia"/>
          <w:sz w:val="21"/>
          <w:szCs w:val="21"/>
        </w:rPr>
        <w:t>3</w:t>
      </w:r>
      <w:r>
        <w:rPr>
          <w:rFonts w:ascii="Arial" w:hAnsi="Arial" w:cs="Arial" w:hint="eastAsia"/>
          <w:sz w:val="21"/>
          <w:szCs w:val="21"/>
        </w:rPr>
        <w:t>分钟，以此类推。（延时竞价周期可能是一个</w:t>
      </w:r>
      <w:r>
        <w:rPr>
          <w:rFonts w:ascii="Arial" w:hAnsi="Arial" w:cs="Arial" w:hint="eastAsia"/>
          <w:sz w:val="21"/>
          <w:szCs w:val="21"/>
        </w:rPr>
        <w:t>3</w:t>
      </w:r>
      <w:r>
        <w:rPr>
          <w:rFonts w:ascii="Arial" w:hAnsi="Arial" w:cs="Arial" w:hint="eastAsia"/>
          <w:sz w:val="21"/>
          <w:szCs w:val="21"/>
        </w:rPr>
        <w:t>分钟也可能是</w:t>
      </w:r>
      <w:r>
        <w:rPr>
          <w:rFonts w:ascii="Arial" w:hAnsi="Arial" w:cs="Arial" w:hint="eastAsia"/>
          <w:sz w:val="21"/>
          <w:szCs w:val="21"/>
        </w:rPr>
        <w:t>N</w:t>
      </w:r>
      <w:r>
        <w:rPr>
          <w:rFonts w:ascii="Arial" w:hAnsi="Arial" w:cs="Arial" w:hint="eastAsia"/>
          <w:sz w:val="21"/>
          <w:szCs w:val="21"/>
        </w:rPr>
        <w:t>个</w:t>
      </w:r>
      <w:r>
        <w:rPr>
          <w:rFonts w:ascii="Arial" w:hAnsi="Arial" w:cs="Arial" w:hint="eastAsia"/>
          <w:sz w:val="21"/>
          <w:szCs w:val="21"/>
        </w:rPr>
        <w:t>3</w:t>
      </w:r>
      <w:r>
        <w:rPr>
          <w:rFonts w:ascii="Arial" w:hAnsi="Arial" w:cs="Arial" w:hint="eastAsia"/>
          <w:sz w:val="21"/>
          <w:szCs w:val="21"/>
        </w:rPr>
        <w:t>分钟，具体以竞买人出价次数为限，每最后</w:t>
      </w:r>
      <w:r>
        <w:rPr>
          <w:rFonts w:ascii="Arial" w:hAnsi="Arial" w:cs="Arial" w:hint="eastAsia"/>
          <w:sz w:val="21"/>
          <w:szCs w:val="21"/>
        </w:rPr>
        <w:t>3</w:t>
      </w:r>
      <w:r>
        <w:rPr>
          <w:rFonts w:ascii="Arial" w:hAnsi="Arial" w:cs="Arial" w:hint="eastAsia"/>
          <w:sz w:val="21"/>
          <w:szCs w:val="21"/>
        </w:rPr>
        <w:t>分钟内如果有竞买人出价，系统就自动延时</w:t>
      </w:r>
      <w:r>
        <w:rPr>
          <w:rFonts w:ascii="Arial" w:hAnsi="Arial" w:cs="Arial" w:hint="eastAsia"/>
          <w:sz w:val="21"/>
          <w:szCs w:val="21"/>
        </w:rPr>
        <w:t>32</w:t>
      </w:r>
      <w:r>
        <w:rPr>
          <w:rFonts w:ascii="Arial" w:hAnsi="Arial" w:cs="Arial" w:hint="eastAsia"/>
          <w:sz w:val="21"/>
          <w:szCs w:val="21"/>
        </w:rPr>
        <w:t>分钟）。</w:t>
      </w:r>
    </w:p>
    <w:p w:rsidR="00E07162" w:rsidRDefault="00AE4DBF">
      <w:pPr>
        <w:pStyle w:val="a6"/>
        <w:shd w:val="clear" w:color="auto" w:fill="FFFFFF"/>
        <w:spacing w:before="0" w:beforeAutospacing="0" w:after="0" w:afterAutospacing="0" w:line="420" w:lineRule="exact"/>
        <w:ind w:firstLineChars="50" w:firstLine="105"/>
        <w:rPr>
          <w:rFonts w:ascii="Arial" w:hAnsi="Arial" w:cs="Arial"/>
          <w:sz w:val="21"/>
          <w:szCs w:val="21"/>
        </w:rPr>
      </w:pPr>
      <w:r>
        <w:rPr>
          <w:rFonts w:ascii="Arial" w:hAnsi="Arial" w:cs="Arial" w:hint="eastAsia"/>
          <w:sz w:val="21"/>
          <w:szCs w:val="21"/>
        </w:rPr>
        <w:t>（</w:t>
      </w:r>
      <w:r>
        <w:rPr>
          <w:rFonts w:ascii="Arial" w:hAnsi="Arial" w:cs="Arial" w:hint="eastAsia"/>
          <w:sz w:val="21"/>
          <w:szCs w:val="21"/>
        </w:rPr>
        <w:t>7</w:t>
      </w:r>
      <w:r>
        <w:rPr>
          <w:rFonts w:ascii="Arial" w:hAnsi="Arial" w:cs="Arial" w:hint="eastAsia"/>
          <w:sz w:val="21"/>
          <w:szCs w:val="21"/>
        </w:rPr>
        <w:t>）</w:t>
      </w:r>
      <w:r>
        <w:rPr>
          <w:rFonts w:ascii="Arial" w:hAnsi="Arial" w:cs="Arial" w:hint="eastAsia"/>
          <w:sz w:val="21"/>
          <w:szCs w:val="21"/>
        </w:rPr>
        <w:t>3</w:t>
      </w:r>
      <w:r>
        <w:rPr>
          <w:rFonts w:ascii="Arial" w:hAnsi="Arial" w:cs="Arial" w:hint="eastAsia"/>
          <w:sz w:val="21"/>
          <w:szCs w:val="21"/>
        </w:rPr>
        <w:t>分钟延时竞价结束后，出价最高的竞买人即成为买受人，网页显示最高应价作为拍卖成交的依据。</w:t>
      </w:r>
    </w:p>
    <w:p w:rsidR="00E07162" w:rsidRDefault="00AE4DBF">
      <w:pPr>
        <w:pStyle w:val="a6"/>
        <w:shd w:val="clear" w:color="auto" w:fill="FFFFFF"/>
        <w:spacing w:before="0" w:beforeAutospacing="0" w:after="0" w:afterAutospacing="0" w:line="420" w:lineRule="exact"/>
        <w:rPr>
          <w:rFonts w:ascii="Arial" w:hAnsi="Arial" w:cs="Arial"/>
          <w:sz w:val="21"/>
          <w:szCs w:val="21"/>
        </w:rPr>
      </w:pPr>
      <w:r>
        <w:rPr>
          <w:rFonts w:ascii="Arial" w:hAnsi="Arial" w:cs="Arial" w:hint="eastAsia"/>
          <w:sz w:val="21"/>
          <w:szCs w:val="21"/>
        </w:rPr>
        <w:t>（</w:t>
      </w:r>
      <w:r>
        <w:rPr>
          <w:rFonts w:ascii="Arial" w:hAnsi="Arial" w:cs="Arial" w:hint="eastAsia"/>
          <w:sz w:val="21"/>
          <w:szCs w:val="21"/>
        </w:rPr>
        <w:t>8</w:t>
      </w:r>
      <w:r>
        <w:rPr>
          <w:rFonts w:ascii="Arial" w:hAnsi="Arial" w:cs="Arial" w:hint="eastAsia"/>
          <w:sz w:val="21"/>
          <w:szCs w:val="21"/>
        </w:rPr>
        <w:t>）竞买人可通过中国拍卖行业协会网络拍卖平台或至拍卖人处详细了解网上竞价的具体操作办法。拍卖人提供网络竞价培训服务，网络竞价服务人员电话为</w:t>
      </w:r>
      <w:r>
        <w:rPr>
          <w:rFonts w:ascii="Arial" w:hAnsi="Arial" w:cs="Arial" w:hint="eastAsia"/>
          <w:sz w:val="21"/>
          <w:szCs w:val="21"/>
        </w:rPr>
        <w:t>18864916061</w:t>
      </w:r>
      <w:r>
        <w:rPr>
          <w:rFonts w:ascii="Arial" w:hAnsi="Arial" w:cs="Arial" w:hint="eastAsia"/>
          <w:sz w:val="21"/>
          <w:szCs w:val="21"/>
        </w:rPr>
        <w:t>（丁先生）。</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九、网络竞价安全告知及声明</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w:t>
      </w:r>
      <w:r>
        <w:rPr>
          <w:rFonts w:ascii="Arial" w:hAnsi="Arial" w:cs="Arial" w:hint="eastAsia"/>
          <w:sz w:val="21"/>
          <w:szCs w:val="21"/>
        </w:rPr>
        <w:t>1</w:t>
      </w:r>
      <w:r>
        <w:rPr>
          <w:rFonts w:ascii="Arial" w:hAnsi="Arial" w:cs="Arial" w:hint="eastAsia"/>
          <w:sz w:val="21"/>
          <w:szCs w:val="21"/>
        </w:rPr>
        <w:t>）在网络竞价过程中：若网络竞价系统本身原因造成的系统故障；因受到黑客攻击等原因造成承载网络竞价系统的服务器故障；因网络及系统原因导致数据传输有误等不可抗力或非人为因素造成竞价中止的，则当场网络竞价结果无效，由网络服务者当即通知竞买人另择日期重新进行网络竞价。</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w:t>
      </w:r>
      <w:r>
        <w:rPr>
          <w:rFonts w:ascii="Arial" w:hAnsi="Arial" w:cs="Arial" w:hint="eastAsia"/>
          <w:sz w:val="21"/>
          <w:szCs w:val="21"/>
        </w:rPr>
        <w:t>2</w:t>
      </w:r>
      <w:r>
        <w:rPr>
          <w:rFonts w:ascii="Arial" w:hAnsi="Arial" w:cs="Arial" w:hint="eastAsia"/>
          <w:sz w:val="21"/>
          <w:szCs w:val="21"/>
        </w:rPr>
        <w:t>）竞买人的互联网环境可能存在延时等不可抗因素，建议竞买人尽量在自由竞价期内充分出价。发生下列情形的，由竞买人自行承担相应责任：</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lastRenderedPageBreak/>
        <w:t>①竞买人登录网络拍卖平台时填写的信息不真实、不准确或不完整而造成注册账户无法登录的；</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②竞买人不熟悉网络竞价系统从而导致竞价过程中报价错误、报价不能发送及系统无响应等误操作的；</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③竞买人未在规定时间内登录网络竞价系统从而导致未能参与竞价的；</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④因竞买人自身终端设备、网络异常及开启无关应用软件等原因导致无法正常竞价的；</w:t>
      </w:r>
    </w:p>
    <w:p w:rsidR="00E07162" w:rsidRDefault="00AE4DBF">
      <w:pPr>
        <w:pStyle w:val="a6"/>
        <w:shd w:val="clear" w:color="auto" w:fill="FFFFFF"/>
        <w:spacing w:before="0" w:beforeAutospacing="0" w:after="0" w:afterAutospacing="0" w:line="420" w:lineRule="exact"/>
        <w:ind w:firstLineChars="100" w:firstLine="210"/>
        <w:rPr>
          <w:rFonts w:ascii="Arial" w:hAnsi="Arial" w:cs="Arial"/>
          <w:sz w:val="21"/>
          <w:szCs w:val="21"/>
        </w:rPr>
      </w:pPr>
      <w:r>
        <w:rPr>
          <w:rFonts w:ascii="Arial" w:hAnsi="Arial" w:cs="Arial" w:hint="eastAsia"/>
          <w:sz w:val="21"/>
          <w:szCs w:val="21"/>
        </w:rPr>
        <w:t>⑤竞价活动的时间以网络拍卖平台系统时间为准。由于竞买人自身终端设备时间与网络拍卖平台系统时间不符而导致未按时参与网络拍卖竞买的。</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⑥其他非因拍卖人及网络服务提供者原因造成的情形。</w:t>
      </w:r>
    </w:p>
    <w:p w:rsidR="00E07162" w:rsidRDefault="00AE4DBF">
      <w:pPr>
        <w:pStyle w:val="a6"/>
        <w:shd w:val="clear" w:color="auto" w:fill="FFFFFF"/>
        <w:spacing w:before="0" w:beforeAutospacing="0" w:after="0" w:afterAutospacing="0" w:line="420" w:lineRule="exact"/>
        <w:ind w:firstLineChars="150" w:firstLine="315"/>
        <w:rPr>
          <w:rFonts w:ascii="Arial" w:hAnsi="Arial" w:cs="Arial"/>
          <w:sz w:val="21"/>
          <w:szCs w:val="21"/>
        </w:rPr>
      </w:pPr>
      <w:r>
        <w:rPr>
          <w:rFonts w:ascii="Arial" w:hAnsi="Arial" w:cs="Arial" w:hint="eastAsia"/>
          <w:sz w:val="21"/>
          <w:szCs w:val="21"/>
        </w:rPr>
        <w:t>十、拍卖成交后特别约定</w:t>
      </w:r>
      <w:r>
        <w:rPr>
          <w:rFonts w:ascii="Arial" w:hAnsi="Arial" w:cs="Arial" w:hint="eastAsia"/>
          <w:sz w:val="21"/>
          <w:szCs w:val="21"/>
        </w:rPr>
        <w:t>;</w:t>
      </w:r>
    </w:p>
    <w:p w:rsidR="00E07162" w:rsidRDefault="00AE4DBF">
      <w:pPr>
        <w:pStyle w:val="a6"/>
        <w:shd w:val="clear" w:color="auto" w:fill="FFFFFF"/>
        <w:spacing w:before="0" w:beforeAutospacing="0" w:after="0" w:afterAutospacing="0" w:line="420" w:lineRule="exact"/>
        <w:ind w:firstLineChars="150" w:firstLine="315"/>
        <w:rPr>
          <w:rFonts w:cs="Times New Roman"/>
          <w:sz w:val="21"/>
          <w:szCs w:val="21"/>
        </w:rPr>
      </w:pPr>
      <w:r>
        <w:rPr>
          <w:rFonts w:ascii="Arial" w:hAnsi="Arial" w:cs="Arial" w:hint="eastAsia"/>
          <w:sz w:val="21"/>
          <w:szCs w:val="21"/>
        </w:rPr>
        <w:t>（</w:t>
      </w:r>
      <w:r>
        <w:rPr>
          <w:rFonts w:ascii="Arial" w:hAnsi="Arial" w:cs="Arial" w:hint="eastAsia"/>
          <w:sz w:val="21"/>
          <w:szCs w:val="21"/>
        </w:rPr>
        <w:t>1</w:t>
      </w:r>
      <w:r>
        <w:rPr>
          <w:rFonts w:ascii="Arial" w:hAnsi="Arial" w:cs="Arial" w:hint="eastAsia"/>
          <w:sz w:val="21"/>
          <w:szCs w:val="21"/>
        </w:rPr>
        <w:t>）网络竞价周期结束后，买受人应到拍卖人指定地点</w:t>
      </w:r>
      <w:r>
        <w:rPr>
          <w:rFonts w:ascii="Arial" w:hAnsi="Arial" w:cs="Arial" w:hint="eastAsia"/>
          <w:sz w:val="21"/>
          <w:szCs w:val="21"/>
        </w:rPr>
        <w:t xml:space="preserve"> </w:t>
      </w:r>
      <w:r>
        <w:rPr>
          <w:rFonts w:ascii="Arial" w:hAnsi="Arial" w:cs="Arial" w:hint="eastAsia"/>
          <w:sz w:val="21"/>
          <w:szCs w:val="21"/>
        </w:rPr>
        <w:t>签署纸质版的《拍卖成交确认书》等成交文件，</w:t>
      </w:r>
      <w:r>
        <w:rPr>
          <w:rFonts w:ascii="Arial" w:hAnsi="Arial" w:cs="Arial" w:hint="eastAsia"/>
          <w:sz w:val="21"/>
          <w:szCs w:val="21"/>
        </w:rPr>
        <w:t xml:space="preserve"> </w:t>
      </w:r>
      <w:r>
        <w:rPr>
          <w:rFonts w:ascii="Arial" w:hAnsi="Arial" w:cs="Arial" w:hint="eastAsia"/>
          <w:sz w:val="21"/>
          <w:szCs w:val="21"/>
        </w:rPr>
        <w:t>并应</w:t>
      </w:r>
      <w:r>
        <w:rPr>
          <w:rFonts w:cs="Times New Roman" w:hint="eastAsia"/>
          <w:sz w:val="21"/>
          <w:szCs w:val="21"/>
        </w:rPr>
        <w:t>在2018年</w:t>
      </w:r>
      <w:r w:rsidR="008E629D">
        <w:rPr>
          <w:rFonts w:cs="Times New Roman" w:hint="eastAsia"/>
          <w:sz w:val="21"/>
          <w:szCs w:val="21"/>
        </w:rPr>
        <w:t>7</w:t>
      </w:r>
      <w:r>
        <w:rPr>
          <w:rFonts w:cs="Times New Roman" w:hint="eastAsia"/>
          <w:sz w:val="21"/>
          <w:szCs w:val="21"/>
        </w:rPr>
        <w:t>月</w:t>
      </w:r>
      <w:r w:rsidR="008E629D">
        <w:rPr>
          <w:rFonts w:cs="Times New Roman" w:hint="eastAsia"/>
          <w:sz w:val="21"/>
          <w:szCs w:val="21"/>
        </w:rPr>
        <w:t>11</w:t>
      </w:r>
      <w:r>
        <w:rPr>
          <w:rFonts w:cs="Times New Roman" w:hint="eastAsia"/>
          <w:sz w:val="21"/>
          <w:szCs w:val="21"/>
        </w:rPr>
        <w:t xml:space="preserve"> 日17时前向拍卖人指定账户交清拍卖成交价款及拍卖成交价5%的拍卖佣金、评估费用</w:t>
      </w:r>
      <w:r w:rsidR="008E629D">
        <w:rPr>
          <w:rFonts w:cs="Times New Roman" w:hint="eastAsia"/>
          <w:sz w:val="21"/>
          <w:szCs w:val="21"/>
        </w:rPr>
        <w:t>2</w:t>
      </w:r>
      <w:r>
        <w:rPr>
          <w:rFonts w:cs="Times New Roman" w:hint="eastAsia"/>
          <w:sz w:val="21"/>
          <w:szCs w:val="21"/>
        </w:rPr>
        <w:t>000元、履约保证金50万元；买受人缴清全部价款后拍卖人出具《拍卖成交确认书》原件一份，并通知委托人向买受人对拍卖标的进行交接。</w:t>
      </w:r>
    </w:p>
    <w:p w:rsidR="00E07162" w:rsidRDefault="00AE4DBF">
      <w:pPr>
        <w:autoSpaceDN w:val="0"/>
        <w:spacing w:line="420" w:lineRule="exact"/>
        <w:ind w:firstLineChars="100" w:firstLine="210"/>
        <w:rPr>
          <w:rFonts w:ascii="宋体" w:hAnsi="宋体" w:cs="Times New Roman"/>
          <w:szCs w:val="21"/>
        </w:rPr>
      </w:pPr>
      <w:r>
        <w:rPr>
          <w:rFonts w:ascii="宋体" w:hAnsi="宋体" w:cs="Times New Roman" w:hint="eastAsia"/>
          <w:szCs w:val="21"/>
        </w:rPr>
        <w:t>（2）拍卖标的交接后，买受人自行与委托人进行协商对接，对今后拆除过程中所需解决的相关问题，拍卖人不予负责。</w:t>
      </w:r>
    </w:p>
    <w:p w:rsidR="00E07162" w:rsidRDefault="00AE4DBF">
      <w:pPr>
        <w:autoSpaceDN w:val="0"/>
        <w:spacing w:line="420" w:lineRule="exact"/>
        <w:ind w:firstLineChars="100" w:firstLine="210"/>
        <w:rPr>
          <w:rFonts w:ascii="宋体" w:hAnsi="宋体" w:cs="Times New Roman"/>
          <w:szCs w:val="21"/>
        </w:rPr>
      </w:pPr>
      <w:r>
        <w:rPr>
          <w:rFonts w:ascii="宋体" w:hAnsi="宋体" w:cs="Times New Roman" w:hint="eastAsia"/>
          <w:szCs w:val="21"/>
        </w:rPr>
        <w:t>（3）如其他公民、法人或组织侵害其利益或与其产生纠纷，应自行协商解决或另行诉讼解决，拍卖人、委托人不承担任何责任。</w:t>
      </w:r>
    </w:p>
    <w:p w:rsidR="00E07162" w:rsidRDefault="00AE4DBF">
      <w:pPr>
        <w:pStyle w:val="a6"/>
        <w:shd w:val="clear" w:color="auto" w:fill="FFFFFF"/>
        <w:spacing w:before="0" w:beforeAutospacing="0" w:after="0" w:afterAutospacing="0" w:line="420" w:lineRule="exact"/>
        <w:rPr>
          <w:rFonts w:ascii="Arial" w:hAnsi="Arial" w:cs="Arial"/>
          <w:sz w:val="21"/>
          <w:szCs w:val="21"/>
        </w:rPr>
      </w:pPr>
      <w:r>
        <w:rPr>
          <w:rFonts w:ascii="Arial" w:hAnsi="Arial" w:cs="Arial"/>
          <w:sz w:val="21"/>
          <w:szCs w:val="21"/>
        </w:rPr>
        <w:t>十</w:t>
      </w:r>
      <w:r>
        <w:rPr>
          <w:rFonts w:ascii="Arial" w:hAnsi="Arial" w:cs="Arial" w:hint="eastAsia"/>
          <w:sz w:val="21"/>
          <w:szCs w:val="21"/>
        </w:rPr>
        <w:t>一</w:t>
      </w:r>
      <w:r>
        <w:rPr>
          <w:rFonts w:ascii="Arial" w:hAnsi="Arial" w:cs="Arial"/>
          <w:sz w:val="21"/>
          <w:szCs w:val="21"/>
        </w:rPr>
        <w:t>、附则</w:t>
      </w:r>
    </w:p>
    <w:p w:rsidR="00E07162" w:rsidRDefault="00AE4DBF">
      <w:pPr>
        <w:pStyle w:val="a6"/>
        <w:widowControl w:val="0"/>
        <w:shd w:val="clear" w:color="auto" w:fill="FFFFFF"/>
        <w:adjustRightInd w:val="0"/>
        <w:snapToGrid w:val="0"/>
        <w:spacing w:before="0" w:beforeAutospacing="0" w:after="0" w:afterAutospacing="0" w:line="420" w:lineRule="exact"/>
        <w:rPr>
          <w:rFonts w:ascii="Arial" w:hAnsi="Arial" w:cs="Arial"/>
          <w:sz w:val="21"/>
          <w:szCs w:val="21"/>
        </w:rPr>
      </w:pPr>
      <w:r>
        <w:rPr>
          <w:rFonts w:ascii="Arial" w:hAnsi="Arial" w:cs="Arial" w:hint="eastAsia"/>
          <w:sz w:val="21"/>
          <w:szCs w:val="21"/>
        </w:rPr>
        <w:t>（</w:t>
      </w:r>
      <w:r>
        <w:rPr>
          <w:rFonts w:ascii="Arial" w:hAnsi="Arial" w:cs="Arial" w:hint="eastAsia"/>
          <w:sz w:val="21"/>
          <w:szCs w:val="21"/>
        </w:rPr>
        <w:t>1</w:t>
      </w:r>
      <w:r>
        <w:rPr>
          <w:rFonts w:ascii="Arial" w:hAnsi="Arial" w:cs="Arial" w:hint="eastAsia"/>
          <w:sz w:val="21"/>
          <w:szCs w:val="21"/>
        </w:rPr>
        <w:t>）</w:t>
      </w:r>
      <w:r>
        <w:rPr>
          <w:rFonts w:ascii="Arial" w:hAnsi="Arial" w:cs="Arial"/>
          <w:sz w:val="21"/>
          <w:szCs w:val="21"/>
        </w:rPr>
        <w:t>拍卖人对拍卖标的所作的说明和提供的资料、图片等，仅供竞买人参考，不构成对拍卖标的物的瑕疵担保责任。</w:t>
      </w:r>
    </w:p>
    <w:p w:rsidR="00E07162" w:rsidRDefault="00AE4DBF">
      <w:pPr>
        <w:pStyle w:val="a6"/>
        <w:widowControl w:val="0"/>
        <w:shd w:val="clear" w:color="auto" w:fill="FFFFFF"/>
        <w:adjustRightInd w:val="0"/>
        <w:snapToGrid w:val="0"/>
        <w:spacing w:before="0" w:beforeAutospacing="0" w:after="0" w:afterAutospacing="0" w:line="420" w:lineRule="exact"/>
        <w:rPr>
          <w:rFonts w:ascii="Arial" w:hAnsi="Arial" w:cs="Arial"/>
          <w:sz w:val="21"/>
          <w:szCs w:val="21"/>
        </w:rPr>
      </w:pPr>
      <w:r>
        <w:rPr>
          <w:rFonts w:ascii="Arial" w:hAnsi="Arial" w:cs="Arial" w:hint="eastAsia"/>
          <w:sz w:val="21"/>
          <w:szCs w:val="21"/>
        </w:rPr>
        <w:t>（</w:t>
      </w:r>
      <w:r>
        <w:rPr>
          <w:rFonts w:ascii="Arial" w:hAnsi="Arial" w:cs="Arial" w:hint="eastAsia"/>
          <w:sz w:val="21"/>
          <w:szCs w:val="21"/>
        </w:rPr>
        <w:t>2</w:t>
      </w:r>
      <w:r>
        <w:rPr>
          <w:rFonts w:ascii="Arial" w:hAnsi="Arial" w:cs="Arial" w:hint="eastAsia"/>
          <w:sz w:val="21"/>
          <w:szCs w:val="21"/>
        </w:rPr>
        <w:t>）</w:t>
      </w:r>
      <w:r>
        <w:rPr>
          <w:rFonts w:ascii="Arial" w:hAnsi="Arial" w:cs="Arial"/>
          <w:sz w:val="21"/>
          <w:szCs w:val="21"/>
        </w:rPr>
        <w:t>本须知其他未尽事宜，竞买人可向拍卖人咨询（联系方式：</w:t>
      </w:r>
      <w:r>
        <w:rPr>
          <w:rFonts w:ascii="Arial" w:hAnsi="Arial" w:cs="Arial" w:hint="eastAsia"/>
          <w:sz w:val="21"/>
          <w:szCs w:val="21"/>
        </w:rPr>
        <w:t>董</w:t>
      </w:r>
      <w:r>
        <w:rPr>
          <w:rFonts w:ascii="Arial" w:hAnsi="Arial" w:cs="Arial"/>
          <w:sz w:val="21"/>
          <w:szCs w:val="21"/>
        </w:rPr>
        <w:t>先生</w:t>
      </w:r>
      <w:r>
        <w:rPr>
          <w:rFonts w:ascii="Arial" w:hAnsi="Arial" w:cs="Arial"/>
          <w:sz w:val="21"/>
          <w:szCs w:val="21"/>
        </w:rPr>
        <w:t xml:space="preserve"> </w:t>
      </w:r>
      <w:r>
        <w:rPr>
          <w:rFonts w:ascii="Arial" w:hAnsi="Arial" w:cs="Arial" w:hint="eastAsia"/>
          <w:sz w:val="21"/>
          <w:szCs w:val="21"/>
        </w:rPr>
        <w:t>0635</w:t>
      </w:r>
      <w:r>
        <w:rPr>
          <w:rFonts w:ascii="Arial" w:hAnsi="Arial" w:cs="Arial"/>
          <w:sz w:val="21"/>
          <w:szCs w:val="21"/>
        </w:rPr>
        <w:t>-</w:t>
      </w:r>
      <w:r>
        <w:rPr>
          <w:rFonts w:ascii="Arial" w:hAnsi="Arial" w:cs="Arial" w:hint="eastAsia"/>
          <w:sz w:val="21"/>
          <w:szCs w:val="21"/>
        </w:rPr>
        <w:t>8278123</w:t>
      </w:r>
      <w:r>
        <w:rPr>
          <w:rFonts w:ascii="Arial" w:hAnsi="Arial" w:cs="Arial"/>
          <w:sz w:val="21"/>
          <w:szCs w:val="21"/>
        </w:rPr>
        <w:t>）</w:t>
      </w:r>
    </w:p>
    <w:p w:rsidR="00E07162" w:rsidRDefault="00AE4DBF">
      <w:pPr>
        <w:pStyle w:val="a6"/>
        <w:widowControl w:val="0"/>
        <w:shd w:val="clear" w:color="auto" w:fill="FFFFFF"/>
        <w:adjustRightInd w:val="0"/>
        <w:snapToGrid w:val="0"/>
        <w:spacing w:before="0" w:beforeAutospacing="0" w:after="0" w:afterAutospacing="0" w:line="420" w:lineRule="exact"/>
        <w:rPr>
          <w:rFonts w:ascii="Arial" w:hAnsi="Arial" w:cs="Arial"/>
          <w:sz w:val="21"/>
          <w:szCs w:val="21"/>
        </w:rPr>
      </w:pPr>
      <w:r>
        <w:rPr>
          <w:rFonts w:ascii="Arial" w:hAnsi="Arial" w:cs="Arial"/>
          <w:sz w:val="21"/>
          <w:szCs w:val="21"/>
        </w:rPr>
        <w:t>（</w:t>
      </w:r>
      <w:r>
        <w:rPr>
          <w:rFonts w:ascii="Arial" w:hAnsi="Arial" w:cs="Arial" w:hint="eastAsia"/>
          <w:sz w:val="21"/>
          <w:szCs w:val="21"/>
        </w:rPr>
        <w:t>3</w:t>
      </w:r>
      <w:r>
        <w:rPr>
          <w:rFonts w:ascii="Arial" w:hAnsi="Arial" w:cs="Arial"/>
          <w:sz w:val="21"/>
          <w:szCs w:val="21"/>
        </w:rPr>
        <w:t>）拍卖人享有对包括本竞买须知在内的本次网络拍卖活动有关公告和文件的最终解释权。</w:t>
      </w:r>
    </w:p>
    <w:p w:rsidR="00E07162" w:rsidRDefault="00AE4DBF">
      <w:pPr>
        <w:pStyle w:val="a6"/>
        <w:shd w:val="clear" w:color="auto" w:fill="FFFFFF"/>
        <w:spacing w:before="0" w:beforeAutospacing="0" w:after="0" w:afterAutospacing="0" w:line="420" w:lineRule="exact"/>
        <w:ind w:right="315"/>
        <w:jc w:val="right"/>
        <w:rPr>
          <w:rFonts w:ascii="Arial" w:hAnsi="Arial" w:cs="Arial"/>
          <w:sz w:val="21"/>
          <w:szCs w:val="21"/>
        </w:rPr>
      </w:pPr>
      <w:r>
        <w:rPr>
          <w:rFonts w:ascii="Arial" w:hAnsi="Arial" w:cs="Arial" w:hint="eastAsia"/>
          <w:sz w:val="21"/>
          <w:szCs w:val="21"/>
        </w:rPr>
        <w:t>山东信煜招标</w:t>
      </w:r>
      <w:r>
        <w:rPr>
          <w:rFonts w:ascii="Arial" w:hAnsi="Arial" w:cs="Arial"/>
          <w:sz w:val="21"/>
          <w:szCs w:val="21"/>
        </w:rPr>
        <w:t>拍卖有限公司</w:t>
      </w:r>
    </w:p>
    <w:p w:rsidR="00E07162" w:rsidRDefault="00AE4DBF">
      <w:pPr>
        <w:pStyle w:val="a6"/>
        <w:shd w:val="clear" w:color="auto" w:fill="FFFFFF"/>
        <w:spacing w:before="0" w:beforeAutospacing="0" w:after="0" w:afterAutospacing="0" w:line="390" w:lineRule="atLeast"/>
        <w:ind w:right="420" w:firstLine="379"/>
        <w:jc w:val="center"/>
        <w:rPr>
          <w:rFonts w:ascii="Arial" w:hAnsi="Arial" w:cs="Arial"/>
          <w:sz w:val="21"/>
          <w:szCs w:val="21"/>
        </w:rPr>
      </w:pPr>
      <w:r>
        <w:rPr>
          <w:rFonts w:ascii="Arial" w:hAnsi="Arial" w:cs="Arial" w:hint="eastAsia"/>
          <w:sz w:val="21"/>
          <w:szCs w:val="21"/>
        </w:rPr>
        <w:t xml:space="preserve">                                                                 2018</w:t>
      </w:r>
      <w:r>
        <w:rPr>
          <w:rFonts w:ascii="Arial" w:hAnsi="Arial" w:cs="Arial" w:hint="eastAsia"/>
          <w:sz w:val="21"/>
          <w:szCs w:val="21"/>
        </w:rPr>
        <w:t>年</w:t>
      </w:r>
      <w:r w:rsidR="008E629D">
        <w:rPr>
          <w:rFonts w:ascii="Arial" w:hAnsi="Arial" w:cs="Arial" w:hint="eastAsia"/>
          <w:sz w:val="21"/>
          <w:szCs w:val="21"/>
        </w:rPr>
        <w:t>7</w:t>
      </w:r>
      <w:r>
        <w:rPr>
          <w:rFonts w:ascii="Arial" w:hAnsi="Arial" w:cs="Arial" w:hint="eastAsia"/>
          <w:sz w:val="21"/>
          <w:szCs w:val="21"/>
        </w:rPr>
        <w:t>月</w:t>
      </w:r>
      <w:r w:rsidR="008E629D">
        <w:rPr>
          <w:rFonts w:ascii="Arial" w:hAnsi="Arial" w:cs="Arial" w:hint="eastAsia"/>
          <w:sz w:val="21"/>
          <w:szCs w:val="21"/>
        </w:rPr>
        <w:t>3</w:t>
      </w:r>
      <w:r>
        <w:rPr>
          <w:rFonts w:ascii="Arial" w:hAnsi="Arial" w:cs="Arial" w:hint="eastAsia"/>
          <w:sz w:val="21"/>
          <w:szCs w:val="21"/>
        </w:rPr>
        <w:t xml:space="preserve"> </w:t>
      </w:r>
      <w:r>
        <w:rPr>
          <w:rFonts w:ascii="Arial" w:hAnsi="Arial" w:cs="Arial" w:hint="eastAsia"/>
          <w:sz w:val="21"/>
          <w:szCs w:val="21"/>
        </w:rPr>
        <w:t>日</w:t>
      </w:r>
      <w:r>
        <w:rPr>
          <w:rFonts w:ascii="Arial" w:hAnsi="Arial" w:cs="Arial"/>
          <w:sz w:val="21"/>
          <w:szCs w:val="21"/>
        </w:rPr>
        <w:t>       </w:t>
      </w:r>
    </w:p>
    <w:sectPr w:rsidR="00E07162">
      <w:pgSz w:w="11906" w:h="16838"/>
      <w:pgMar w:top="1021" w:right="1021" w:bottom="907" w:left="102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19F7" w:rsidRDefault="000819F7" w:rsidP="008E629D">
      <w:r>
        <w:separator/>
      </w:r>
    </w:p>
  </w:endnote>
  <w:endnote w:type="continuationSeparator" w:id="0">
    <w:p w:rsidR="000819F7" w:rsidRDefault="000819F7" w:rsidP="008E6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19F7" w:rsidRDefault="000819F7" w:rsidP="008E629D">
      <w:r>
        <w:separator/>
      </w:r>
    </w:p>
  </w:footnote>
  <w:footnote w:type="continuationSeparator" w:id="0">
    <w:p w:rsidR="000819F7" w:rsidRDefault="000819F7" w:rsidP="008E62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162"/>
    <w:rsid w:val="00006594"/>
    <w:rsid w:val="000819F7"/>
    <w:rsid w:val="00394FA9"/>
    <w:rsid w:val="00432701"/>
    <w:rsid w:val="005D68E4"/>
    <w:rsid w:val="008E629D"/>
    <w:rsid w:val="00AE4DBF"/>
    <w:rsid w:val="00B137F0"/>
    <w:rsid w:val="00E07162"/>
    <w:rsid w:val="1D202773"/>
    <w:rsid w:val="1DE331CA"/>
    <w:rsid w:val="25042594"/>
    <w:rsid w:val="3D9A42BD"/>
    <w:rsid w:val="41A240CD"/>
    <w:rsid w:val="47A84C59"/>
    <w:rsid w:val="4D5572D0"/>
    <w:rsid w:val="63A9075B"/>
    <w:rsid w:val="65506DE7"/>
    <w:rsid w:val="7B0F3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Date"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7">
    <w:name w:val="Hyperlink"/>
    <w:basedOn w:val="a0"/>
    <w:uiPriority w:val="99"/>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qFormat="1"/>
    <w:lsdException w:name="footer" w:uiPriority="99" w:qFormat="1"/>
    <w:lsdException w:name="caption" w:semiHidden="1" w:unhideWhenUsed="1" w:qFormat="1"/>
    <w:lsdException w:name="Title" w:qFormat="1"/>
    <w:lsdException w:name="Default Paragraph Font" w:uiPriority="1"/>
    <w:lsdException w:name="Subtitle" w:qFormat="1"/>
    <w:lsdException w:name="Date" w:uiPriority="99" w:qFormat="1"/>
    <w:lsdException w:name="Hyperlink" w:uiPriority="99"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uiPriority="99"/>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宋体"/>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qFormat/>
    <w:pPr>
      <w:ind w:leftChars="2500" w:left="100"/>
    </w:pPr>
  </w:style>
  <w:style w:type="paragraph" w:styleId="a4">
    <w:name w:val="footer"/>
    <w:basedOn w:val="a"/>
    <w:link w:val="Char0"/>
    <w:uiPriority w:val="99"/>
    <w:qFormat/>
    <w:pPr>
      <w:tabs>
        <w:tab w:val="center" w:pos="4153"/>
        <w:tab w:val="right" w:pos="8306"/>
      </w:tabs>
      <w:snapToGrid w:val="0"/>
      <w:jc w:val="left"/>
    </w:pPr>
    <w:rPr>
      <w:sz w:val="18"/>
      <w:szCs w:val="18"/>
    </w:rPr>
  </w:style>
  <w:style w:type="paragraph" w:styleId="a5">
    <w:name w:val="header"/>
    <w:basedOn w:val="a"/>
    <w:link w:val="Char1"/>
    <w:uiPriority w:val="99"/>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qFormat/>
    <w:pPr>
      <w:widowControl/>
      <w:spacing w:before="100" w:beforeAutospacing="1" w:after="100" w:afterAutospacing="1"/>
      <w:jc w:val="left"/>
    </w:pPr>
    <w:rPr>
      <w:rFonts w:ascii="宋体" w:hAnsi="宋体"/>
      <w:kern w:val="0"/>
      <w:sz w:val="24"/>
      <w:szCs w:val="24"/>
    </w:rPr>
  </w:style>
  <w:style w:type="character" w:styleId="a7">
    <w:name w:val="Hyperlink"/>
    <w:basedOn w:val="a0"/>
    <w:uiPriority w:val="99"/>
    <w:qFormat/>
    <w:rPr>
      <w:color w:val="0000FF"/>
      <w:u w:val="single"/>
    </w:rPr>
  </w:style>
  <w:style w:type="character" w:customStyle="1" w:styleId="Char1">
    <w:name w:val="页眉 Char"/>
    <w:basedOn w:val="a0"/>
    <w:link w:val="a5"/>
    <w:uiPriority w:val="99"/>
    <w:qFormat/>
    <w:rPr>
      <w:sz w:val="18"/>
      <w:szCs w:val="18"/>
    </w:rPr>
  </w:style>
  <w:style w:type="character" w:customStyle="1" w:styleId="Char0">
    <w:name w:val="页脚 Char"/>
    <w:basedOn w:val="a0"/>
    <w:link w:val="a4"/>
    <w:uiPriority w:val="99"/>
    <w:qFormat/>
    <w:rPr>
      <w:sz w:val="18"/>
      <w:szCs w:val="18"/>
    </w:rPr>
  </w:style>
  <w:style w:type="character" w:customStyle="1" w:styleId="Char">
    <w:name w:val="日期 Char"/>
    <w:basedOn w:val="a0"/>
    <w:link w:val="a3"/>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xypm123@163.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4</Pages>
  <Words>709</Words>
  <Characters>4045</Characters>
  <Application>Microsoft Office Word</Application>
  <DocSecurity>0</DocSecurity>
  <Lines>33</Lines>
  <Paragraphs>9</Paragraphs>
  <ScaleCrop>false</ScaleCrop>
  <Company>wimxt.com</Company>
  <LinksUpToDate>false</LinksUpToDate>
  <CharactersWithSpaces>4745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cp:lastPrinted>2018-06-22T07:16:00Z</cp:lastPrinted>
  <dcterms:created xsi:type="dcterms:W3CDTF">2018-07-02T07:50:00Z</dcterms:created>
  <dcterms:modified xsi:type="dcterms:W3CDTF">2018-07-03T03:55:00Z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