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67"/>
        </w:tabs>
        <w:jc w:val="left"/>
        <w:rPr>
          <w:rFonts w:hint="eastAsia" w:eastAsia="宋体" w:cs="Times New Roman"/>
          <w:b/>
          <w:bCs/>
          <w:lang w:eastAsia="zh-CN"/>
        </w:rPr>
      </w:pPr>
    </w:p>
    <w:p>
      <w:pPr>
        <w:jc w:val="center"/>
        <w:rPr>
          <w:rFonts w:cs="Times New Roman"/>
          <w:b/>
          <w:bCs/>
        </w:rPr>
      </w:pPr>
    </w:p>
    <w:p>
      <w:pPr>
        <w:jc w:val="center"/>
        <w:rPr>
          <w:rFonts w:cs="Times New Roman"/>
          <w:b/>
          <w:bCs/>
        </w:rPr>
      </w:pPr>
      <w:r>
        <w:pict>
          <v:shape id="_x0000_s1026" o:spid="_x0000_s1026" o:spt="136" type="#_x0000_t136" style="position:absolute;left:0pt;margin-left:232.15pt;margin-top:5.85pt;height:121.5pt;width:104.25pt;mso-wrap-distance-left:9pt;mso-wrap-distance-right:9pt;z-index:-251660288;mso-width-relative:page;mso-height-relative:page;" fillcolor="#FF0000" filled="t" stroked="t" coordsize="21600,21600" wrapcoords="16984 0 16765 30 16536 122 16305 276 16071 490 15855 744 15675 1014 15623 1100 12296 1102 12068 1151 11846 1248 11629 1395 11412 1615 11288 1804 11153 2054 11007 2365 10848 2737 10677 3170 10495 3664 10301 4219 9911 5373 9543 6496 9197 7587 9130 7777 7301 7779 7010 7794 6815 7892 6714 8073 6644 8341 6525 8670 6418 8849 6260 9089 6051 9388 5378 10306 4295 11740 4174 11904 3994 12238 3901 12591 3893 12797 3912 13025 3959 13276 4076 13752 4131 13954 4219 14212 4403 14415 4594 14521 4841 14602 5095 14663 5309 14706 5670 14736 6978 14738 6646 15808 6486 16292 6345 16704 6223 17044 6118 17313 5941 17762 5788 18175 5659 18552 5556 18894 5483 19202 5448 19477 5451 19721 5491 19932 5572 20143 5698 20385 5868 20658 6083 20961 6319 21241 6554 21440 6788 21560 7013 21600 7029 21600 7246 21528 7406 21381 7557 21154 7653 20957 7746 20725 7771 20677 17391 20675 17653 20665 17861 20575 18074 20409 18265 20186 18408 19926 18476 19732 18531 19490 18582 19167 18628 18764 18671 18281 18683 17911 18671 17689 18642 17486 18569 17220 18458 16998 18312 16820 18034 16621 17852 16528 17642 16438 17403 16352 17135 16271 16838 16193 16513 16119 15890 15994 15379 15904 14981 15850 14695 15833 15117 15015 16222 13343 16229 13341 16356 13295 16593 13222 16829 13158 17066 13104 17117 13098 19581 13096 19835 13093 20064 13056 20265 12985 20440 12880 20589 12740 20710 12566 20805 12357 20878 12086 20897 11857 20876 11628 20787 11326 20628 11026 20407 10764 20133 10577 19805 10465 19423 10427 18895 10425 18701 10374 18533 10251 18316 10171 17084 10169 18587 9904 18844 9642 19086 9384 19315 9129 19529 8878 19730 8632 19916 8389 20089 8150 20216 7979 20447 7697 20644 7482 20778 7260 20842 7051 20853 6767 20817 6568 20746 6360 20642 6144 20503 5919 20329 5686 20121 5444 19902 5214 19696 5014 19503 4845 19157 4599 18862 4477 18612 4472 17958 4470 18062 4145 18165 3801 18230 3558 18286 3324 18332 3098 18369 2881 18396 2672 18414 2471 18423 2093 18394 1749 18327 1438 18223 1159 18082 914 17925 700 17774 514 17490 228 17229 57 17000 0 16984 0" adj="10800">
            <v:path/>
            <v:fill on="t" color2="#FFFFFF" focussize="0,0"/>
            <v:stroke color="#FFFFFF"/>
            <v:imagedata o:title=""/>
            <o:lock v:ext="edit" aspectratio="f"/>
            <v:textpath on="t" fitshape="t" fitpath="t" trim="t" xscale="f" string="快" style="font-family:华文行楷;font-size:96pt;font-style:italic;font-weight:bold;v-text-align:center;"/>
            <v:shadow on="t" obscured="0" color="#868686" opacity="65536f" offset="2pt,2pt" offset2="0pt,0pt" origin="0f,0f" matrix="65536f,0f,0f,65536f,0,0"/>
            <w10:wrap type="tight"/>
          </v:shape>
        </w:pict>
      </w:r>
    </w:p>
    <w:p>
      <w:pPr>
        <w:jc w:val="center"/>
        <w:rPr>
          <w:rFonts w:cs="Times New Roman"/>
          <w:b/>
          <w:bCs/>
        </w:rPr>
      </w:pPr>
    </w:p>
    <w:p>
      <w:pPr>
        <w:jc w:val="center"/>
        <w:rPr>
          <w:rFonts w:cs="Times New Roman"/>
          <w:b/>
          <w:bCs/>
        </w:rPr>
      </w:pPr>
      <w:r>
        <w:pict>
          <v:shape id="_x0000_s1027" o:spid="_x0000_s1027" o:spt="136" type="#_x0000_t136" style="position:absolute;left:0pt;margin-left:361.8pt;margin-top:3.7pt;height:73.7pt;width:73.7pt;mso-wrap-distance-bottom:0pt;mso-wrap-distance-left:9pt;mso-wrap-distance-right:9pt;mso-wrap-distance-top:0pt;z-index:251658240;mso-width-relative:page;mso-height-relative:page;" fillcolor="#FF0000" filled="t" stroked="t" coordsize="21600,21600">
            <v:path/>
            <v:fill on="t" focussize="0,0"/>
            <v:stroke color="#FFFFFF"/>
            <v:imagedata o:title=""/>
            <o:lock v:ext="edit"/>
            <v:textpath on="t" fitshape="t" fitpath="t" trim="t" xscale="f" string="报" style="font-family:华文中宋;font-size:36pt;font-weight:bold;v-text-align:center;"/>
            <v:shadow on="t" color="#868686"/>
            <w10:wrap type="square"/>
          </v:shape>
        </w:pict>
      </w:r>
      <w:r>
        <w:pict>
          <v:shape id="_x0000_s1028" o:spid="_x0000_s1028" o:spt="136" type="#_x0000_t136" style="position:absolute;left:0pt;margin-left:146.8pt;margin-top:3.7pt;height:73.7pt;width:73.7pt;mso-wrap-distance-bottom:0pt;mso-wrap-distance-left:9pt;mso-wrap-distance-right:9pt;mso-wrap-distance-top:0pt;z-index:251658240;mso-width-relative:page;mso-height-relative:page;" fillcolor="#FF0000" filled="t" stroked="t" coordsize="21600,21600">
            <v:path/>
            <v:fill on="t" focussize="0,0"/>
            <v:stroke color="#FFFFFF"/>
            <v:imagedata o:title=""/>
            <o:lock v:ext="edit"/>
            <v:textpath on="t" fitshape="t" fitpath="t" trim="t" xscale="f" string="采" style="font-family:华文中宋;font-size:36pt;font-weight:bold;v-text-align:center;"/>
            <v:shadow on="t" color="#868686"/>
            <w10:wrap type="square"/>
          </v:shape>
        </w:pict>
      </w:r>
      <w:r>
        <w:rPr>
          <w:rFonts w:ascii="宋体" w:hAnsi="宋体"/>
        </w:rPr>
        <w:pict>
          <v:shape id="_x0000_s1029" o:spid="_x0000_s1029" o:spt="136" type="#_x0000_t136" style="position:absolute;left:0pt;margin-left:40.8pt;margin-top:3.7pt;height:73.7pt;width:73.7pt;mso-wrap-distance-bottom:0pt;mso-wrap-distance-left:9pt;mso-wrap-distance-right:9pt;mso-wrap-distance-top:0pt;z-index:251657216;mso-width-relative:page;mso-height-relative:page;" fillcolor="#FF0000" filled="t" stroked="t" coordsize="21600,21600">
            <v:path/>
            <v:fill on="t" focussize="0,0"/>
            <v:stroke color="#FFFFFF"/>
            <v:imagedata o:title=""/>
            <o:lock v:ext="edit"/>
            <v:textpath on="t" fitshape="t" fitpath="t" trim="t" xscale="f" string="政" style="font-family:华文中宋;font-size:36pt;font-weight:bold;v-text-align:center;"/>
            <v:shadow on="t" color="#868686"/>
            <w10:wrap type="square"/>
          </v:shape>
        </w:pict>
      </w:r>
    </w:p>
    <w:p>
      <w:pPr>
        <w:jc w:val="center"/>
        <w:rPr>
          <w:rFonts w:cs="Times New Roman"/>
          <w:b/>
          <w:bCs/>
        </w:rPr>
      </w:pPr>
    </w:p>
    <w:p>
      <w:pPr>
        <w:jc w:val="center"/>
        <w:rPr>
          <w:rFonts w:cs="Times New Roman"/>
          <w:b/>
          <w:bCs/>
        </w:rPr>
      </w:pPr>
      <w:r>
        <w:rPr>
          <w:b/>
          <w:bCs/>
        </w:rPr>
        <w:t xml:space="preserve">      </w:t>
      </w:r>
    </w:p>
    <w:p>
      <w:pPr>
        <w:jc w:val="center"/>
        <w:rPr>
          <w:rFonts w:ascii="方正舒体" w:hAnsi="宋体" w:eastAsia="方正舒体" w:cs="Times New Roman"/>
          <w:sz w:val="44"/>
          <w:szCs w:val="44"/>
          <w:u w:val="single"/>
        </w:rPr>
      </w:pPr>
    </w:p>
    <w:p>
      <w:pPr>
        <w:jc w:val="center"/>
        <w:rPr>
          <w:rFonts w:ascii="方正舒体" w:hAnsi="宋体" w:eastAsia="方正舒体" w:cs="Times New Roman"/>
          <w:sz w:val="18"/>
          <w:szCs w:val="18"/>
          <w:u w:val="single"/>
        </w:rPr>
      </w:pPr>
    </w:p>
    <w:p>
      <w:pPr>
        <w:jc w:val="center"/>
        <w:rPr>
          <w:rFonts w:hint="eastAsia" w:ascii="宋体" w:hAnsi="宋体" w:cs="宋体"/>
          <w:sz w:val="32"/>
          <w:szCs w:val="32"/>
        </w:rPr>
      </w:pPr>
    </w:p>
    <w:p>
      <w:pPr>
        <w:jc w:val="center"/>
        <w:rPr>
          <w:rFonts w:ascii="宋体" w:cs="Times New Roman"/>
          <w:sz w:val="32"/>
          <w:szCs w:val="32"/>
          <w:u w:val="single"/>
        </w:rPr>
      </w:pPr>
      <w:r>
        <w:rPr>
          <w:rFonts w:hint="eastAsia" w:ascii="宋体" w:hAnsi="宋体" w:cs="宋体"/>
          <w:sz w:val="32"/>
          <w:szCs w:val="32"/>
        </w:rPr>
        <w:t>第</w:t>
      </w:r>
      <w:r>
        <w:rPr>
          <w:rFonts w:hint="eastAsia" w:ascii="宋体" w:hAnsi="宋体" w:cs="宋体"/>
          <w:sz w:val="32"/>
          <w:szCs w:val="32"/>
          <w:lang w:val="en-US" w:eastAsia="zh-CN"/>
        </w:rPr>
        <w:t>29</w:t>
      </w:r>
      <w:r>
        <w:rPr>
          <w:rFonts w:hint="eastAsia" w:ascii="宋体" w:hAnsi="宋体" w:cs="宋体"/>
          <w:sz w:val="32"/>
          <w:szCs w:val="32"/>
        </w:rPr>
        <w:t>期</w:t>
      </w:r>
    </w:p>
    <w:p>
      <w:pPr>
        <w:jc w:val="center"/>
        <w:rPr>
          <w:rFonts w:ascii="宋体" w:cs="Times New Roman"/>
          <w:sz w:val="30"/>
          <w:szCs w:val="30"/>
          <w:u w:val="single"/>
        </w:rPr>
      </w:pPr>
    </w:p>
    <w:p>
      <w:pPr>
        <w:ind w:firstLine="161" w:firstLineChars="50"/>
        <w:rPr>
          <w:rFonts w:ascii="仿宋_GB2312" w:eastAsia="仿宋_GB2312" w:cs="Times New Roman"/>
          <w:sz w:val="32"/>
          <w:szCs w:val="32"/>
        </w:rPr>
      </w:pPr>
      <w:r>
        <w:rPr>
          <w:rFonts w:hint="eastAsia" w:ascii="仿宋_GB2312" w:hAnsi="宋体" w:eastAsia="仿宋_GB2312" w:cs="仿宋_GB2312"/>
          <w:b/>
          <w:bCs/>
          <w:sz w:val="32"/>
          <w:szCs w:val="32"/>
        </w:rPr>
        <w:t>高唐县政府采购中心</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b/>
          <w:bCs/>
          <w:sz w:val="32"/>
          <w:szCs w:val="32"/>
        </w:rPr>
        <w:t>201</w:t>
      </w:r>
      <w:r>
        <w:rPr>
          <w:rFonts w:hint="eastAsia" w:ascii="仿宋_GB2312" w:hAnsi="宋体" w:eastAsia="仿宋_GB2312" w:cs="仿宋_GB2312"/>
          <w:b/>
          <w:bCs/>
          <w:sz w:val="32"/>
          <w:szCs w:val="32"/>
          <w:lang w:val="en-US" w:eastAsia="zh-CN"/>
        </w:rPr>
        <w:t>8</w:t>
      </w:r>
      <w:r>
        <w:rPr>
          <w:rFonts w:hint="eastAsia" w:ascii="仿宋_GB2312" w:hAnsi="宋体" w:eastAsia="仿宋_GB2312" w:cs="仿宋_GB2312"/>
          <w:b/>
          <w:bCs/>
          <w:sz w:val="32"/>
          <w:szCs w:val="32"/>
        </w:rPr>
        <w:t>年</w:t>
      </w:r>
      <w:r>
        <w:rPr>
          <w:rFonts w:hint="eastAsia" w:ascii="仿宋_GB2312" w:hAnsi="宋体" w:eastAsia="仿宋_GB2312" w:cs="仿宋_GB2312"/>
          <w:b/>
          <w:bCs/>
          <w:sz w:val="32"/>
          <w:szCs w:val="32"/>
          <w:lang w:val="en-US" w:eastAsia="zh-CN"/>
        </w:rPr>
        <w:t>4</w:t>
      </w:r>
      <w:r>
        <w:rPr>
          <w:rFonts w:hint="eastAsia" w:ascii="仿宋_GB2312" w:hAnsi="宋体" w:eastAsia="仿宋_GB2312" w:cs="仿宋_GB2312"/>
          <w:b/>
          <w:bCs/>
          <w:sz w:val="32"/>
          <w:szCs w:val="32"/>
        </w:rPr>
        <w:t>月</w:t>
      </w:r>
      <w:r>
        <w:rPr>
          <w:rFonts w:hint="eastAsia" w:ascii="仿宋_GB2312" w:hAnsi="宋体" w:eastAsia="仿宋_GB2312" w:cs="仿宋_GB2312"/>
          <w:b/>
          <w:bCs/>
          <w:sz w:val="32"/>
          <w:szCs w:val="32"/>
          <w:lang w:val="en-US" w:eastAsia="zh-CN"/>
        </w:rPr>
        <w:t>8</w:t>
      </w:r>
      <w:r>
        <w:rPr>
          <w:rFonts w:hint="eastAsia" w:ascii="仿宋_GB2312" w:hAnsi="宋体" w:eastAsia="仿宋_GB2312" w:cs="仿宋_GB2312"/>
          <w:b/>
          <w:bCs/>
          <w:sz w:val="32"/>
          <w:szCs w:val="32"/>
        </w:rPr>
        <w:t>日</w:t>
      </w:r>
      <w:r>
        <w:rPr>
          <w:rFonts w:ascii="仿宋_GB2312" w:hAnsi="宋体" w:eastAsia="仿宋_GB2312" w:cs="仿宋_GB2312"/>
          <w:sz w:val="32"/>
          <w:szCs w:val="32"/>
        </w:rPr>
        <w:t xml:space="preserve">                         </w:t>
      </w:r>
    </w:p>
    <w:p>
      <w:pPr>
        <w:rPr>
          <w:rFonts w:ascii="宋体" w:cs="Times New Roman"/>
          <w:color w:val="FF0000"/>
          <w:sz w:val="10"/>
          <w:szCs w:val="1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6200775" cy="0"/>
                <wp:effectExtent l="0" t="13970" r="9525" b="24130"/>
                <wp:wrapNone/>
                <wp:docPr id="1" name="直线 6"/>
                <wp:cNvGraphicFramePr/>
                <a:graphic xmlns:a="http://schemas.openxmlformats.org/drawingml/2006/main">
                  <a:graphicData uri="http://schemas.microsoft.com/office/word/2010/wordprocessingShape">
                    <wps:wsp>
                      <wps:cNvCnPr/>
                      <wps:spPr>
                        <a:xfrm>
                          <a:off x="0" y="0"/>
                          <a:ext cx="62007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7.8pt;height:0pt;width:488.25pt;z-index:251659264;mso-width-relative:page;mso-height-relative:page;" filled="f" stroked="t" coordsize="21600,21600" o:gfxdata="UEsDBAoAAAAAAIdO4kAAAAAAAAAAAAAAAAAEAAAAZHJzL1BLAwQUAAAACACHTuJAIPbo6NUAAAAG&#10;AQAADwAAAGRycy9kb3ducmV2LnhtbE2PzW7CMBCE70i8g7WVegMHJFKaxkG0am+VqqY/XE28jSPi&#10;dRSbEN6+izi0x5lZzXybb0bXigH70HhSsJgnIJAqbxqqFXx+vMzWIELUZHTrCRWcMcCmmE5ynRl/&#10;onccylgLLqGQaQU2xi6TMlQWnQ5z3yFx9uN7pyPLvpam1ycud61cJkkqnW6IF6zu8MlidSiPTsH4&#10;vd7a3Wt8fPZfb/Yw7ko3LM9K3d4skgcQEcf4dwwXfEaHgpn2/kgmiFYBPxLZXaUgOL2/S1cg9ldD&#10;Frn8j1/8AlBLAwQUAAAACACHTuJATg6UfM8BAACOAwAADgAAAGRycy9lMm9Eb2MueG1srVM7bhsx&#10;EO0D5A4E+2glAZaNhVYurChNkAhIcoARP7sE+AOH1kpnyTVSpclxfI0MKVmOk8YwooIiOcM3772Z&#10;Xd4enGV7ldAE3/HZZMqZ8iJI4/uOf/u6eXfDGWbwEmzwquNHhfx29fbNcoytmochWKkSIxCP7Rg7&#10;PuQc26ZBMSgHOAlReQrqkBxkOqa+kQlGQne2mU+ni2YMScYUhEKk2/UpyFcVX2sl8metUWVmO07c&#10;cl1TXXdlbVZLaPsEcTDiTANewcKB8VT0ArWGDOw+mX+gnBEpYNB5IoJrgtZGqKqB1Mymf6n5MkBU&#10;VQuZg/FiE/4/WPFpv03MSOodZx4ctejh+4+Hn7/YongzRmwp5c5v0/mEcZuK0INOrvyTBHaofh4v&#10;fqpDZoIuF9Sh6+srzsRjrHl6GBPmDyo4VjYdt8YXqdDC/iNmKkapjynl2no2dnx+c1XxgEZFW8gE&#10;7SKRR9/XxxiskRtjbXmCqd/d2cT2QM3fbKb0K5oI+FlaqbIGHE55NXQai0GBfO8ly8dItniaX144&#10;OCU5s4rGvewIENoMxr4kk0pbTwyKrScjy24X5JGacB+T6QeyYlZZlgg1vfI9D2iZqj/PFenp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26OjVAAAABgEAAA8AAAAAAAAAAQAgAAAAIgAAAGRy&#10;cy9kb3ducmV2LnhtbFBLAQIUABQAAAAIAIdO4kBODpR8zwEAAI4DAAAOAAAAAAAAAAEAIAAAACQB&#10;AABkcnMvZTJvRG9jLnhtbFBLBQYAAAAABgAGAFkBAABlBQAAAAA=&#10;">
                <v:fill on="f" focussize="0,0"/>
                <v:stroke weight="2.25pt" color="#FF0000" joinstyle="round"/>
                <v:imagedata o:title=""/>
                <o:lock v:ext="edit" aspectratio="f"/>
              </v:line>
            </w:pict>
          </mc:Fallback>
        </mc:AlternateContent>
      </w:r>
      <w:r>
        <w:rPr>
          <w:rFonts w:ascii="宋体" w:hAnsi="宋体" w:cs="宋体"/>
          <w:color w:val="FF0000"/>
          <w:sz w:val="10"/>
          <w:szCs w:val="10"/>
        </w:rPr>
        <w:t xml:space="preserve">                                                                                                                                                                                                   </w:t>
      </w:r>
    </w:p>
    <w:p>
      <w:pPr>
        <w:jc w:val="center"/>
        <w:rPr>
          <w:rFonts w:ascii="宋体" w:cs="Times New Roman"/>
          <w:color w:val="FF0000"/>
          <w:sz w:val="10"/>
          <w:szCs w:val="10"/>
        </w:rPr>
      </w:pPr>
      <w:r>
        <w:rPr>
          <w:rFonts w:ascii="宋体" w:hAnsi="宋体" w:cs="宋体"/>
          <w:color w:val="FF0000"/>
          <w:sz w:val="10"/>
          <w:szCs w:val="10"/>
        </w:rPr>
        <w:t xml:space="preserve">                                                                                                                                                                                              </w:t>
      </w:r>
    </w:p>
    <w:p>
      <w:pPr>
        <w:keepNext w:val="0"/>
        <w:keepLines w:val="0"/>
        <w:pageBreakBefore w:val="0"/>
        <w:tabs>
          <w:tab w:val="left" w:pos="3528"/>
          <w:tab w:val="left" w:pos="6300"/>
        </w:tabs>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日至</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日，共有</w:t>
      </w:r>
      <w:r>
        <w:rPr>
          <w:rFonts w:hint="eastAsia" w:ascii="仿宋" w:hAnsi="仿宋" w:eastAsia="仿宋" w:cs="仿宋"/>
          <w:sz w:val="32"/>
          <w:szCs w:val="32"/>
          <w:lang w:val="en-US" w:eastAsia="zh-CN"/>
        </w:rPr>
        <w:t>3</w:t>
      </w:r>
      <w:r>
        <w:rPr>
          <w:rFonts w:hint="eastAsia" w:ascii="仿宋" w:hAnsi="仿宋" w:eastAsia="仿宋" w:cs="仿宋"/>
          <w:sz w:val="32"/>
          <w:szCs w:val="32"/>
        </w:rPr>
        <w:t>个项目在县政府采购中心进行开标，中标总额</w:t>
      </w:r>
      <w:r>
        <w:rPr>
          <w:rFonts w:hint="eastAsia" w:ascii="仿宋" w:hAnsi="仿宋" w:eastAsia="仿宋" w:cs="仿宋"/>
          <w:sz w:val="32"/>
          <w:szCs w:val="32"/>
          <w:lang w:val="en-US" w:eastAsia="zh-CN"/>
        </w:rPr>
        <w:t>364.76</w:t>
      </w:r>
      <w:r>
        <w:rPr>
          <w:rFonts w:hint="eastAsia" w:ascii="仿宋" w:hAnsi="仿宋" w:eastAsia="仿宋" w:cs="仿宋"/>
          <w:sz w:val="32"/>
          <w:szCs w:val="32"/>
        </w:rPr>
        <w:t>万元。</w:t>
      </w:r>
      <w:r>
        <w:rPr>
          <w:rFonts w:hint="eastAsia" w:ascii="仿宋" w:hAnsi="仿宋" w:eastAsia="仿宋" w:cs="仿宋"/>
          <w:sz w:val="32"/>
          <w:szCs w:val="32"/>
          <w:lang w:eastAsia="zh-CN"/>
        </w:rPr>
        <w:t>下周</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日至</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日，共有</w:t>
      </w:r>
      <w:r>
        <w:rPr>
          <w:rFonts w:hint="eastAsia" w:ascii="仿宋" w:hAnsi="仿宋" w:eastAsia="仿宋" w:cs="仿宋"/>
          <w:sz w:val="32"/>
          <w:szCs w:val="32"/>
          <w:lang w:val="en-US" w:eastAsia="zh-CN"/>
        </w:rPr>
        <w:t>10</w:t>
      </w:r>
      <w:r>
        <w:rPr>
          <w:rFonts w:hint="eastAsia" w:ascii="仿宋" w:hAnsi="仿宋" w:eastAsia="仿宋" w:cs="仿宋"/>
          <w:sz w:val="32"/>
          <w:szCs w:val="32"/>
        </w:rPr>
        <w:t>个开标项目。具体情况如下：</w:t>
      </w:r>
    </w:p>
    <w:p>
      <w:pPr>
        <w:keepNext w:val="0"/>
        <w:keepLines w:val="0"/>
        <w:pageBreakBefore w:val="0"/>
        <w:tabs>
          <w:tab w:val="left" w:pos="3528"/>
          <w:tab w:val="left" w:pos="6300"/>
        </w:tabs>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本周</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日）开标项目</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（一）</w:t>
      </w:r>
      <w:r>
        <w:rPr>
          <w:rFonts w:ascii="仿宋_GB2312" w:hAnsi="宋体" w:eastAsia="仿宋_GB2312" w:cs="仿宋_GB2312"/>
          <w:b w:val="0"/>
          <w:i w:val="0"/>
          <w:caps w:val="0"/>
          <w:color w:val="000000"/>
          <w:spacing w:val="0"/>
          <w:sz w:val="32"/>
          <w:szCs w:val="32"/>
          <w:shd w:val="clear" w:fill="FFFFFF"/>
        </w:rPr>
        <w:t>聊城市高唐县2017年小麦条锈病防控、2018年农业生产救灾防汛抗旱项目</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w:t>
      </w:r>
      <w:r>
        <w:rPr>
          <w:rFonts w:hint="eastAsia" w:ascii="仿宋_GB2312" w:eastAsia="仿宋_GB2312" w:cs="仿宋_GB2312"/>
          <w:b w:val="0"/>
          <w:i w:val="0"/>
          <w:caps w:val="0"/>
          <w:color w:val="000000"/>
          <w:spacing w:val="0"/>
          <w:kern w:val="0"/>
          <w:sz w:val="32"/>
          <w:szCs w:val="32"/>
          <w:shd w:val="clear" w:fill="FFFFFF"/>
          <w:lang w:val="en-US" w:eastAsia="zh-CN" w:bidi="ar"/>
        </w:rPr>
        <w:t>4</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月</w:t>
      </w:r>
      <w:r>
        <w:rPr>
          <w:rFonts w:hint="eastAsia" w:ascii="仿宋_GB2312" w:eastAsia="仿宋_GB2312" w:cs="仿宋_GB2312"/>
          <w:b w:val="0"/>
          <w:i w:val="0"/>
          <w:caps w:val="0"/>
          <w:color w:val="000000"/>
          <w:spacing w:val="0"/>
          <w:kern w:val="0"/>
          <w:sz w:val="32"/>
          <w:szCs w:val="32"/>
          <w:shd w:val="clear" w:fill="FFFFFF"/>
          <w:lang w:val="en-US" w:eastAsia="zh-CN" w:bidi="ar"/>
        </w:rPr>
        <w:t>2</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eastAsia="仿宋_GB2312" w:cs="仿宋_GB2312"/>
          <w:b w:val="0"/>
          <w:i w:val="0"/>
          <w:caps w:val="0"/>
          <w:color w:val="000000"/>
          <w:spacing w:val="0"/>
          <w:kern w:val="0"/>
          <w:sz w:val="32"/>
          <w:szCs w:val="32"/>
          <w:shd w:val="clear" w:fill="FFFFFF"/>
          <w:lang w:val="en-US" w:eastAsia="zh-CN" w:bidi="ar"/>
        </w:rPr>
        <w:t>15</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eastAsia="仿宋_GB2312" w:cs="仿宋_GB2312"/>
          <w:b w:val="0"/>
          <w:i w:val="0"/>
          <w:caps w:val="0"/>
          <w:color w:val="000000"/>
          <w:spacing w:val="0"/>
          <w:kern w:val="0"/>
          <w:sz w:val="32"/>
          <w:szCs w:val="32"/>
          <w:shd w:val="clear" w:fill="FFFFFF"/>
          <w:lang w:val="en-US" w:eastAsia="zh-CN" w:bidi="ar"/>
        </w:rPr>
        <w:t>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2、成交单位：包一：陕西农心作物科技有限公司</w:t>
      </w:r>
      <w:r>
        <w:rPr>
          <w:rFonts w:hint="default" w:ascii="仿宋_GB2312" w:eastAsia="仿宋_GB2312" w:cs="仿宋_GB2312"/>
          <w:b w:val="0"/>
          <w:i w:val="0"/>
          <w:caps w:val="0"/>
          <w:color w:val="000000"/>
          <w:spacing w:val="0"/>
          <w:kern w:val="0"/>
          <w:sz w:val="32"/>
          <w:szCs w:val="32"/>
          <w:shd w:val="clear" w:fill="FFFFFF"/>
          <w:lang w:val="en-US" w:eastAsia="zh-CN" w:bidi="ar"/>
        </w:rPr>
        <w:t>，成交价158.72万元;</w:t>
      </w:r>
      <w:r>
        <w:rPr>
          <w:rFonts w:hint="eastAsia" w:ascii="仿宋_GB2312" w:eastAsia="仿宋_GB2312" w:cs="仿宋_GB2312"/>
          <w:b w:val="0"/>
          <w:i w:val="0"/>
          <w:caps w:val="0"/>
          <w:color w:val="000000"/>
          <w:spacing w:val="0"/>
          <w:kern w:val="0"/>
          <w:sz w:val="32"/>
          <w:szCs w:val="32"/>
          <w:shd w:val="clear" w:fill="FFFFFF"/>
          <w:lang w:val="en-US" w:eastAsia="zh-CN" w:bidi="ar"/>
        </w:rPr>
        <w:t>包二：山东国瑞农业科技有限公司,成交价106.90万元</w:t>
      </w:r>
      <w:r>
        <w:rPr>
          <w:rFonts w:hint="eastAsia" w:ascii="仿宋_GB2312"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3、资金来源：</w:t>
      </w:r>
      <w:r>
        <w:rPr>
          <w:rFonts w:hint="eastAsia" w:ascii="仿宋_GB2312" w:eastAsia="仿宋_GB2312" w:cs="仿宋_GB2312"/>
          <w:b w:val="0"/>
          <w:i w:val="0"/>
          <w:caps w:val="0"/>
          <w:color w:val="000000"/>
          <w:spacing w:val="0"/>
          <w:kern w:val="0"/>
          <w:sz w:val="32"/>
          <w:szCs w:val="32"/>
          <w:shd w:val="clear" w:fill="FFFFFF"/>
          <w:lang w:val="en-US" w:eastAsia="zh-CN" w:bidi="ar"/>
        </w:rPr>
        <w:t>自筹资金</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4、节支情况：包一：</w:t>
      </w:r>
      <w:r>
        <w:rPr>
          <w:rFonts w:hint="default" w:ascii="仿宋_GB2312" w:eastAsia="仿宋_GB2312" w:cs="仿宋_GB2312"/>
          <w:b w:val="0"/>
          <w:i w:val="0"/>
          <w:caps w:val="0"/>
          <w:color w:val="000000"/>
          <w:spacing w:val="0"/>
          <w:kern w:val="0"/>
          <w:sz w:val="32"/>
          <w:szCs w:val="32"/>
          <w:shd w:val="clear" w:fill="FFFFFF"/>
          <w:lang w:val="en-US" w:eastAsia="zh-CN" w:bidi="ar"/>
        </w:rPr>
        <w:t>节约资金1.28万元，节支率0.80%</w:t>
      </w:r>
      <w:r>
        <w:rPr>
          <w:rFonts w:hint="eastAsia" w:ascii="仿宋_GB2312" w:eastAsia="仿宋_GB2312" w:cs="仿宋_GB2312"/>
          <w:b w:val="0"/>
          <w:i w:val="0"/>
          <w:caps w:val="0"/>
          <w:color w:val="000000"/>
          <w:spacing w:val="0"/>
          <w:kern w:val="0"/>
          <w:sz w:val="32"/>
          <w:szCs w:val="32"/>
          <w:shd w:val="clear" w:fill="FFFFFF"/>
          <w:lang w:val="en-US" w:eastAsia="zh-CN" w:bidi="ar"/>
        </w:rPr>
        <w:t>；</w:t>
      </w:r>
      <w:r>
        <w:rPr>
          <w:rFonts w:hint="default" w:ascii="仿宋_GB2312" w:eastAsia="仿宋_GB2312" w:cs="仿宋_GB2312"/>
          <w:b w:val="0"/>
          <w:i w:val="0"/>
          <w:caps w:val="0"/>
          <w:color w:val="000000"/>
          <w:spacing w:val="0"/>
          <w:kern w:val="0"/>
          <w:sz w:val="32"/>
          <w:szCs w:val="32"/>
          <w:shd w:val="clear" w:fill="FFFFFF"/>
          <w:lang w:val="en-US" w:eastAsia="zh-CN" w:bidi="ar"/>
        </w:rPr>
        <w:t> 包二：节约资金0.1万元，节支率0.09%</w:t>
      </w:r>
      <w:r>
        <w:rPr>
          <w:rFonts w:hint="eastAsia" w:ascii="仿宋_GB2312"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（二）聊城市公安局交通巡逻警察支队高唐大队49个高清监控点光纤租赁项目</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w:t>
      </w:r>
      <w:r>
        <w:rPr>
          <w:rFonts w:hint="eastAsia" w:ascii="仿宋_GB2312" w:eastAsia="仿宋_GB2312" w:cs="仿宋_GB2312"/>
          <w:b w:val="0"/>
          <w:i w:val="0"/>
          <w:caps w:val="0"/>
          <w:color w:val="000000"/>
          <w:spacing w:val="0"/>
          <w:kern w:val="0"/>
          <w:sz w:val="32"/>
          <w:szCs w:val="32"/>
          <w:shd w:val="clear" w:fill="FFFFFF"/>
          <w:lang w:val="en-US" w:eastAsia="zh-CN" w:bidi="ar"/>
        </w:rPr>
        <w:t>4</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月2日</w:t>
      </w:r>
      <w:r>
        <w:rPr>
          <w:rFonts w:hint="eastAsia" w:ascii="仿宋_GB2312" w:eastAsia="仿宋_GB2312" w:cs="仿宋_GB2312"/>
          <w:b w:val="0"/>
          <w:i w:val="0"/>
          <w:caps w:val="0"/>
          <w:color w:val="000000"/>
          <w:spacing w:val="0"/>
          <w:kern w:val="0"/>
          <w:sz w:val="32"/>
          <w:szCs w:val="32"/>
          <w:shd w:val="clear" w:fill="FFFFFF"/>
          <w:lang w:val="en-US" w:eastAsia="zh-CN" w:bidi="ar"/>
        </w:rPr>
        <w:t>15</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eastAsia="仿宋_GB2312" w:cs="仿宋_GB2312"/>
          <w:b w:val="0"/>
          <w:i w:val="0"/>
          <w:caps w:val="0"/>
          <w:color w:val="000000"/>
          <w:spacing w:val="0"/>
          <w:kern w:val="0"/>
          <w:sz w:val="32"/>
          <w:szCs w:val="32"/>
          <w:shd w:val="clear" w:fill="FFFFFF"/>
          <w:lang w:val="en-US" w:eastAsia="zh-CN" w:bidi="ar"/>
        </w:rPr>
        <w:t>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2、</w:t>
      </w:r>
      <w:r>
        <w:rPr>
          <w:rFonts w:hint="eastAsia" w:ascii="仿宋_GB2312" w:eastAsia="仿宋_GB2312" w:cs="仿宋_GB2312"/>
          <w:b w:val="0"/>
          <w:i w:val="0"/>
          <w:caps w:val="0"/>
          <w:color w:val="000000"/>
          <w:spacing w:val="0"/>
          <w:kern w:val="0"/>
          <w:sz w:val="32"/>
          <w:szCs w:val="32"/>
          <w:shd w:val="clear" w:fill="FFFFFF"/>
          <w:lang w:val="en-US" w:eastAsia="zh-CN" w:bidi="ar"/>
        </w:rPr>
        <w:t>成交单位：中国联合网络通信有限公司聊城市分公司,成交价</w:t>
      </w:r>
      <w:r>
        <w:rPr>
          <w:rFonts w:hint="eastAsia" w:ascii="仿宋_GB2312" w:eastAsia="仿宋_GB2312" w:cs="仿宋_GB2312"/>
          <w:b w:val="0"/>
          <w:i w:val="0"/>
          <w:caps w:val="0"/>
          <w:color w:val="000000"/>
          <w:spacing w:val="0"/>
          <w:kern w:val="0"/>
          <w:sz w:val="32"/>
          <w:szCs w:val="32"/>
          <w:shd w:val="clear" w:fill="FFFFFF"/>
          <w:lang w:val="en-US" w:eastAsia="zh-CN" w:bidi="ar"/>
        </w:rPr>
        <w:t>41.16万元;</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3、资金来源：县级财政；</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 w:hAnsi="仿宋" w:eastAsia="仿宋" w:cs="仿宋"/>
          <w:b w:val="0"/>
          <w:bCs w:val="0"/>
          <w:sz w:val="32"/>
          <w:szCs w:val="32"/>
          <w:lang w:val="en-US" w:eastAsia="zh-CN"/>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4、节支情况：节约资金</w:t>
      </w:r>
      <w:r>
        <w:rPr>
          <w:rFonts w:hint="eastAsia" w:ascii="仿宋_GB2312" w:eastAsia="仿宋_GB2312" w:cs="仿宋_GB2312"/>
          <w:b w:val="0"/>
          <w:i w:val="0"/>
          <w:caps w:val="0"/>
          <w:color w:val="000000"/>
          <w:spacing w:val="0"/>
          <w:kern w:val="0"/>
          <w:sz w:val="32"/>
          <w:szCs w:val="32"/>
          <w:shd w:val="clear" w:fill="FFFFFF"/>
          <w:lang w:val="en-US" w:eastAsia="zh-CN" w:bidi="ar"/>
        </w:rPr>
        <w:t>5.14</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万元，节支率</w:t>
      </w:r>
      <w:r>
        <w:rPr>
          <w:rFonts w:hint="eastAsia" w:ascii="仿宋_GB2312" w:eastAsia="仿宋_GB2312" w:cs="仿宋_GB2312"/>
          <w:b w:val="0"/>
          <w:i w:val="0"/>
          <w:caps w:val="0"/>
          <w:color w:val="000000"/>
          <w:spacing w:val="0"/>
          <w:kern w:val="0"/>
          <w:sz w:val="32"/>
          <w:szCs w:val="32"/>
          <w:shd w:val="clear" w:fill="FFFFFF"/>
          <w:lang w:val="en-US" w:eastAsia="zh-CN" w:bidi="ar"/>
        </w:rPr>
        <w:t>11.11</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（三）高唐县中小学综合实践教育基地科技馆互动、体验设备设施，地震科普馆设备设施采购项目</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1、开标时间：4月8日15:00。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2、成交单位：山东飞鸾商贸有限公司,成交价57.98万元；</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eastAsia="仿宋_GB2312" w:cs="仿宋_GB2312"/>
          <w:b w:val="0"/>
          <w:i w:val="0"/>
          <w:caps w:val="0"/>
          <w:color w:val="000000"/>
          <w:spacing w:val="0"/>
          <w:kern w:val="0"/>
          <w:sz w:val="32"/>
          <w:szCs w:val="32"/>
          <w:shd w:val="clear" w:fill="FFFFFF"/>
          <w:lang w:val="en-US" w:eastAsia="zh-CN" w:bidi="ar"/>
        </w:rPr>
      </w:pPr>
      <w:r>
        <w:rPr>
          <w:rFonts w:hint="eastAsia" w:ascii="仿宋_GB2312" w:eastAsia="仿宋_GB2312" w:cs="仿宋_GB2312"/>
          <w:b w:val="0"/>
          <w:i w:val="0"/>
          <w:caps w:val="0"/>
          <w:color w:val="000000"/>
          <w:spacing w:val="0"/>
          <w:kern w:val="0"/>
          <w:sz w:val="32"/>
          <w:szCs w:val="32"/>
          <w:shd w:val="clear" w:fill="FFFFFF"/>
          <w:lang w:val="en-US" w:eastAsia="zh-CN" w:bidi="ar"/>
        </w:rPr>
        <w:t>3、资金来源：县级财政；</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 w:hAnsi="仿宋" w:eastAsia="仿宋" w:cs="仿宋"/>
          <w:b w:val="0"/>
          <w:bCs w:val="0"/>
          <w:sz w:val="32"/>
          <w:szCs w:val="32"/>
          <w:lang w:val="en-US" w:eastAsia="zh-CN"/>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4、节支情况：节约资金</w:t>
      </w:r>
      <w:r>
        <w:rPr>
          <w:rFonts w:hint="eastAsia" w:ascii="仿宋_GB2312" w:eastAsia="仿宋_GB2312" w:cs="仿宋_GB2312"/>
          <w:b w:val="0"/>
          <w:i w:val="0"/>
          <w:caps w:val="0"/>
          <w:color w:val="000000"/>
          <w:spacing w:val="0"/>
          <w:kern w:val="0"/>
          <w:sz w:val="32"/>
          <w:szCs w:val="32"/>
          <w:shd w:val="clear" w:fill="FFFFFF"/>
          <w:lang w:val="en-US" w:eastAsia="zh-CN" w:bidi="ar"/>
        </w:rPr>
        <w:t>1</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eastAsia="仿宋_GB2312" w:cs="仿宋_GB2312"/>
          <w:b w:val="0"/>
          <w:i w:val="0"/>
          <w:caps w:val="0"/>
          <w:color w:val="000000"/>
          <w:spacing w:val="0"/>
          <w:kern w:val="0"/>
          <w:sz w:val="32"/>
          <w:szCs w:val="32"/>
          <w:shd w:val="clear" w:fill="FFFFFF"/>
          <w:lang w:val="en-US" w:eastAsia="zh-CN" w:bidi="ar"/>
        </w:rPr>
        <w:t>02</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万元，节支率</w:t>
      </w:r>
      <w:r>
        <w:rPr>
          <w:rFonts w:hint="eastAsia" w:ascii="仿宋_GB2312" w:eastAsia="仿宋_GB2312" w:cs="仿宋_GB2312"/>
          <w:b w:val="0"/>
          <w:i w:val="0"/>
          <w:caps w:val="0"/>
          <w:color w:val="000000"/>
          <w:spacing w:val="0"/>
          <w:kern w:val="0"/>
          <w:sz w:val="32"/>
          <w:szCs w:val="32"/>
          <w:shd w:val="clear" w:fill="FFFFFF"/>
          <w:lang w:val="en-US" w:eastAsia="zh-CN" w:bidi="ar"/>
        </w:rPr>
        <w:t>1.01</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pageBreakBefore w:val="0"/>
        <w:tabs>
          <w:tab w:val="left" w:pos="3528"/>
          <w:tab w:val="left" w:pos="6300"/>
        </w:tabs>
        <w:kinsoku/>
        <w:wordWrap/>
        <w:overflowPunct/>
        <w:topLinePunct w:val="0"/>
        <w:autoSpaceDE/>
        <w:autoSpaceDN/>
        <w:bidi w:val="0"/>
        <w:adjustRightInd/>
        <w:snapToGrid/>
        <w:spacing w:beforeAutospacing="0" w:afterAutospacing="0" w:line="240" w:lineRule="auto"/>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二、下周（</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日——</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13</w:t>
      </w:r>
      <w:r>
        <w:rPr>
          <w:rFonts w:hint="eastAsia" w:ascii="仿宋" w:hAnsi="仿宋" w:eastAsia="仿宋" w:cs="仿宋"/>
          <w:b/>
          <w:bCs/>
          <w:sz w:val="32"/>
          <w:szCs w:val="32"/>
        </w:rPr>
        <w:t>日）拟开标项目</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（一）</w:t>
      </w:r>
      <w:r>
        <w:rPr>
          <w:rFonts w:ascii="仿宋_GB2312" w:hAnsi="宋体" w:eastAsia="仿宋_GB2312" w:cs="仿宋_GB2312"/>
          <w:b w:val="0"/>
          <w:i w:val="0"/>
          <w:caps w:val="0"/>
          <w:color w:val="000000"/>
          <w:spacing w:val="0"/>
          <w:sz w:val="32"/>
          <w:szCs w:val="32"/>
          <w:shd w:val="clear" w:fill="FFFFFF"/>
        </w:rPr>
        <w:t>高唐县中小学综合实践教育基地科技馆互动、体验设备设施，地震科普馆设备设施采购项目</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eastAsia="仿宋_GB2312" w:cs="仿宋_GB2312"/>
          <w:b w:val="0"/>
          <w:i w:val="0"/>
          <w:caps w:val="0"/>
          <w:color w:val="000000"/>
          <w:spacing w:val="0"/>
          <w:kern w:val="0"/>
          <w:sz w:val="32"/>
          <w:szCs w:val="32"/>
          <w:shd w:val="clear" w:fill="FFFFFF"/>
          <w:lang w:val="en-US" w:eastAsia="zh-CN" w:bidi="ar"/>
        </w:rPr>
        <w:t>8</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日15:00；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2、项目类别：物资类；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eastAsia="仿宋_GB2312" w:cs="仿宋_GB2312"/>
          <w:b w:val="0"/>
          <w:i w:val="0"/>
          <w:caps w:val="0"/>
          <w:color w:val="000000"/>
          <w:spacing w:val="0"/>
          <w:kern w:val="0"/>
          <w:sz w:val="32"/>
          <w:szCs w:val="32"/>
          <w:shd w:val="clear" w:fill="FFFFFF"/>
          <w:lang w:val="en-US" w:eastAsia="zh-CN" w:bidi="ar"/>
        </w:rPr>
        <w:t>59</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（二）</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高唐县唐公沟水质应急治理服务项目</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3</w:t>
      </w:r>
      <w:r>
        <w:rPr>
          <w:rFonts w:hint="default"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服务</w:t>
      </w:r>
      <w:r>
        <w:rPr>
          <w:rFonts w:hint="default"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99</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（三）高唐县畜牧水产局省级黄颡鱼水产种质资源保护区建设项目施工及监理</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1、开标时间：4月9</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日15:00；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2、项目类别：工程</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3、项目预算：229.00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4、资金来源：县级财政。</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（四</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）高唐县鱼丘湖街道敬老院和福利服务中心安全提升专项改造工程施工及监理</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3</w:t>
      </w:r>
      <w:r>
        <w:rPr>
          <w:rFonts w:hint="default"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工程</w:t>
      </w:r>
      <w:r>
        <w:rPr>
          <w:rFonts w:hint="default"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224</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五</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高唐县琉璃寺镇建设火车站路绿化示范工程施工及监理项目</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15</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工程</w:t>
      </w:r>
      <w:r>
        <w:rPr>
          <w:rFonts w:hint="default"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eastAsia="仿宋_GB2312" w:cs="仿宋_GB2312"/>
          <w:b w:val="0"/>
          <w:i w:val="0"/>
          <w:caps w:val="0"/>
          <w:color w:val="000000"/>
          <w:spacing w:val="0"/>
          <w:kern w:val="0"/>
          <w:sz w:val="32"/>
          <w:szCs w:val="32"/>
          <w:shd w:val="clear" w:fill="FFFFFF"/>
          <w:lang w:val="en-US" w:eastAsia="zh-CN" w:bidi="ar"/>
        </w:rPr>
        <w:t>86</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（六</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）高唐县人和辖区三级公交站点安装高清红外网络枪型摄像机与原监控平台项目</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1、开标时间：4月10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日15:00；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2、项目类别：物资</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eastAsia="仿宋_GB2312" w:cs="仿宋_GB2312"/>
          <w:b w:val="0"/>
          <w:i w:val="0"/>
          <w:caps w:val="0"/>
          <w:color w:val="000000"/>
          <w:spacing w:val="0"/>
          <w:kern w:val="0"/>
          <w:sz w:val="32"/>
          <w:szCs w:val="32"/>
          <w:shd w:val="clear" w:fill="FFFFFF"/>
          <w:lang w:val="en-US" w:eastAsia="zh-CN" w:bidi="ar"/>
        </w:rPr>
        <w:t>60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4、资金来源：县级财政。</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（七</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）高唐县国土资源局关于高唐县国土</w:t>
      </w:r>
      <w:bookmarkStart w:id="0" w:name="_GoBack"/>
      <w:bookmarkEnd w:id="0"/>
      <w:r>
        <w:rPr>
          <w:rFonts w:hint="eastAsia" w:ascii="仿宋_GB2312" w:hAnsi="Calibri" w:eastAsia="仿宋_GB2312" w:cs="仿宋_GB2312"/>
          <w:b w:val="0"/>
          <w:i w:val="0"/>
          <w:caps w:val="0"/>
          <w:color w:val="000000"/>
          <w:spacing w:val="0"/>
          <w:kern w:val="0"/>
          <w:sz w:val="32"/>
          <w:szCs w:val="32"/>
          <w:shd w:val="clear" w:fill="FFFFFF"/>
          <w:lang w:val="en-US" w:eastAsia="zh-CN" w:bidi="ar"/>
        </w:rPr>
        <w:t>资源环境承载力评价等两个项目技术服务单位招标项目</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11</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3</w:t>
      </w:r>
      <w:r>
        <w:rPr>
          <w:rFonts w:hint="default"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服务</w:t>
      </w:r>
      <w:r>
        <w:rPr>
          <w:rFonts w:hint="default"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44</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八</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高唐县2018年度乡镇污水处理厂建设项目施工、监理</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1、开标时间：4月</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12</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日</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9</w:t>
      </w:r>
      <w:r>
        <w:rPr>
          <w:rFonts w:hint="default"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3</w:t>
      </w:r>
      <w:r>
        <w:rPr>
          <w:rFonts w:hint="default"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工程</w:t>
      </w:r>
      <w:r>
        <w:rPr>
          <w:rFonts w:hint="default"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1181</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w:t>
      </w:r>
      <w:r>
        <w:rPr>
          <w:rFonts w:hint="default"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right="0" w:firstLine="640" w:firstLineChars="20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（九</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）高唐县环卫清运</w:t>
      </w:r>
      <w:r>
        <w:rPr>
          <w:rFonts w:hint="default" w:ascii="仿宋_GB2312" w:hAnsi="Calibri" w:eastAsia="仿宋_GB2312" w:cs="仿宋_GB2312"/>
          <w:b w:val="0"/>
          <w:i w:val="0"/>
          <w:caps w:val="0"/>
          <w:color w:val="000000"/>
          <w:spacing w:val="0"/>
          <w:kern w:val="0"/>
          <w:sz w:val="32"/>
          <w:szCs w:val="32"/>
          <w:shd w:val="clear" w:fill="FFFFFF"/>
          <w:lang w:val="en-US" w:eastAsia="zh-CN" w:bidi="ar"/>
        </w:rPr>
        <w:t>有限公司建设智慧环卫数字化管理平台项目</w:t>
      </w:r>
    </w:p>
    <w:p>
      <w:pPr>
        <w:keepNext w:val="0"/>
        <w:keepLines w:val="0"/>
        <w:widowControl/>
        <w:suppressLineNumbers w:val="0"/>
        <w:shd w:val="clear" w:fill="FFFFFF"/>
        <w:spacing w:before="0" w:beforeAutospacing="0" w:after="0" w:afterAutospacing="0" w:line="240" w:lineRule="auto"/>
        <w:ind w:right="0" w:firstLine="640" w:firstLineChars="20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1、开标时间：4月13</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日9</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:3</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2、项目类别：物资</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3、项目预算：55.00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万元；</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4、资金来源：县级财政。</w:t>
      </w:r>
    </w:p>
    <w:p>
      <w:pPr>
        <w:keepNext w:val="0"/>
        <w:keepLines w:val="0"/>
        <w:widowControl/>
        <w:suppressLineNumbers w:val="0"/>
        <w:shd w:val="clear" w:fill="FFFFFF"/>
        <w:spacing w:before="0" w:beforeAutospacing="0" w:after="0" w:afterAutospacing="0" w:line="240" w:lineRule="auto"/>
        <w:ind w:right="0" w:firstLine="640" w:firstLineChars="20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r>
        <w:rPr>
          <w:rFonts w:hint="eastAsia" w:ascii="仿宋_GB2312" w:eastAsia="仿宋_GB2312" w:cs="仿宋_GB2312"/>
          <w:b w:val="0"/>
          <w:i w:val="0"/>
          <w:caps w:val="0"/>
          <w:color w:val="000000"/>
          <w:spacing w:val="0"/>
          <w:kern w:val="0"/>
          <w:sz w:val="32"/>
          <w:szCs w:val="32"/>
          <w:shd w:val="clear" w:fill="FFFFFF"/>
          <w:lang w:val="en-US" w:eastAsia="zh-CN" w:bidi="ar"/>
        </w:rPr>
        <w:t>十</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）高唐县</w:t>
      </w:r>
      <w:r>
        <w:rPr>
          <w:rFonts w:hint="eastAsia" w:ascii="仿宋_GB2312" w:eastAsia="仿宋_GB2312" w:cs="仿宋_GB2312"/>
          <w:b w:val="0"/>
          <w:i w:val="0"/>
          <w:caps w:val="0"/>
          <w:color w:val="000000"/>
          <w:spacing w:val="0"/>
          <w:kern w:val="0"/>
          <w:sz w:val="32"/>
          <w:szCs w:val="32"/>
          <w:shd w:val="clear" w:fill="FFFFFF"/>
          <w:lang w:val="en-US" w:eastAsia="zh-CN" w:bidi="ar"/>
        </w:rPr>
        <w:t>公共事业和园林局单位庭院绿化工程及监理</w:t>
      </w:r>
      <w:r>
        <w:rPr>
          <w:rFonts w:hint="default" w:ascii="仿宋_GB2312" w:hAnsi="Calibri" w:eastAsia="仿宋_GB2312" w:cs="仿宋_GB2312"/>
          <w:b w:val="0"/>
          <w:i w:val="0"/>
          <w:caps w:val="0"/>
          <w:color w:val="000000"/>
          <w:spacing w:val="0"/>
          <w:kern w:val="0"/>
          <w:sz w:val="32"/>
          <w:szCs w:val="32"/>
          <w:shd w:val="clear" w:fill="FFFFFF"/>
          <w:lang w:val="en-US" w:eastAsia="zh-CN" w:bidi="ar"/>
        </w:rPr>
        <w:t>项目</w:t>
      </w:r>
    </w:p>
    <w:p>
      <w:pPr>
        <w:keepNext w:val="0"/>
        <w:keepLines w:val="0"/>
        <w:widowControl/>
        <w:suppressLineNumbers w:val="0"/>
        <w:shd w:val="clear" w:fill="FFFFFF"/>
        <w:spacing w:before="0" w:beforeAutospacing="0" w:after="0" w:afterAutospacing="0" w:line="240" w:lineRule="auto"/>
        <w:ind w:right="0" w:firstLine="640" w:firstLineChars="20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1、开标时间：4月13日9:30；</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2、项目类别：</w:t>
      </w:r>
      <w:r>
        <w:rPr>
          <w:rFonts w:hint="eastAsia" w:ascii="仿宋_GB2312" w:eastAsia="仿宋_GB2312" w:cs="仿宋_GB2312"/>
          <w:b w:val="0"/>
          <w:i w:val="0"/>
          <w:caps w:val="0"/>
          <w:color w:val="000000"/>
          <w:spacing w:val="0"/>
          <w:kern w:val="0"/>
          <w:sz w:val="32"/>
          <w:szCs w:val="32"/>
          <w:shd w:val="clear" w:fill="FFFFFF"/>
          <w:lang w:val="en-US" w:eastAsia="zh-CN" w:bidi="ar"/>
        </w:rPr>
        <w:t>工程</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类；</w:t>
      </w:r>
    </w:p>
    <w:p>
      <w:pPr>
        <w:keepNext w:val="0"/>
        <w:keepLines w:val="0"/>
        <w:widowControl/>
        <w:suppressLineNumbers w:val="0"/>
        <w:shd w:val="clear" w:fill="FFFFFF"/>
        <w:spacing w:before="0" w:beforeAutospacing="0" w:after="0" w:afterAutospacing="0" w:line="240" w:lineRule="auto"/>
        <w:ind w:left="0" w:right="0" w:firstLine="640"/>
        <w:jc w:val="both"/>
        <w:rPr>
          <w:rFonts w:hint="eastAsia" w:ascii="仿宋_GB2312" w:hAnsi="Calibri" w:eastAsia="仿宋_GB2312" w:cs="仿宋_GB2312"/>
          <w:b w:val="0"/>
          <w:i w:val="0"/>
          <w:caps w:val="0"/>
          <w:color w:val="000000"/>
          <w:spacing w:val="0"/>
          <w:kern w:val="0"/>
          <w:sz w:val="32"/>
          <w:szCs w:val="32"/>
          <w:shd w:val="clear" w:fill="FFFFFF"/>
          <w:lang w:val="en-US" w:eastAsia="zh-CN" w:bidi="ar"/>
        </w:rPr>
      </w:pPr>
      <w:r>
        <w:rPr>
          <w:rFonts w:hint="eastAsia" w:ascii="仿宋_GB2312" w:hAnsi="Calibri" w:eastAsia="仿宋_GB2312" w:cs="仿宋_GB2312"/>
          <w:b w:val="0"/>
          <w:i w:val="0"/>
          <w:caps w:val="0"/>
          <w:color w:val="000000"/>
          <w:spacing w:val="0"/>
          <w:kern w:val="0"/>
          <w:sz w:val="32"/>
          <w:szCs w:val="32"/>
          <w:shd w:val="clear" w:fill="FFFFFF"/>
          <w:lang w:val="en-US" w:eastAsia="zh-CN" w:bidi="ar"/>
        </w:rPr>
        <w:t>3、项目预算：</w:t>
      </w:r>
      <w:r>
        <w:rPr>
          <w:rFonts w:hint="eastAsia" w:ascii="仿宋_GB2312" w:eastAsia="仿宋_GB2312" w:cs="仿宋_GB2312"/>
          <w:b w:val="0"/>
          <w:i w:val="0"/>
          <w:caps w:val="0"/>
          <w:color w:val="000000"/>
          <w:spacing w:val="0"/>
          <w:kern w:val="0"/>
          <w:sz w:val="32"/>
          <w:szCs w:val="32"/>
          <w:shd w:val="clear" w:fill="FFFFFF"/>
          <w:lang w:val="en-US" w:eastAsia="zh-CN" w:bidi="ar"/>
        </w:rPr>
        <w:t>70</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.00万元</w:t>
      </w:r>
      <w:r>
        <w:rPr>
          <w:rFonts w:hint="eastAsia" w:ascii="仿宋_GB2312" w:eastAsia="仿宋_GB2312" w:cs="仿宋_GB2312"/>
          <w:b w:val="0"/>
          <w:i w:val="0"/>
          <w:caps w:val="0"/>
          <w:color w:val="000000"/>
          <w:spacing w:val="0"/>
          <w:kern w:val="0"/>
          <w:sz w:val="32"/>
          <w:szCs w:val="32"/>
          <w:shd w:val="clear" w:fill="FFFFFF"/>
          <w:lang w:val="en-US" w:eastAsia="zh-CN" w:bidi="ar"/>
        </w:rPr>
        <w:t>；</w:t>
      </w:r>
      <w:bookmarkStart w:id="1" w:name="_GoBack"/>
      <w:bookmarkEnd w:id="1"/>
    </w:p>
    <w:p>
      <w:pPr>
        <w:keepNext w:val="0"/>
        <w:keepLines w:val="0"/>
        <w:widowControl/>
        <w:suppressLineNumbers w:val="0"/>
        <w:shd w:val="clear" w:fill="FFFFFF"/>
        <w:spacing w:before="0" w:beforeAutospacing="0" w:after="0" w:afterAutospacing="0" w:line="240" w:lineRule="auto"/>
        <w:ind w:left="0" w:right="0" w:firstLine="640"/>
        <w:jc w:val="both"/>
        <w:rPr>
          <w:rFonts w:hint="default" w:ascii="仿宋_GB2312" w:hAnsi="Calibri" w:eastAsia="仿宋_GB2312" w:cs="仿宋_GB2312"/>
          <w:b w:val="0"/>
          <w:i w:val="0"/>
          <w:caps w:val="0"/>
          <w:color w:val="000000"/>
          <w:spacing w:val="0"/>
          <w:kern w:val="0"/>
          <w:sz w:val="32"/>
          <w:szCs w:val="32"/>
          <w:shd w:val="clear" w:fill="FFFFFF"/>
          <w:lang w:val="en-US" w:eastAsia="zh-CN" w:bidi="ar"/>
        </w:rPr>
      </w:pPr>
      <w:r>
        <w:rPr>
          <w:rFonts w:hint="default" w:ascii="仿宋_GB2312" w:hAnsi="Calibri" w:eastAsia="仿宋_GB2312" w:cs="仿宋_GB2312"/>
          <w:b w:val="0"/>
          <w:i w:val="0"/>
          <w:caps w:val="0"/>
          <w:color w:val="000000"/>
          <w:spacing w:val="0"/>
          <w:kern w:val="0"/>
          <w:sz w:val="32"/>
          <w:szCs w:val="32"/>
          <w:shd w:val="clear" w:fill="FFFFFF"/>
          <w:lang w:val="en-US" w:eastAsia="zh-CN" w:bidi="ar"/>
        </w:rPr>
        <w:t>4、资金来源：县级财政</w:t>
      </w:r>
      <w:r>
        <w:rPr>
          <w:rFonts w:hint="eastAsia" w:ascii="仿宋_GB2312" w:hAnsi="Calibri" w:eastAsia="仿宋_GB2312" w:cs="仿宋_GB2312"/>
          <w:b w:val="0"/>
          <w:i w:val="0"/>
          <w:caps w:val="0"/>
          <w:color w:val="000000"/>
          <w:spacing w:val="0"/>
          <w:kern w:val="0"/>
          <w:sz w:val="32"/>
          <w:szCs w:val="32"/>
          <w:shd w:val="clear" w:fill="FFFFFF"/>
          <w:lang w:val="en-US" w:eastAsia="zh-CN" w:bidi="ar"/>
        </w:rPr>
        <w:t>。</w:t>
      </w:r>
    </w:p>
    <w:p>
      <w:pPr>
        <w:keepNext w:val="0"/>
        <w:keepLines w:val="0"/>
        <w:pageBreakBefore w:val="0"/>
        <w:tabs>
          <w:tab w:val="left" w:pos="3528"/>
          <w:tab w:val="left" w:pos="6300"/>
        </w:tabs>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eastAsia" w:ascii="仿宋" w:hAnsi="仿宋" w:eastAsia="仿宋" w:cs="仿宋"/>
          <w:b w:val="0"/>
          <w:bCs w:val="0"/>
          <w:sz w:val="32"/>
          <w:szCs w:val="32"/>
          <w:lang w:eastAsia="zh-CN"/>
        </w:rPr>
      </w:pPr>
    </w:p>
    <w:sectPr>
      <w:footerReference r:id="rId3" w:type="default"/>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w:t>
    </w:r>
    <w:r>
      <w:rPr>
        <w:b/>
        <w:bCs/>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15"/>
    <w:rsid w:val="00036446"/>
    <w:rsid w:val="00045043"/>
    <w:rsid w:val="00096F0A"/>
    <w:rsid w:val="000C75FE"/>
    <w:rsid w:val="000D2762"/>
    <w:rsid w:val="00154422"/>
    <w:rsid w:val="00197D1C"/>
    <w:rsid w:val="001B37F9"/>
    <w:rsid w:val="00217CCB"/>
    <w:rsid w:val="002367D1"/>
    <w:rsid w:val="0025675E"/>
    <w:rsid w:val="00277AD3"/>
    <w:rsid w:val="00315AAB"/>
    <w:rsid w:val="0034655A"/>
    <w:rsid w:val="00397988"/>
    <w:rsid w:val="003A53FD"/>
    <w:rsid w:val="003B5C74"/>
    <w:rsid w:val="003C1783"/>
    <w:rsid w:val="003D37B2"/>
    <w:rsid w:val="00451AE5"/>
    <w:rsid w:val="004946EC"/>
    <w:rsid w:val="004C15D3"/>
    <w:rsid w:val="00553C20"/>
    <w:rsid w:val="005636DE"/>
    <w:rsid w:val="005C05E5"/>
    <w:rsid w:val="005D3D24"/>
    <w:rsid w:val="005F4C9C"/>
    <w:rsid w:val="00614FED"/>
    <w:rsid w:val="00640B9E"/>
    <w:rsid w:val="00671FE7"/>
    <w:rsid w:val="0068019A"/>
    <w:rsid w:val="0074432E"/>
    <w:rsid w:val="00744E76"/>
    <w:rsid w:val="007C190B"/>
    <w:rsid w:val="007C32A6"/>
    <w:rsid w:val="008F68FA"/>
    <w:rsid w:val="00931E92"/>
    <w:rsid w:val="009A7026"/>
    <w:rsid w:val="009C00F5"/>
    <w:rsid w:val="00A0564A"/>
    <w:rsid w:val="00A47A10"/>
    <w:rsid w:val="00AA71D4"/>
    <w:rsid w:val="00AF0956"/>
    <w:rsid w:val="00C10E65"/>
    <w:rsid w:val="00C40DC2"/>
    <w:rsid w:val="00CB4915"/>
    <w:rsid w:val="00CE6309"/>
    <w:rsid w:val="00CF5629"/>
    <w:rsid w:val="00D07602"/>
    <w:rsid w:val="00D30390"/>
    <w:rsid w:val="00D33C3C"/>
    <w:rsid w:val="00D65DD5"/>
    <w:rsid w:val="00DD401E"/>
    <w:rsid w:val="00DE6C35"/>
    <w:rsid w:val="00E077E9"/>
    <w:rsid w:val="00E4123A"/>
    <w:rsid w:val="00EB34A6"/>
    <w:rsid w:val="00FD0F1D"/>
    <w:rsid w:val="02745C6A"/>
    <w:rsid w:val="02FF2EF9"/>
    <w:rsid w:val="06B860ED"/>
    <w:rsid w:val="07297211"/>
    <w:rsid w:val="079C2052"/>
    <w:rsid w:val="07EF40BB"/>
    <w:rsid w:val="092F0722"/>
    <w:rsid w:val="0A0E06CE"/>
    <w:rsid w:val="0A451378"/>
    <w:rsid w:val="0BAF3C40"/>
    <w:rsid w:val="0DC52695"/>
    <w:rsid w:val="0EDB4AAE"/>
    <w:rsid w:val="10443147"/>
    <w:rsid w:val="10FD5638"/>
    <w:rsid w:val="113A14D2"/>
    <w:rsid w:val="12372102"/>
    <w:rsid w:val="134D6F60"/>
    <w:rsid w:val="16207B2C"/>
    <w:rsid w:val="1905396D"/>
    <w:rsid w:val="1A7C333A"/>
    <w:rsid w:val="1C736604"/>
    <w:rsid w:val="1CDC6DE0"/>
    <w:rsid w:val="1F5005C5"/>
    <w:rsid w:val="201B6F49"/>
    <w:rsid w:val="2123016C"/>
    <w:rsid w:val="225F6720"/>
    <w:rsid w:val="22BC08B6"/>
    <w:rsid w:val="246B2795"/>
    <w:rsid w:val="25303686"/>
    <w:rsid w:val="255045D1"/>
    <w:rsid w:val="25B75364"/>
    <w:rsid w:val="27200DEB"/>
    <w:rsid w:val="29CF4C5A"/>
    <w:rsid w:val="2A8B0DF9"/>
    <w:rsid w:val="2A964954"/>
    <w:rsid w:val="2B6B75E1"/>
    <w:rsid w:val="2B86069D"/>
    <w:rsid w:val="2DE123CE"/>
    <w:rsid w:val="2F927AC8"/>
    <w:rsid w:val="3022319E"/>
    <w:rsid w:val="3174637B"/>
    <w:rsid w:val="32997CB3"/>
    <w:rsid w:val="32C129A7"/>
    <w:rsid w:val="32C9404A"/>
    <w:rsid w:val="3378524C"/>
    <w:rsid w:val="33897029"/>
    <w:rsid w:val="33D80B7E"/>
    <w:rsid w:val="344532F3"/>
    <w:rsid w:val="34D939F6"/>
    <w:rsid w:val="35754D22"/>
    <w:rsid w:val="371811D3"/>
    <w:rsid w:val="37C24198"/>
    <w:rsid w:val="3842365F"/>
    <w:rsid w:val="3B2B48DC"/>
    <w:rsid w:val="3C6044D0"/>
    <w:rsid w:val="3C8968DC"/>
    <w:rsid w:val="3E4B30ED"/>
    <w:rsid w:val="3FE4219B"/>
    <w:rsid w:val="3FF822B6"/>
    <w:rsid w:val="4107756F"/>
    <w:rsid w:val="414470CD"/>
    <w:rsid w:val="42E56F19"/>
    <w:rsid w:val="431C073D"/>
    <w:rsid w:val="43DD7783"/>
    <w:rsid w:val="44601230"/>
    <w:rsid w:val="44991638"/>
    <w:rsid w:val="454C7B9E"/>
    <w:rsid w:val="47255154"/>
    <w:rsid w:val="47C91FE5"/>
    <w:rsid w:val="486B5486"/>
    <w:rsid w:val="48A002F9"/>
    <w:rsid w:val="490421CB"/>
    <w:rsid w:val="4A885A8F"/>
    <w:rsid w:val="4CD211E9"/>
    <w:rsid w:val="4D8874B8"/>
    <w:rsid w:val="4EAD17A4"/>
    <w:rsid w:val="50A4006B"/>
    <w:rsid w:val="51F13092"/>
    <w:rsid w:val="526731E5"/>
    <w:rsid w:val="53745683"/>
    <w:rsid w:val="54731B6D"/>
    <w:rsid w:val="54CC127A"/>
    <w:rsid w:val="54FF0136"/>
    <w:rsid w:val="565442A2"/>
    <w:rsid w:val="581F6F9C"/>
    <w:rsid w:val="58590FD0"/>
    <w:rsid w:val="5E6C6DCB"/>
    <w:rsid w:val="5EDF7AD7"/>
    <w:rsid w:val="6056128C"/>
    <w:rsid w:val="60710AA3"/>
    <w:rsid w:val="65164FB1"/>
    <w:rsid w:val="67605F8B"/>
    <w:rsid w:val="67DC6B48"/>
    <w:rsid w:val="68B253CC"/>
    <w:rsid w:val="6BFF7B38"/>
    <w:rsid w:val="6C3874E6"/>
    <w:rsid w:val="6D0624DD"/>
    <w:rsid w:val="6EC34648"/>
    <w:rsid w:val="701F4BFE"/>
    <w:rsid w:val="71415BB7"/>
    <w:rsid w:val="722E3163"/>
    <w:rsid w:val="7490153F"/>
    <w:rsid w:val="7535237A"/>
    <w:rsid w:val="75A94FF8"/>
    <w:rsid w:val="77724FF6"/>
    <w:rsid w:val="778D5B3E"/>
    <w:rsid w:val="797A1554"/>
    <w:rsid w:val="7A0A0374"/>
    <w:rsid w:val="7BA756EA"/>
    <w:rsid w:val="7C28647D"/>
    <w:rsid w:val="7C9D079D"/>
    <w:rsid w:val="7D8B2A48"/>
    <w:rsid w:val="7DED4A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5"/>
    <w:semiHidden/>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0"/>
  </w:style>
  <w:style w:type="character" w:styleId="9">
    <w:name w:val="FollowedHyperlink"/>
    <w:basedOn w:val="7"/>
    <w:semiHidden/>
    <w:unhideWhenUsed/>
    <w:uiPriority w:val="99"/>
    <w:rPr>
      <w:color w:val="333333"/>
      <w:u w:val="none"/>
    </w:rPr>
  </w:style>
  <w:style w:type="character" w:styleId="10">
    <w:name w:val="Emphasis"/>
    <w:basedOn w:val="7"/>
    <w:qFormat/>
    <w:locked/>
    <w:uiPriority w:val="0"/>
  </w:style>
  <w:style w:type="character" w:styleId="11">
    <w:name w:val="HTML Definition"/>
    <w:basedOn w:val="7"/>
    <w:semiHidden/>
    <w:unhideWhenUsed/>
    <w:uiPriority w:val="99"/>
  </w:style>
  <w:style w:type="character" w:styleId="12">
    <w:name w:val="HTML Typewriter"/>
    <w:basedOn w:val="7"/>
    <w:semiHidden/>
    <w:unhideWhenUsed/>
    <w:uiPriority w:val="99"/>
    <w:rPr>
      <w:rFonts w:hint="default" w:ascii="monospace" w:hAnsi="monospace" w:eastAsia="monospace" w:cs="monospace"/>
      <w:sz w:val="20"/>
    </w:rPr>
  </w:style>
  <w:style w:type="character" w:styleId="13">
    <w:name w:val="HTML Acronym"/>
    <w:basedOn w:val="7"/>
    <w:semiHidden/>
    <w:unhideWhenUsed/>
    <w:uiPriority w:val="99"/>
    <w:rPr>
      <w:bdr w:val="none" w:color="auto" w:sz="0" w:space="0"/>
    </w:rPr>
  </w:style>
  <w:style w:type="character" w:styleId="14">
    <w:name w:val="HTML Variable"/>
    <w:basedOn w:val="7"/>
    <w:semiHidden/>
    <w:unhideWhenUsed/>
    <w:uiPriority w:val="99"/>
  </w:style>
  <w:style w:type="character" w:styleId="15">
    <w:name w:val="Hyperlink"/>
    <w:basedOn w:val="7"/>
    <w:semiHidden/>
    <w:unhideWhenUsed/>
    <w:uiPriority w:val="99"/>
    <w:rPr>
      <w:color w:val="333333"/>
      <w:u w:val="none"/>
    </w:rPr>
  </w:style>
  <w:style w:type="character" w:styleId="16">
    <w:name w:val="HTML Code"/>
    <w:basedOn w:val="7"/>
    <w:semiHidden/>
    <w:unhideWhenUsed/>
    <w:uiPriority w:val="99"/>
    <w:rPr>
      <w:rFonts w:hint="default" w:ascii="monospace" w:hAnsi="monospace" w:eastAsia="monospace" w:cs="monospace"/>
      <w:sz w:val="20"/>
      <w:bdr w:val="none" w:color="auto" w:sz="0" w:space="0"/>
    </w:rPr>
  </w:style>
  <w:style w:type="character" w:styleId="17">
    <w:name w:val="HTML Cite"/>
    <w:basedOn w:val="7"/>
    <w:semiHidden/>
    <w:unhideWhenUsed/>
    <w:uiPriority w:val="99"/>
  </w:style>
  <w:style w:type="character" w:styleId="18">
    <w:name w:val="HTML Keyboard"/>
    <w:basedOn w:val="7"/>
    <w:semiHidden/>
    <w:unhideWhenUsed/>
    <w:uiPriority w:val="99"/>
    <w:rPr>
      <w:rFonts w:ascii="monospace" w:hAnsi="monospace" w:eastAsia="monospace" w:cs="monospace"/>
      <w:sz w:val="20"/>
    </w:rPr>
  </w:style>
  <w:style w:type="character" w:styleId="19">
    <w:name w:val="HTML Sample"/>
    <w:basedOn w:val="7"/>
    <w:semiHidden/>
    <w:unhideWhenUsed/>
    <w:uiPriority w:val="99"/>
    <w:rPr>
      <w:rFonts w:hint="default" w:ascii="monospace" w:hAnsi="monospace" w:eastAsia="monospace" w:cs="monospace"/>
    </w:rPr>
  </w:style>
  <w:style w:type="table" w:styleId="21">
    <w:name w:val="Table Grid"/>
    <w:basedOn w:val="2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标题 1 Char"/>
    <w:basedOn w:val="7"/>
    <w:link w:val="2"/>
    <w:qFormat/>
    <w:locked/>
    <w:uiPriority w:val="99"/>
    <w:rPr>
      <w:rFonts w:ascii="宋体" w:hAnsi="宋体" w:eastAsia="宋体" w:cs="宋体"/>
      <w:b/>
      <w:bCs/>
      <w:kern w:val="36"/>
      <w:sz w:val="48"/>
      <w:szCs w:val="48"/>
    </w:rPr>
  </w:style>
  <w:style w:type="character" w:customStyle="1" w:styleId="23">
    <w:name w:val="页眉 Char"/>
    <w:basedOn w:val="7"/>
    <w:link w:val="6"/>
    <w:qFormat/>
    <w:locked/>
    <w:uiPriority w:val="99"/>
    <w:rPr>
      <w:sz w:val="18"/>
      <w:szCs w:val="18"/>
    </w:rPr>
  </w:style>
  <w:style w:type="character" w:customStyle="1" w:styleId="24">
    <w:name w:val="页脚 Char"/>
    <w:basedOn w:val="7"/>
    <w:link w:val="5"/>
    <w:qFormat/>
    <w:locked/>
    <w:uiPriority w:val="99"/>
    <w:rPr>
      <w:sz w:val="18"/>
      <w:szCs w:val="18"/>
    </w:rPr>
  </w:style>
  <w:style w:type="character" w:customStyle="1" w:styleId="25">
    <w:name w:val="批注框文本 Char"/>
    <w:basedOn w:val="7"/>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3</Pages>
  <Words>652</Words>
  <Characters>354</Characters>
  <Lines>2</Lines>
  <Paragraphs>2</Paragraphs>
  <ScaleCrop>false</ScaleCrop>
  <LinksUpToDate>false</LinksUpToDate>
  <CharactersWithSpaces>1004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2017-09-08T01:22:00Z</dcterms:created>
  <dc:creator>Administrator</dc:creator>
  <cp:lastModifiedBy>Administrator</cp:lastModifiedBy>
  <cp:lastPrinted>2018-04-08T03:42:24Z</cp:lastPrinted>
  <dcterms:modified xsi:type="dcterms:W3CDTF">2018-04-08T09:11:53Z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